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FF" w:rsidRPr="00BE2082" w:rsidRDefault="007013FF" w:rsidP="00F473B2">
      <w:pPr>
        <w:pStyle w:val="Zkladntext"/>
        <w:tabs>
          <w:tab w:val="left" w:pos="567"/>
          <w:tab w:val="left" w:pos="4678"/>
        </w:tabs>
        <w:spacing w:before="60" w:line="240" w:lineRule="exact"/>
        <w:rPr>
          <w:b/>
          <w:color w:val="000000"/>
          <w:sz w:val="32"/>
          <w:szCs w:val="32"/>
        </w:rPr>
      </w:pPr>
      <w:r w:rsidRPr="00BE2082">
        <w:rPr>
          <w:b/>
          <w:color w:val="000000"/>
          <w:sz w:val="32"/>
          <w:szCs w:val="32"/>
        </w:rPr>
        <w:tab/>
        <w:t>Vedeckovýskumná činnosť a doktorandské štúdium</w:t>
      </w:r>
    </w:p>
    <w:p w:rsidR="007013FF" w:rsidRPr="00BE2082" w:rsidRDefault="007013FF" w:rsidP="00FF51E1">
      <w:pPr>
        <w:pStyle w:val="Zkladntext"/>
        <w:spacing w:line="240" w:lineRule="exact"/>
        <w:jc w:val="both"/>
        <w:rPr>
          <w:color w:val="000000"/>
          <w:sz w:val="22"/>
          <w:szCs w:val="22"/>
        </w:rPr>
      </w:pPr>
    </w:p>
    <w:p w:rsidR="007013FF" w:rsidRPr="00BE2082" w:rsidRDefault="007013FF" w:rsidP="00FF51E1">
      <w:pPr>
        <w:pStyle w:val="Zkladntext"/>
        <w:ind w:firstLine="567"/>
        <w:jc w:val="both"/>
        <w:rPr>
          <w:color w:val="000000"/>
          <w:sz w:val="22"/>
          <w:szCs w:val="22"/>
        </w:rPr>
      </w:pPr>
      <w:r w:rsidRPr="00BE2082">
        <w:rPr>
          <w:color w:val="000000"/>
          <w:sz w:val="22"/>
          <w:szCs w:val="22"/>
        </w:rPr>
        <w:t xml:space="preserve">Vedeckovýskumná činnosť má nezastupiteľné miesto v aktivitách </w:t>
      </w:r>
      <w:r>
        <w:rPr>
          <w:color w:val="000000"/>
          <w:sz w:val="22"/>
          <w:szCs w:val="22"/>
        </w:rPr>
        <w:t>ŽU (ďalej len ŽU)</w:t>
      </w:r>
      <w:r w:rsidRPr="00BE2082">
        <w:rPr>
          <w:color w:val="000000"/>
          <w:sz w:val="22"/>
          <w:szCs w:val="22"/>
        </w:rPr>
        <w:t>. Riešiteľské tímy Ž</w:t>
      </w:r>
      <w:r>
        <w:rPr>
          <w:color w:val="000000"/>
          <w:sz w:val="22"/>
          <w:szCs w:val="22"/>
        </w:rPr>
        <w:t>U</w:t>
      </w:r>
      <w:r w:rsidRPr="00BE2082">
        <w:rPr>
          <w:color w:val="000000"/>
          <w:sz w:val="22"/>
          <w:szCs w:val="22"/>
        </w:rPr>
        <w:t>, jej fakúlt a ústavov riešili počas roka 201</w:t>
      </w:r>
      <w:r w:rsidR="005203B8">
        <w:rPr>
          <w:color w:val="000000"/>
          <w:sz w:val="22"/>
          <w:szCs w:val="22"/>
        </w:rPr>
        <w:t>4</w:t>
      </w:r>
      <w:r w:rsidRPr="00BE2082">
        <w:rPr>
          <w:color w:val="000000"/>
          <w:sz w:val="22"/>
          <w:szCs w:val="22"/>
        </w:rPr>
        <w:t xml:space="preserve"> úlohy základného a aplikovaného výskumu, národného a medzinárodného charakteru a významu. Okrem vlastného riešenia úloh je sledovaná aj problematika kvalitného technického vybavenia experimentálnych pracovísk a zvyšovania kvality ľudských zdrojov. Značný dôraz je kladený na transfer výsledkov výskumu a vývoja do praxe. Stav vo vedeckovýskumnej činnosti </w:t>
      </w:r>
      <w:r>
        <w:rPr>
          <w:color w:val="000000"/>
          <w:sz w:val="22"/>
          <w:szCs w:val="22"/>
        </w:rPr>
        <w:t>ŽU</w:t>
      </w:r>
      <w:r w:rsidRPr="00BE2082">
        <w:rPr>
          <w:color w:val="000000"/>
          <w:sz w:val="22"/>
          <w:szCs w:val="22"/>
        </w:rPr>
        <w:t xml:space="preserve"> je dokumentovaný štruktúrou a počtom riešených projektov, ich finančným a personálnym zabezpečením, výstupmi z ich riešenia a ďalšími konkrétnymi údajmi.</w:t>
      </w:r>
    </w:p>
    <w:p w:rsidR="007013FF" w:rsidRPr="00BE2082" w:rsidRDefault="007013FF" w:rsidP="00FF51E1">
      <w:pPr>
        <w:pStyle w:val="Zkladntext"/>
        <w:spacing w:line="240" w:lineRule="exact"/>
        <w:jc w:val="both"/>
        <w:rPr>
          <w:b/>
          <w:color w:val="000000"/>
          <w:sz w:val="28"/>
        </w:rPr>
      </w:pPr>
    </w:p>
    <w:p w:rsidR="005203B8" w:rsidRDefault="005203B8" w:rsidP="005203B8">
      <w:pPr>
        <w:pStyle w:val="Zkladntext"/>
        <w:spacing w:line="240" w:lineRule="exact"/>
        <w:ind w:left="360" w:hanging="360"/>
        <w:jc w:val="both"/>
        <w:rPr>
          <w:b/>
          <w:color w:val="000000"/>
          <w:sz w:val="28"/>
        </w:rPr>
      </w:pPr>
      <w:r>
        <w:rPr>
          <w:b/>
          <w:color w:val="000000"/>
          <w:sz w:val="28"/>
        </w:rPr>
        <w:t>1 Personálne zabezpečenie výskumu</w:t>
      </w:r>
    </w:p>
    <w:p w:rsidR="005203B8" w:rsidRDefault="005203B8" w:rsidP="005203B8">
      <w:pPr>
        <w:pStyle w:val="Zkladntext"/>
        <w:spacing w:line="240" w:lineRule="exact"/>
        <w:jc w:val="both"/>
        <w:rPr>
          <w:color w:val="000000"/>
          <w:szCs w:val="24"/>
        </w:rPr>
      </w:pPr>
    </w:p>
    <w:p w:rsidR="005203B8" w:rsidRDefault="005203B8" w:rsidP="005203B8">
      <w:pPr>
        <w:pStyle w:val="Zkladntext"/>
        <w:ind w:firstLine="567"/>
        <w:jc w:val="both"/>
        <w:rPr>
          <w:color w:val="000000"/>
          <w:sz w:val="22"/>
          <w:szCs w:val="22"/>
        </w:rPr>
      </w:pPr>
      <w:r>
        <w:rPr>
          <w:color w:val="000000"/>
          <w:sz w:val="22"/>
          <w:szCs w:val="22"/>
        </w:rPr>
        <w:t>Na zabezpečení vedeckovýskumnej činnosti ŽU sa v roku 2014 podieľali pedagogickí pracovníci, výskumní pracovníci a študenti doktorandského štúdia.</w:t>
      </w:r>
    </w:p>
    <w:p w:rsidR="005203B8" w:rsidRPr="004252D1" w:rsidRDefault="005203B8" w:rsidP="005203B8">
      <w:pPr>
        <w:pStyle w:val="Zkladntext"/>
        <w:tabs>
          <w:tab w:val="right" w:pos="9072"/>
        </w:tabs>
        <w:spacing w:before="120" w:after="60" w:line="240" w:lineRule="exact"/>
        <w:rPr>
          <w:color w:val="000000"/>
          <w:sz w:val="20"/>
        </w:rPr>
      </w:pPr>
      <w:r w:rsidRPr="004252D1">
        <w:rPr>
          <w:color w:val="000000"/>
          <w:sz w:val="20"/>
        </w:rPr>
        <w:t xml:space="preserve">Vysokoškolskí učitelia – prepočítaný stav k 31.12.2014, uvedené len pracoviská výskumu      </w:t>
      </w:r>
      <w:r w:rsidRPr="004252D1">
        <w:rPr>
          <w:color w:val="000000"/>
          <w:sz w:val="20"/>
        </w:rPr>
        <w:tab/>
        <w:t xml:space="preserve">Tab. 1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998"/>
        <w:gridCol w:w="999"/>
        <w:gridCol w:w="998"/>
        <w:gridCol w:w="999"/>
        <w:gridCol w:w="999"/>
        <w:gridCol w:w="1047"/>
        <w:gridCol w:w="1189"/>
      </w:tblGrid>
      <w:tr w:rsidR="005203B8" w:rsidRPr="005203B8" w:rsidTr="005203B8">
        <w:trPr>
          <w:cantSplit/>
          <w:trHeight w:val="234"/>
        </w:trPr>
        <w:tc>
          <w:tcPr>
            <w:tcW w:w="1843" w:type="dxa"/>
            <w:vMerge w:val="restart"/>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Pracovisko</w:t>
            </w:r>
          </w:p>
        </w:tc>
        <w:tc>
          <w:tcPr>
            <w:tcW w:w="998" w:type="dxa"/>
            <w:vMerge w:val="restart"/>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Prof.</w:t>
            </w:r>
          </w:p>
        </w:tc>
        <w:tc>
          <w:tcPr>
            <w:tcW w:w="999" w:type="dxa"/>
            <w:vMerge w:val="restart"/>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Doc.</w:t>
            </w:r>
          </w:p>
        </w:tc>
        <w:tc>
          <w:tcPr>
            <w:tcW w:w="998" w:type="dxa"/>
            <w:vMerge w:val="restart"/>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OA</w:t>
            </w:r>
          </w:p>
        </w:tc>
        <w:tc>
          <w:tcPr>
            <w:tcW w:w="999" w:type="dxa"/>
            <w:vMerge w:val="restart"/>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A</w:t>
            </w:r>
          </w:p>
        </w:tc>
        <w:tc>
          <w:tcPr>
            <w:tcW w:w="999" w:type="dxa"/>
            <w:vMerge w:val="restart"/>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Spolu</w:t>
            </w:r>
          </w:p>
        </w:tc>
        <w:tc>
          <w:tcPr>
            <w:tcW w:w="2236" w:type="dxa"/>
            <w:gridSpan w:val="2"/>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z toho</w:t>
            </w:r>
          </w:p>
        </w:tc>
      </w:tr>
      <w:tr w:rsidR="005203B8" w:rsidRPr="005203B8" w:rsidTr="005203B8">
        <w:trPr>
          <w:cantSplit/>
          <w:trHeight w:val="171"/>
        </w:trPr>
        <w:tc>
          <w:tcPr>
            <w:tcW w:w="1843" w:type="dxa"/>
            <w:vMerge/>
            <w:tcBorders>
              <w:top w:val="single" w:sz="6" w:space="0" w:color="auto"/>
              <w:left w:val="single" w:sz="6" w:space="0" w:color="auto"/>
              <w:bottom w:val="single" w:sz="6" w:space="0" w:color="auto"/>
              <w:right w:val="single" w:sz="6" w:space="0" w:color="auto"/>
            </w:tcBorders>
            <w:vAlign w:val="center"/>
          </w:tcPr>
          <w:p w:rsidR="005203B8" w:rsidRDefault="005203B8">
            <w:pPr>
              <w:rPr>
                <w:b/>
                <w:color w:val="000000"/>
                <w:sz w:val="18"/>
                <w:szCs w:val="18"/>
                <w:lang w:eastAsia="en-US"/>
              </w:rPr>
            </w:pPr>
          </w:p>
        </w:tc>
        <w:tc>
          <w:tcPr>
            <w:tcW w:w="998" w:type="dxa"/>
            <w:vMerge/>
            <w:tcBorders>
              <w:top w:val="single" w:sz="6" w:space="0" w:color="auto"/>
              <w:left w:val="single" w:sz="6" w:space="0" w:color="auto"/>
              <w:bottom w:val="single" w:sz="6" w:space="0" w:color="auto"/>
              <w:right w:val="single" w:sz="6" w:space="0" w:color="auto"/>
            </w:tcBorders>
            <w:vAlign w:val="center"/>
          </w:tcPr>
          <w:p w:rsidR="005203B8" w:rsidRDefault="005203B8">
            <w:pPr>
              <w:rPr>
                <w:b/>
                <w:color w:val="000000"/>
                <w:sz w:val="18"/>
                <w:szCs w:val="18"/>
                <w:lang w:eastAsia="en-US"/>
              </w:rPr>
            </w:pPr>
          </w:p>
        </w:tc>
        <w:tc>
          <w:tcPr>
            <w:tcW w:w="999" w:type="dxa"/>
            <w:vMerge/>
            <w:tcBorders>
              <w:top w:val="single" w:sz="6" w:space="0" w:color="auto"/>
              <w:left w:val="single" w:sz="6" w:space="0" w:color="auto"/>
              <w:bottom w:val="single" w:sz="6" w:space="0" w:color="auto"/>
              <w:right w:val="single" w:sz="6" w:space="0" w:color="auto"/>
            </w:tcBorders>
            <w:vAlign w:val="center"/>
          </w:tcPr>
          <w:p w:rsidR="005203B8" w:rsidRDefault="005203B8">
            <w:pPr>
              <w:rPr>
                <w:b/>
                <w:color w:val="000000"/>
                <w:sz w:val="18"/>
                <w:szCs w:val="18"/>
                <w:lang w:eastAsia="en-US"/>
              </w:rPr>
            </w:pPr>
          </w:p>
        </w:tc>
        <w:tc>
          <w:tcPr>
            <w:tcW w:w="998" w:type="dxa"/>
            <w:vMerge/>
            <w:tcBorders>
              <w:top w:val="single" w:sz="6" w:space="0" w:color="auto"/>
              <w:left w:val="single" w:sz="6" w:space="0" w:color="auto"/>
              <w:bottom w:val="single" w:sz="6" w:space="0" w:color="auto"/>
              <w:right w:val="single" w:sz="6" w:space="0" w:color="auto"/>
            </w:tcBorders>
            <w:vAlign w:val="center"/>
          </w:tcPr>
          <w:p w:rsidR="005203B8" w:rsidRDefault="005203B8">
            <w:pPr>
              <w:rPr>
                <w:b/>
                <w:color w:val="000000"/>
                <w:sz w:val="18"/>
                <w:szCs w:val="18"/>
                <w:lang w:eastAsia="en-US"/>
              </w:rPr>
            </w:pPr>
          </w:p>
        </w:tc>
        <w:tc>
          <w:tcPr>
            <w:tcW w:w="999" w:type="dxa"/>
            <w:vMerge/>
            <w:tcBorders>
              <w:top w:val="single" w:sz="6" w:space="0" w:color="auto"/>
              <w:left w:val="single" w:sz="6" w:space="0" w:color="auto"/>
              <w:bottom w:val="single" w:sz="6" w:space="0" w:color="auto"/>
              <w:right w:val="single" w:sz="6" w:space="0" w:color="auto"/>
            </w:tcBorders>
            <w:vAlign w:val="center"/>
          </w:tcPr>
          <w:p w:rsidR="005203B8" w:rsidRDefault="005203B8">
            <w:pPr>
              <w:rPr>
                <w:b/>
                <w:color w:val="000000"/>
                <w:sz w:val="18"/>
                <w:szCs w:val="18"/>
                <w:lang w:eastAsia="en-US"/>
              </w:rPr>
            </w:pPr>
          </w:p>
        </w:tc>
        <w:tc>
          <w:tcPr>
            <w:tcW w:w="999" w:type="dxa"/>
            <w:vMerge/>
            <w:tcBorders>
              <w:top w:val="single" w:sz="6" w:space="0" w:color="auto"/>
              <w:left w:val="single" w:sz="6" w:space="0" w:color="auto"/>
              <w:bottom w:val="single" w:sz="6" w:space="0" w:color="auto"/>
              <w:right w:val="single" w:sz="6" w:space="0" w:color="auto"/>
            </w:tcBorders>
            <w:vAlign w:val="center"/>
          </w:tcPr>
          <w:p w:rsidR="005203B8" w:rsidRDefault="005203B8">
            <w:pPr>
              <w:rPr>
                <w:b/>
                <w:color w:val="000000"/>
                <w:sz w:val="18"/>
                <w:szCs w:val="18"/>
                <w:lang w:eastAsia="en-US"/>
              </w:rPr>
            </w:pPr>
          </w:p>
        </w:tc>
        <w:tc>
          <w:tcPr>
            <w:tcW w:w="1047" w:type="dxa"/>
            <w:tcBorders>
              <w:top w:val="single" w:sz="6" w:space="0" w:color="auto"/>
              <w:left w:val="single" w:sz="6" w:space="0" w:color="auto"/>
              <w:bottom w:val="single" w:sz="6" w:space="0" w:color="auto"/>
              <w:right w:val="single" w:sz="6" w:space="0" w:color="auto"/>
            </w:tcBorders>
            <w:shd w:val="clear" w:color="auto" w:fill="A6A6A6"/>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DrSc.</w:t>
            </w:r>
          </w:p>
        </w:tc>
        <w:tc>
          <w:tcPr>
            <w:tcW w:w="1189" w:type="dxa"/>
            <w:tcBorders>
              <w:top w:val="single" w:sz="6" w:space="0" w:color="auto"/>
              <w:left w:val="single" w:sz="6" w:space="0" w:color="auto"/>
              <w:bottom w:val="single" w:sz="6" w:space="0" w:color="auto"/>
              <w:right w:val="single" w:sz="6" w:space="0" w:color="auto"/>
            </w:tcBorders>
            <w:shd w:val="clear" w:color="auto" w:fill="A6A6A6"/>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CSc., PhD.</w:t>
            </w:r>
          </w:p>
        </w:tc>
      </w:tr>
      <w:tr w:rsidR="005203B8" w:rsidRPr="005203B8" w:rsidTr="005203B8">
        <w:trPr>
          <w:cantSplit/>
          <w:trHeight w:hRule="exact" w:val="340"/>
        </w:trPr>
        <w:tc>
          <w:tcPr>
            <w:tcW w:w="1843"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FPEDAS</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16,40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37,70</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64,33</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118,43</w:t>
            </w:r>
          </w:p>
        </w:tc>
        <w:tc>
          <w:tcPr>
            <w:tcW w:w="1047" w:type="dxa"/>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118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115,43</w:t>
            </w:r>
          </w:p>
        </w:tc>
      </w:tr>
      <w:tr w:rsidR="005203B8" w:rsidRPr="005203B8" w:rsidTr="005203B8">
        <w:trPr>
          <w:cantSplit/>
          <w:trHeight w:hRule="exact" w:val="340"/>
        </w:trPr>
        <w:tc>
          <w:tcPr>
            <w:tcW w:w="1843"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SjF</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27,00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28,00</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28,13</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83,13</w:t>
            </w:r>
          </w:p>
        </w:tc>
        <w:tc>
          <w:tcPr>
            <w:tcW w:w="1047" w:type="dxa"/>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118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81,13</w:t>
            </w:r>
          </w:p>
        </w:tc>
      </w:tr>
      <w:tr w:rsidR="005203B8" w:rsidRPr="005203B8" w:rsidTr="005203B8">
        <w:trPr>
          <w:cantSplit/>
          <w:trHeight w:hRule="exact" w:val="340"/>
        </w:trPr>
        <w:tc>
          <w:tcPr>
            <w:tcW w:w="1843"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EF</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18,00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37,60</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49,35</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104,95</w:t>
            </w:r>
          </w:p>
        </w:tc>
        <w:tc>
          <w:tcPr>
            <w:tcW w:w="1047" w:type="dxa"/>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118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104,95</w:t>
            </w:r>
          </w:p>
        </w:tc>
      </w:tr>
      <w:tr w:rsidR="005203B8" w:rsidRPr="005203B8" w:rsidTr="005203B8">
        <w:trPr>
          <w:cantSplit/>
          <w:trHeight w:hRule="exact" w:val="340"/>
        </w:trPr>
        <w:tc>
          <w:tcPr>
            <w:tcW w:w="1843"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SvF</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10,20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16,00</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35,00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62,20</w:t>
            </w:r>
          </w:p>
        </w:tc>
        <w:tc>
          <w:tcPr>
            <w:tcW w:w="1047"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1,00</w:t>
            </w:r>
          </w:p>
        </w:tc>
        <w:tc>
          <w:tcPr>
            <w:tcW w:w="118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56,20</w:t>
            </w:r>
          </w:p>
        </w:tc>
      </w:tr>
      <w:tr w:rsidR="005203B8" w:rsidRPr="005203B8" w:rsidTr="005203B8">
        <w:trPr>
          <w:cantSplit/>
          <w:trHeight w:hRule="exact" w:val="340"/>
        </w:trPr>
        <w:tc>
          <w:tcPr>
            <w:tcW w:w="1843"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FRI</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9,00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24,50</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47,50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81,00</w:t>
            </w:r>
          </w:p>
        </w:tc>
        <w:tc>
          <w:tcPr>
            <w:tcW w:w="1047" w:type="dxa"/>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118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81,00</w:t>
            </w:r>
          </w:p>
        </w:tc>
      </w:tr>
      <w:tr w:rsidR="005203B8" w:rsidRPr="005203B8" w:rsidTr="005203B8">
        <w:trPr>
          <w:cantSplit/>
          <w:trHeight w:hRule="exact" w:val="340"/>
        </w:trPr>
        <w:tc>
          <w:tcPr>
            <w:tcW w:w="1843"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FBI</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5,00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14,00</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26,00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45,00</w:t>
            </w:r>
          </w:p>
        </w:tc>
        <w:tc>
          <w:tcPr>
            <w:tcW w:w="1047" w:type="dxa"/>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118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45,00</w:t>
            </w:r>
          </w:p>
        </w:tc>
      </w:tr>
      <w:tr w:rsidR="005203B8" w:rsidRPr="005203B8" w:rsidTr="005203B8">
        <w:trPr>
          <w:cantSplit/>
          <w:trHeight w:hRule="exact" w:val="340"/>
        </w:trPr>
        <w:tc>
          <w:tcPr>
            <w:tcW w:w="1843"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FHV</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8,50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17,79</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49,75</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76,04</w:t>
            </w:r>
          </w:p>
        </w:tc>
        <w:tc>
          <w:tcPr>
            <w:tcW w:w="1047"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1,00</w:t>
            </w:r>
          </w:p>
        </w:tc>
        <w:tc>
          <w:tcPr>
            <w:tcW w:w="118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67,57</w:t>
            </w:r>
          </w:p>
        </w:tc>
      </w:tr>
      <w:tr w:rsidR="005203B8" w:rsidRPr="005203B8" w:rsidTr="005203B8">
        <w:trPr>
          <w:cantSplit/>
          <w:trHeight w:hRule="exact" w:val="340"/>
        </w:trPr>
        <w:tc>
          <w:tcPr>
            <w:tcW w:w="1843"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VÚVB</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1,00</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1,00</w:t>
            </w:r>
          </w:p>
        </w:tc>
        <w:tc>
          <w:tcPr>
            <w:tcW w:w="1047" w:type="dxa"/>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118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1,00</w:t>
            </w:r>
          </w:p>
        </w:tc>
      </w:tr>
      <w:tr w:rsidR="005203B8" w:rsidRPr="005203B8" w:rsidTr="005203B8">
        <w:trPr>
          <w:cantSplit/>
          <w:trHeight w:hRule="exact" w:val="340"/>
        </w:trPr>
        <w:tc>
          <w:tcPr>
            <w:tcW w:w="1843"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ÚZVV</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2,00</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3,00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6,00</w:t>
            </w:r>
          </w:p>
        </w:tc>
        <w:tc>
          <w:tcPr>
            <w:tcW w:w="1047" w:type="dxa"/>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118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6,00</w:t>
            </w:r>
          </w:p>
        </w:tc>
      </w:tr>
      <w:tr w:rsidR="005203B8" w:rsidRPr="005203B8" w:rsidTr="005203B8">
        <w:trPr>
          <w:cantSplit/>
          <w:trHeight w:hRule="exact" w:val="340"/>
        </w:trPr>
        <w:tc>
          <w:tcPr>
            <w:tcW w:w="1843"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b/>
                <w:sz w:val="18"/>
                <w:szCs w:val="18"/>
                <w:lang w:eastAsia="en-US"/>
              </w:rPr>
            </w:pPr>
            <w:r>
              <w:rPr>
                <w:b/>
                <w:sz w:val="18"/>
                <w:szCs w:val="18"/>
                <w:lang w:eastAsia="en-US"/>
              </w:rPr>
              <w:t>Celkom</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sz w:val="18"/>
                <w:szCs w:val="18"/>
                <w:lang w:eastAsia="en-US"/>
              </w:rPr>
            </w:pPr>
            <w:r>
              <w:rPr>
                <w:b/>
                <w:sz w:val="18"/>
                <w:szCs w:val="18"/>
                <w:lang w:eastAsia="en-US"/>
              </w:rPr>
              <w:t>95,10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sz w:val="18"/>
                <w:szCs w:val="18"/>
                <w:lang w:eastAsia="en-US"/>
              </w:rPr>
            </w:pPr>
            <w:r>
              <w:rPr>
                <w:b/>
                <w:sz w:val="18"/>
                <w:szCs w:val="18"/>
                <w:lang w:eastAsia="en-US"/>
              </w:rPr>
              <w:t>178,59</w:t>
            </w:r>
          </w:p>
        </w:tc>
        <w:tc>
          <w:tcPr>
            <w:tcW w:w="998"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sz w:val="18"/>
                <w:szCs w:val="18"/>
                <w:lang w:eastAsia="en-US"/>
              </w:rPr>
            </w:pPr>
            <w:r>
              <w:rPr>
                <w:b/>
                <w:sz w:val="18"/>
                <w:szCs w:val="18"/>
                <w:lang w:eastAsia="en-US"/>
              </w:rPr>
              <w:t>303,06</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sz w:val="18"/>
                <w:szCs w:val="18"/>
                <w:lang w:eastAsia="en-US"/>
              </w:rPr>
            </w:pPr>
            <w:r>
              <w:rPr>
                <w:b/>
                <w:sz w:val="18"/>
                <w:szCs w:val="18"/>
                <w:lang w:eastAsia="en-US"/>
              </w:rPr>
              <w:t>1,00</w:t>
            </w:r>
          </w:p>
        </w:tc>
        <w:tc>
          <w:tcPr>
            <w:tcW w:w="99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sz w:val="18"/>
                <w:szCs w:val="18"/>
                <w:lang w:eastAsia="en-US"/>
              </w:rPr>
            </w:pPr>
            <w:r>
              <w:rPr>
                <w:b/>
                <w:sz w:val="18"/>
                <w:szCs w:val="18"/>
                <w:lang w:eastAsia="en-US"/>
              </w:rPr>
              <w:t>577,75</w:t>
            </w:r>
          </w:p>
        </w:tc>
        <w:tc>
          <w:tcPr>
            <w:tcW w:w="1047"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sz w:val="18"/>
                <w:szCs w:val="18"/>
                <w:lang w:eastAsia="en-US"/>
              </w:rPr>
            </w:pPr>
            <w:r>
              <w:rPr>
                <w:b/>
                <w:sz w:val="18"/>
                <w:szCs w:val="18"/>
                <w:lang w:eastAsia="en-US"/>
              </w:rPr>
              <w:t>2,00</w:t>
            </w:r>
          </w:p>
        </w:tc>
        <w:tc>
          <w:tcPr>
            <w:tcW w:w="1189" w:type="dxa"/>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sz w:val="18"/>
                <w:szCs w:val="18"/>
                <w:lang w:eastAsia="en-US"/>
              </w:rPr>
            </w:pPr>
            <w:r>
              <w:rPr>
                <w:b/>
                <w:sz w:val="18"/>
                <w:szCs w:val="18"/>
                <w:lang w:eastAsia="en-US"/>
              </w:rPr>
              <w:t>558,28</w:t>
            </w:r>
          </w:p>
        </w:tc>
      </w:tr>
    </w:tbl>
    <w:p w:rsidR="005203B8" w:rsidRDefault="005203B8" w:rsidP="005203B8">
      <w:pPr>
        <w:pStyle w:val="Zkladntext"/>
        <w:tabs>
          <w:tab w:val="right" w:pos="9072"/>
        </w:tabs>
        <w:rPr>
          <w:color w:val="000000"/>
          <w:sz w:val="18"/>
          <w:szCs w:val="18"/>
        </w:rPr>
      </w:pPr>
    </w:p>
    <w:p w:rsidR="005203B8" w:rsidRPr="004252D1" w:rsidRDefault="005203B8" w:rsidP="005203B8">
      <w:pPr>
        <w:pStyle w:val="Zkladntext"/>
        <w:tabs>
          <w:tab w:val="right" w:pos="9072"/>
        </w:tabs>
        <w:spacing w:before="120" w:after="60" w:line="240" w:lineRule="exact"/>
        <w:rPr>
          <w:color w:val="000000"/>
          <w:sz w:val="20"/>
        </w:rPr>
      </w:pPr>
      <w:r w:rsidRPr="004252D1">
        <w:rPr>
          <w:color w:val="000000"/>
          <w:sz w:val="20"/>
        </w:rPr>
        <w:t>Výskumní pracovníci – prepočítaný stav k 31.12.2014</w:t>
      </w:r>
      <w:r w:rsidRPr="004252D1">
        <w:rPr>
          <w:color w:val="000000"/>
          <w:sz w:val="20"/>
        </w:rPr>
        <w:tab/>
        <w:t xml:space="preserve">            Tab. 2</w:t>
      </w:r>
    </w:p>
    <w:tbl>
      <w:tblPr>
        <w:tblW w:w="49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912"/>
        <w:gridCol w:w="1654"/>
        <w:gridCol w:w="1655"/>
        <w:gridCol w:w="1655"/>
        <w:gridCol w:w="1185"/>
        <w:gridCol w:w="1081"/>
      </w:tblGrid>
      <w:tr w:rsidR="005203B8" w:rsidRPr="005203B8" w:rsidTr="005203B8">
        <w:trPr>
          <w:cantSplit/>
          <w:trHeight w:hRule="exact" w:val="280"/>
        </w:trPr>
        <w:tc>
          <w:tcPr>
            <w:tcW w:w="1046" w:type="pct"/>
            <w:vMerge w:val="restart"/>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Pracovisko</w:t>
            </w:r>
          </w:p>
        </w:tc>
        <w:tc>
          <w:tcPr>
            <w:tcW w:w="905" w:type="pct"/>
            <w:vMerge w:val="restart"/>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VŠ</w:t>
            </w:r>
          </w:p>
        </w:tc>
        <w:tc>
          <w:tcPr>
            <w:tcW w:w="905" w:type="pct"/>
            <w:vMerge w:val="restart"/>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Ostatní</w:t>
            </w:r>
          </w:p>
        </w:tc>
        <w:tc>
          <w:tcPr>
            <w:tcW w:w="905" w:type="pct"/>
            <w:vMerge w:val="restart"/>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Spolu</w:t>
            </w:r>
          </w:p>
        </w:tc>
        <w:tc>
          <w:tcPr>
            <w:tcW w:w="1240" w:type="pct"/>
            <w:gridSpan w:val="2"/>
            <w:tcBorders>
              <w:top w:val="single" w:sz="6" w:space="0" w:color="auto"/>
              <w:left w:val="single" w:sz="6" w:space="0" w:color="auto"/>
              <w:bottom w:val="single" w:sz="6" w:space="0" w:color="auto"/>
              <w:right w:val="single" w:sz="6" w:space="0" w:color="auto"/>
            </w:tcBorders>
            <w:shd w:val="clear" w:color="auto" w:fill="A6A6A6"/>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z toho</w:t>
            </w:r>
          </w:p>
        </w:tc>
      </w:tr>
      <w:tr w:rsidR="005203B8" w:rsidRPr="005203B8" w:rsidTr="005203B8">
        <w:trPr>
          <w:cantSplit/>
          <w:trHeight w:hRule="exact" w:val="280"/>
        </w:trPr>
        <w:tc>
          <w:tcPr>
            <w:tcW w:w="0" w:type="auto"/>
            <w:vMerge/>
            <w:tcBorders>
              <w:top w:val="single" w:sz="6" w:space="0" w:color="auto"/>
              <w:left w:val="single" w:sz="6" w:space="0" w:color="auto"/>
              <w:bottom w:val="single" w:sz="6" w:space="0" w:color="auto"/>
              <w:right w:val="single" w:sz="6" w:space="0" w:color="auto"/>
            </w:tcBorders>
            <w:vAlign w:val="center"/>
          </w:tcPr>
          <w:p w:rsidR="005203B8" w:rsidRDefault="005203B8">
            <w:pPr>
              <w:rPr>
                <w:b/>
                <w:color w:val="000000"/>
                <w:sz w:val="18"/>
                <w:szCs w:val="18"/>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03B8" w:rsidRDefault="005203B8">
            <w:pPr>
              <w:rPr>
                <w:b/>
                <w:color w:val="000000"/>
                <w:sz w:val="18"/>
                <w:szCs w:val="18"/>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03B8" w:rsidRDefault="005203B8">
            <w:pPr>
              <w:rPr>
                <w:b/>
                <w:color w:val="000000"/>
                <w:sz w:val="18"/>
                <w:szCs w:val="18"/>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203B8" w:rsidRDefault="005203B8">
            <w:pPr>
              <w:rPr>
                <w:b/>
                <w:color w:val="000000"/>
                <w:sz w:val="18"/>
                <w:szCs w:val="18"/>
                <w:lang w:eastAsia="en-US"/>
              </w:rPr>
            </w:pPr>
          </w:p>
        </w:tc>
        <w:tc>
          <w:tcPr>
            <w:tcW w:w="648" w:type="pct"/>
            <w:tcBorders>
              <w:top w:val="single" w:sz="6" w:space="0" w:color="auto"/>
              <w:left w:val="single" w:sz="6" w:space="0" w:color="auto"/>
              <w:bottom w:val="single" w:sz="6" w:space="0" w:color="auto"/>
              <w:right w:val="single" w:sz="6" w:space="0" w:color="auto"/>
            </w:tcBorders>
            <w:shd w:val="clear" w:color="auto" w:fill="A6A6A6"/>
          </w:tcPr>
          <w:p w:rsidR="005203B8" w:rsidRDefault="005203B8">
            <w:pPr>
              <w:pStyle w:val="Zkladntext"/>
              <w:spacing w:line="240" w:lineRule="exact"/>
              <w:jc w:val="center"/>
              <w:rPr>
                <w:b/>
                <w:color w:val="000000"/>
                <w:sz w:val="18"/>
                <w:szCs w:val="18"/>
                <w:lang w:eastAsia="en-US"/>
              </w:rPr>
            </w:pPr>
            <w:r>
              <w:rPr>
                <w:b/>
                <w:color w:val="000000"/>
                <w:sz w:val="18"/>
                <w:szCs w:val="18"/>
                <w:lang w:eastAsia="en-US"/>
              </w:rPr>
              <w:t>DrSc.</w:t>
            </w:r>
          </w:p>
          <w:p w:rsidR="005203B8" w:rsidRDefault="005203B8">
            <w:pPr>
              <w:pStyle w:val="Zkladntext"/>
              <w:spacing w:line="240" w:lineRule="exact"/>
              <w:jc w:val="center"/>
              <w:rPr>
                <w:b/>
                <w:color w:val="000000"/>
                <w:sz w:val="18"/>
                <w:szCs w:val="18"/>
                <w:lang w:eastAsia="en-US"/>
              </w:rPr>
            </w:pPr>
            <w:r>
              <w:rPr>
                <w:b/>
                <w:color w:val="000000"/>
                <w:sz w:val="18"/>
                <w:szCs w:val="18"/>
                <w:lang w:eastAsia="en-US"/>
              </w:rPr>
              <w:t>DrSc.</w:t>
            </w:r>
          </w:p>
        </w:tc>
        <w:tc>
          <w:tcPr>
            <w:tcW w:w="592" w:type="pct"/>
            <w:tcBorders>
              <w:top w:val="single" w:sz="6" w:space="0" w:color="auto"/>
              <w:left w:val="single" w:sz="6" w:space="0" w:color="auto"/>
              <w:bottom w:val="single" w:sz="6" w:space="0" w:color="auto"/>
              <w:right w:val="single" w:sz="6" w:space="0" w:color="auto"/>
            </w:tcBorders>
            <w:shd w:val="clear" w:color="auto" w:fill="A6A6A6"/>
          </w:tcPr>
          <w:p w:rsidR="005203B8" w:rsidRDefault="005203B8">
            <w:pPr>
              <w:pStyle w:val="Zkladntext"/>
              <w:spacing w:line="240" w:lineRule="exact"/>
              <w:jc w:val="center"/>
              <w:rPr>
                <w:b/>
                <w:color w:val="000000"/>
                <w:sz w:val="18"/>
                <w:szCs w:val="18"/>
                <w:lang w:eastAsia="en-US"/>
              </w:rPr>
            </w:pPr>
            <w:r>
              <w:rPr>
                <w:b/>
                <w:color w:val="000000"/>
                <w:sz w:val="18"/>
                <w:szCs w:val="18"/>
                <w:lang w:eastAsia="en-US"/>
              </w:rPr>
              <w:t>CSc.</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FPEDAS</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12,60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13,60</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6,50</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SjF</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47,67</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47,67</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41,43</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EF</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17,47</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2,00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19,47</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16,57</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SvF</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10,67</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9,00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19,67</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4,80</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FRI</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3,50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3,50</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3,50</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FBI</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4,00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4,00</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2,00</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FHV</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2,93</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2,93</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1,93</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VÚVB</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9,07</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9,07</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2,00</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ÚZVV</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16,03</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16,03</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5,87</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ÚKaI</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6,07</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6,07</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0,53</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VC</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40,20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40,20</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22,83</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color w:val="000000"/>
                <w:sz w:val="18"/>
                <w:szCs w:val="18"/>
                <w:lang w:eastAsia="en-US"/>
              </w:rPr>
            </w:pPr>
            <w:r>
              <w:rPr>
                <w:color w:val="000000"/>
                <w:sz w:val="18"/>
                <w:szCs w:val="18"/>
                <w:lang w:eastAsia="en-US"/>
              </w:rPr>
              <w:t>UVP</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26,90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26,90</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color w:val="000000"/>
                <w:sz w:val="18"/>
                <w:szCs w:val="18"/>
                <w:lang w:eastAsia="en-US"/>
              </w:rPr>
            </w:pPr>
            <w:r>
              <w:rPr>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color w:val="000000"/>
                <w:sz w:val="18"/>
                <w:szCs w:val="18"/>
                <w:lang w:eastAsia="en-US"/>
              </w:rPr>
            </w:pPr>
            <w:r>
              <w:rPr>
                <w:color w:val="000000"/>
                <w:sz w:val="18"/>
                <w:szCs w:val="18"/>
                <w:lang w:eastAsia="en-US"/>
              </w:rPr>
              <w:t>18,40</w:t>
            </w:r>
          </w:p>
        </w:tc>
      </w:tr>
      <w:tr w:rsidR="005203B8" w:rsidRPr="005203B8" w:rsidTr="005203B8">
        <w:trPr>
          <w:cantSplit/>
          <w:trHeight w:val="284"/>
        </w:trPr>
        <w:tc>
          <w:tcPr>
            <w:tcW w:w="1046"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both"/>
              <w:rPr>
                <w:b/>
                <w:color w:val="000000"/>
                <w:sz w:val="18"/>
                <w:szCs w:val="18"/>
                <w:lang w:eastAsia="en-US"/>
              </w:rPr>
            </w:pPr>
            <w:r>
              <w:rPr>
                <w:b/>
                <w:color w:val="000000"/>
                <w:sz w:val="18"/>
                <w:szCs w:val="18"/>
                <w:lang w:eastAsia="en-US"/>
              </w:rPr>
              <w:t>Celkom</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197,11</w:t>
            </w:r>
            <w:bookmarkStart w:id="0" w:name="_GoBack"/>
            <w:bookmarkEnd w:id="0"/>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12,00</w:t>
            </w:r>
          </w:p>
        </w:tc>
        <w:tc>
          <w:tcPr>
            <w:tcW w:w="905"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209,11</w:t>
            </w:r>
          </w:p>
        </w:tc>
        <w:tc>
          <w:tcPr>
            <w:tcW w:w="648" w:type="pct"/>
            <w:tcBorders>
              <w:top w:val="single" w:sz="6" w:space="0" w:color="auto"/>
              <w:left w:val="single" w:sz="6" w:space="0" w:color="auto"/>
              <w:bottom w:val="single" w:sz="6" w:space="0" w:color="auto"/>
              <w:right w:val="single" w:sz="6" w:space="0" w:color="auto"/>
            </w:tcBorders>
            <w:vAlign w:val="center"/>
          </w:tcPr>
          <w:p w:rsidR="005203B8" w:rsidRDefault="00473EDD">
            <w:pPr>
              <w:pStyle w:val="Zkladntext"/>
              <w:spacing w:before="40" w:after="40" w:line="240" w:lineRule="atLeast"/>
              <w:jc w:val="center"/>
              <w:rPr>
                <w:b/>
                <w:color w:val="000000"/>
                <w:sz w:val="18"/>
                <w:szCs w:val="18"/>
                <w:lang w:eastAsia="en-US"/>
              </w:rPr>
            </w:pPr>
            <w:r>
              <w:rPr>
                <w:b/>
                <w:color w:val="000000"/>
                <w:sz w:val="18"/>
                <w:szCs w:val="18"/>
                <w:lang w:eastAsia="en-US"/>
              </w:rPr>
              <w:t>0</w:t>
            </w:r>
          </w:p>
        </w:tc>
        <w:tc>
          <w:tcPr>
            <w:tcW w:w="592" w:type="pct"/>
            <w:tcBorders>
              <w:top w:val="single" w:sz="6" w:space="0" w:color="auto"/>
              <w:left w:val="single" w:sz="6" w:space="0" w:color="auto"/>
              <w:bottom w:val="single" w:sz="6" w:space="0" w:color="auto"/>
              <w:right w:val="single" w:sz="6" w:space="0" w:color="auto"/>
            </w:tcBorders>
            <w:vAlign w:val="center"/>
          </w:tcPr>
          <w:p w:rsidR="005203B8" w:rsidRDefault="005203B8">
            <w:pPr>
              <w:pStyle w:val="Zkladntext"/>
              <w:spacing w:before="40" w:after="40" w:line="240" w:lineRule="atLeast"/>
              <w:jc w:val="center"/>
              <w:rPr>
                <w:b/>
                <w:color w:val="000000"/>
                <w:sz w:val="18"/>
                <w:szCs w:val="18"/>
                <w:lang w:eastAsia="en-US"/>
              </w:rPr>
            </w:pPr>
            <w:r>
              <w:rPr>
                <w:b/>
                <w:color w:val="000000"/>
                <w:sz w:val="18"/>
                <w:szCs w:val="18"/>
                <w:lang w:eastAsia="en-US"/>
              </w:rPr>
              <w:t>126,36</w:t>
            </w:r>
          </w:p>
        </w:tc>
      </w:tr>
    </w:tbl>
    <w:p w:rsidR="007013FF" w:rsidRPr="00BE2082" w:rsidRDefault="007013FF" w:rsidP="00A054C8">
      <w:pPr>
        <w:pStyle w:val="Zkladntext"/>
        <w:ind w:firstLine="567"/>
        <w:jc w:val="both"/>
        <w:rPr>
          <w:color w:val="000000"/>
          <w:sz w:val="22"/>
          <w:szCs w:val="22"/>
        </w:rPr>
      </w:pPr>
      <w:r w:rsidRPr="00BE2082">
        <w:rPr>
          <w:color w:val="000000"/>
          <w:sz w:val="22"/>
          <w:szCs w:val="22"/>
        </w:rPr>
        <w:lastRenderedPageBreak/>
        <w:t>Podľa prepočítaného stavu bolo v roku 201</w:t>
      </w:r>
      <w:r w:rsidR="005203B8">
        <w:rPr>
          <w:color w:val="000000"/>
          <w:sz w:val="22"/>
          <w:szCs w:val="22"/>
        </w:rPr>
        <w:t>4</w:t>
      </w:r>
      <w:r w:rsidRPr="00BE2082">
        <w:rPr>
          <w:color w:val="000000"/>
          <w:sz w:val="22"/>
          <w:szCs w:val="22"/>
        </w:rPr>
        <w:t xml:space="preserve"> na pracoviskách </w:t>
      </w:r>
      <w:r>
        <w:rPr>
          <w:color w:val="000000"/>
          <w:sz w:val="22"/>
          <w:szCs w:val="22"/>
        </w:rPr>
        <w:t>ŽU</w:t>
      </w:r>
      <w:r w:rsidRPr="00BE2082">
        <w:rPr>
          <w:color w:val="000000"/>
          <w:sz w:val="22"/>
          <w:szCs w:val="22"/>
        </w:rPr>
        <w:t xml:space="preserve"> zaoberajúcich sa výskumnou činnosťou celkom  7</w:t>
      </w:r>
      <w:r w:rsidR="005203B8">
        <w:rPr>
          <w:color w:val="000000"/>
          <w:sz w:val="22"/>
          <w:szCs w:val="22"/>
        </w:rPr>
        <w:t>74</w:t>
      </w:r>
      <w:r w:rsidRPr="00BE2082">
        <w:rPr>
          <w:color w:val="000000"/>
          <w:sz w:val="22"/>
          <w:szCs w:val="22"/>
        </w:rPr>
        <w:t xml:space="preserve"> tvorivých  pracovníkov – vysokoškolskí učitelia a výskumní pracovníci s VŠ s ročnou výskumnou kapacitou 9</w:t>
      </w:r>
      <w:r w:rsidR="005203B8">
        <w:rPr>
          <w:color w:val="000000"/>
          <w:sz w:val="22"/>
          <w:szCs w:val="22"/>
        </w:rPr>
        <w:t>71</w:t>
      </w:r>
      <w:r w:rsidRPr="00BE2082">
        <w:rPr>
          <w:color w:val="000000"/>
          <w:sz w:val="22"/>
          <w:szCs w:val="22"/>
        </w:rPr>
        <w:t xml:space="preserve"> tis. hodín a 1</w:t>
      </w:r>
      <w:r w:rsidR="005203B8">
        <w:rPr>
          <w:color w:val="000000"/>
          <w:sz w:val="22"/>
          <w:szCs w:val="22"/>
        </w:rPr>
        <w:t>2</w:t>
      </w:r>
      <w:r w:rsidRPr="00BE2082">
        <w:rPr>
          <w:color w:val="000000"/>
          <w:sz w:val="22"/>
          <w:szCs w:val="22"/>
        </w:rPr>
        <w:t xml:space="preserve"> vedecko-technických pracovníkov s ročnou výskumnou  kapacitou 2</w:t>
      </w:r>
      <w:r w:rsidR="005203B8">
        <w:rPr>
          <w:color w:val="000000"/>
          <w:sz w:val="22"/>
          <w:szCs w:val="22"/>
        </w:rPr>
        <w:t>4</w:t>
      </w:r>
      <w:r w:rsidRPr="00BE2082">
        <w:rPr>
          <w:color w:val="000000"/>
          <w:sz w:val="22"/>
          <w:szCs w:val="22"/>
        </w:rPr>
        <w:t> tis. hodín.  Po pripočítaní kapacity doktorandov 1</w:t>
      </w:r>
      <w:r w:rsidR="00FB65F0">
        <w:rPr>
          <w:color w:val="000000"/>
          <w:sz w:val="22"/>
          <w:szCs w:val="22"/>
        </w:rPr>
        <w:t>87</w:t>
      </w:r>
      <w:r w:rsidRPr="00BE2082">
        <w:rPr>
          <w:color w:val="000000"/>
          <w:sz w:val="22"/>
          <w:szCs w:val="22"/>
        </w:rPr>
        <w:t xml:space="preserve"> tis. hodín môžeme konštatovať, že v roku 201</w:t>
      </w:r>
      <w:r w:rsidR="00FB65F0">
        <w:rPr>
          <w:color w:val="000000"/>
          <w:sz w:val="22"/>
          <w:szCs w:val="22"/>
        </w:rPr>
        <w:t>4</w:t>
      </w:r>
      <w:r w:rsidRPr="00BE2082">
        <w:rPr>
          <w:color w:val="000000"/>
          <w:sz w:val="22"/>
          <w:szCs w:val="22"/>
        </w:rPr>
        <w:t xml:space="preserve"> disponovala </w:t>
      </w:r>
      <w:r>
        <w:rPr>
          <w:color w:val="000000"/>
          <w:sz w:val="22"/>
          <w:szCs w:val="22"/>
        </w:rPr>
        <w:t>ŽU</w:t>
      </w:r>
      <w:r w:rsidRPr="00BE2082">
        <w:rPr>
          <w:color w:val="000000"/>
          <w:sz w:val="22"/>
          <w:szCs w:val="22"/>
        </w:rPr>
        <w:t xml:space="preserve"> celkovou výskumnou kapacitou 1 milión </w:t>
      </w:r>
      <w:r w:rsidR="00FB65F0">
        <w:rPr>
          <w:color w:val="000000"/>
          <w:sz w:val="22"/>
          <w:szCs w:val="22"/>
        </w:rPr>
        <w:t xml:space="preserve"> 182 tisíc </w:t>
      </w:r>
      <w:r w:rsidRPr="00BE2082">
        <w:rPr>
          <w:color w:val="000000"/>
          <w:sz w:val="22"/>
          <w:szCs w:val="22"/>
        </w:rPr>
        <w:t xml:space="preserve">riešiteľských hodín čo pri  prepočte na ekvivalent plného pracovného času  (FTE) predstavuje </w:t>
      </w:r>
      <w:r w:rsidR="00FB65F0">
        <w:rPr>
          <w:color w:val="000000"/>
          <w:sz w:val="22"/>
          <w:szCs w:val="22"/>
        </w:rPr>
        <w:t>cca 590</w:t>
      </w:r>
      <w:r w:rsidRPr="00BE2082">
        <w:rPr>
          <w:color w:val="000000"/>
          <w:sz w:val="22"/>
          <w:szCs w:val="22"/>
        </w:rPr>
        <w:t xml:space="preserve"> pracovníkov vykonávajúcich vedeckovýskumnú činnosť na plný úväzok. </w:t>
      </w:r>
    </w:p>
    <w:p w:rsidR="007013FF" w:rsidRPr="00BE2082" w:rsidRDefault="007013FF" w:rsidP="00FF51E1">
      <w:pPr>
        <w:pStyle w:val="Zkladntext"/>
        <w:spacing w:line="240" w:lineRule="exact"/>
        <w:ind w:firstLine="708"/>
        <w:jc w:val="both"/>
        <w:rPr>
          <w:color w:val="FF0000"/>
          <w:sz w:val="22"/>
          <w:szCs w:val="22"/>
        </w:rPr>
      </w:pPr>
    </w:p>
    <w:p w:rsidR="007013FF" w:rsidRPr="00BE2082" w:rsidRDefault="007013FF" w:rsidP="00FF51E1">
      <w:pPr>
        <w:pStyle w:val="Zkladntext"/>
        <w:spacing w:before="120" w:line="240" w:lineRule="exact"/>
        <w:ind w:left="567" w:hanging="567"/>
        <w:jc w:val="both"/>
        <w:rPr>
          <w:b/>
          <w:color w:val="000000"/>
          <w:sz w:val="28"/>
        </w:rPr>
      </w:pPr>
      <w:r w:rsidRPr="00BE2082">
        <w:rPr>
          <w:b/>
          <w:color w:val="000000"/>
          <w:sz w:val="28"/>
        </w:rPr>
        <w:t xml:space="preserve">2 </w:t>
      </w:r>
      <w:r w:rsidRPr="00BE2082">
        <w:rPr>
          <w:b/>
          <w:color w:val="000000"/>
          <w:sz w:val="28"/>
        </w:rPr>
        <w:tab/>
        <w:t>Štruktúra výskumných projektov riešených v roku 201</w:t>
      </w:r>
      <w:r w:rsidR="00FB65F0">
        <w:rPr>
          <w:b/>
          <w:color w:val="000000"/>
          <w:sz w:val="28"/>
        </w:rPr>
        <w:t>4</w:t>
      </w:r>
      <w:r w:rsidRPr="00BE2082">
        <w:rPr>
          <w:b/>
          <w:color w:val="000000"/>
          <w:sz w:val="28"/>
        </w:rPr>
        <w:t xml:space="preserve"> a ich finančné zabezpečenie</w:t>
      </w:r>
    </w:p>
    <w:p w:rsidR="007013FF" w:rsidRPr="00BE2082" w:rsidRDefault="007013FF" w:rsidP="00FF51E1">
      <w:pPr>
        <w:pStyle w:val="Zkladntext"/>
        <w:spacing w:line="240" w:lineRule="exact"/>
        <w:ind w:left="360" w:hanging="360"/>
        <w:rPr>
          <w:b/>
          <w:color w:val="000000"/>
          <w:u w:val="single"/>
        </w:rPr>
      </w:pPr>
    </w:p>
    <w:p w:rsidR="007013FF" w:rsidRPr="00BE2082" w:rsidRDefault="007013FF" w:rsidP="00FF51E1">
      <w:pPr>
        <w:pStyle w:val="Zkladntext"/>
        <w:spacing w:before="120" w:line="240" w:lineRule="atLeast"/>
        <w:ind w:left="567" w:hanging="567"/>
        <w:rPr>
          <w:b/>
          <w:color w:val="000000"/>
          <w:u w:val="single"/>
        </w:rPr>
      </w:pPr>
      <w:r w:rsidRPr="00BE2082">
        <w:rPr>
          <w:b/>
          <w:color w:val="000000"/>
        </w:rPr>
        <w:t>2.1</w:t>
      </w:r>
      <w:r w:rsidRPr="00BE2082">
        <w:rPr>
          <w:b/>
          <w:color w:val="000000"/>
        </w:rPr>
        <w:tab/>
      </w:r>
      <w:r w:rsidRPr="00BE2082">
        <w:rPr>
          <w:b/>
          <w:color w:val="000000"/>
          <w:u w:val="single"/>
        </w:rPr>
        <w:t>Podpora inštitucionálneho výskumu</w:t>
      </w:r>
    </w:p>
    <w:p w:rsidR="007013FF" w:rsidRPr="00BE2082" w:rsidRDefault="007013FF" w:rsidP="00FF51E1">
      <w:pPr>
        <w:pStyle w:val="Zkladntext"/>
        <w:spacing w:line="240" w:lineRule="exact"/>
        <w:ind w:left="360" w:hanging="360"/>
        <w:rPr>
          <w:b/>
          <w:color w:val="000000"/>
          <w:szCs w:val="24"/>
          <w:u w:val="single"/>
        </w:rPr>
      </w:pPr>
    </w:p>
    <w:p w:rsidR="007013FF" w:rsidRDefault="007013FF" w:rsidP="00FF51E1">
      <w:pPr>
        <w:pStyle w:val="Zkladntext"/>
        <w:ind w:firstLine="567"/>
        <w:jc w:val="both"/>
        <w:rPr>
          <w:color w:val="000000"/>
          <w:sz w:val="22"/>
          <w:szCs w:val="22"/>
        </w:rPr>
      </w:pPr>
      <w:r w:rsidRPr="00BE2082">
        <w:rPr>
          <w:color w:val="000000"/>
          <w:sz w:val="22"/>
          <w:szCs w:val="22"/>
        </w:rPr>
        <w:t>Na podporu inštitucionálneho výskumu bola v roku 201</w:t>
      </w:r>
      <w:r w:rsidR="00FB65F0">
        <w:rPr>
          <w:color w:val="000000"/>
          <w:sz w:val="22"/>
          <w:szCs w:val="22"/>
        </w:rPr>
        <w:t>4</w:t>
      </w:r>
      <w:r w:rsidRPr="00BE2082">
        <w:rPr>
          <w:color w:val="000000"/>
          <w:sz w:val="22"/>
          <w:szCs w:val="22"/>
        </w:rPr>
        <w:t xml:space="preserve"> pre ŽU z dotácie MŠVVaŠ SR na bežné výdavky vyčlenená čiastka </w:t>
      </w:r>
      <w:r w:rsidR="00F10E2D">
        <w:rPr>
          <w:color w:val="000000"/>
          <w:sz w:val="22"/>
          <w:szCs w:val="22"/>
        </w:rPr>
        <w:t xml:space="preserve">8 081 532 </w:t>
      </w:r>
      <w:r w:rsidRPr="00BE2082">
        <w:rPr>
          <w:color w:val="000000"/>
          <w:sz w:val="22"/>
          <w:szCs w:val="22"/>
        </w:rPr>
        <w:t xml:space="preserve"> €, čo je v porovnaní s rokom 201</w:t>
      </w:r>
      <w:r w:rsidR="00F10E2D">
        <w:rPr>
          <w:color w:val="000000"/>
          <w:sz w:val="22"/>
          <w:szCs w:val="22"/>
        </w:rPr>
        <w:t>3</w:t>
      </w:r>
      <w:r w:rsidRPr="00BE2082">
        <w:rPr>
          <w:color w:val="000000"/>
          <w:sz w:val="22"/>
          <w:szCs w:val="22"/>
        </w:rPr>
        <w:t xml:space="preserve"> viac o</w:t>
      </w:r>
      <w:r w:rsidR="00F10E2D">
        <w:rPr>
          <w:color w:val="000000"/>
          <w:sz w:val="22"/>
          <w:szCs w:val="22"/>
        </w:rPr>
        <w:t> 957 769</w:t>
      </w:r>
      <w:r w:rsidRPr="00BE2082">
        <w:rPr>
          <w:color w:val="000000"/>
          <w:sz w:val="22"/>
          <w:szCs w:val="22"/>
        </w:rPr>
        <w:t xml:space="preserve"> €. </w:t>
      </w:r>
      <w:r>
        <w:rPr>
          <w:color w:val="000000"/>
          <w:sz w:val="22"/>
          <w:szCs w:val="22"/>
        </w:rPr>
        <w:t>J</w:t>
      </w:r>
      <w:r w:rsidRPr="00BE2082">
        <w:rPr>
          <w:color w:val="000000"/>
          <w:sz w:val="22"/>
          <w:szCs w:val="22"/>
        </w:rPr>
        <w:t>e to dôsledok skvalitnenia výstupov a ukazovateľov v oblasti výskumu za predchádzajúce obdobia  zohľadňovaných MŠVVaŠ SR pri rozpise dotácií jednotlivým univerzitám</w:t>
      </w:r>
      <w:r w:rsidR="00F10E2D">
        <w:rPr>
          <w:color w:val="000000"/>
          <w:sz w:val="22"/>
          <w:szCs w:val="22"/>
        </w:rPr>
        <w:t xml:space="preserve"> pre rok 2014</w:t>
      </w:r>
      <w:r w:rsidRPr="00BE2082">
        <w:rPr>
          <w:color w:val="000000"/>
          <w:sz w:val="22"/>
          <w:szCs w:val="22"/>
        </w:rPr>
        <w:t>.</w:t>
      </w:r>
    </w:p>
    <w:p w:rsidR="007013FF" w:rsidRPr="00BE2082" w:rsidRDefault="007013FF" w:rsidP="00F10E2D">
      <w:pPr>
        <w:pStyle w:val="Zkladntext"/>
        <w:spacing w:before="120"/>
        <w:ind w:firstLine="567"/>
        <w:jc w:val="both"/>
        <w:rPr>
          <w:color w:val="000000"/>
          <w:sz w:val="22"/>
          <w:szCs w:val="22"/>
        </w:rPr>
      </w:pPr>
      <w:r w:rsidRPr="00BE2082">
        <w:rPr>
          <w:color w:val="000000"/>
          <w:sz w:val="22"/>
          <w:szCs w:val="22"/>
        </w:rPr>
        <w:t xml:space="preserve">Na kapitálové  výdavky tak ako aj v uplynulých rokoch neboli poskytnuté žiadne prostriedky. </w:t>
      </w:r>
    </w:p>
    <w:p w:rsidR="007013FF" w:rsidRPr="00BE2082" w:rsidRDefault="007013FF" w:rsidP="00FF51E1">
      <w:pPr>
        <w:pStyle w:val="Zkladntext"/>
        <w:tabs>
          <w:tab w:val="right" w:pos="9072"/>
        </w:tabs>
        <w:spacing w:before="120" w:after="60" w:line="240" w:lineRule="exact"/>
        <w:rPr>
          <w:color w:val="000000"/>
          <w:sz w:val="22"/>
          <w:szCs w:val="22"/>
        </w:rPr>
      </w:pPr>
    </w:p>
    <w:p w:rsidR="007013FF" w:rsidRPr="004252D1" w:rsidRDefault="007013FF" w:rsidP="00FF51E1">
      <w:pPr>
        <w:pStyle w:val="Zkladntext"/>
        <w:tabs>
          <w:tab w:val="right" w:pos="9072"/>
        </w:tabs>
        <w:spacing w:before="120" w:after="60" w:line="240" w:lineRule="exact"/>
        <w:rPr>
          <w:color w:val="000000"/>
          <w:sz w:val="20"/>
        </w:rPr>
      </w:pPr>
      <w:r w:rsidRPr="004252D1">
        <w:rPr>
          <w:color w:val="000000"/>
          <w:sz w:val="20"/>
        </w:rPr>
        <w:t>Rozdelenie bežných výdavkov v r. 201</w:t>
      </w:r>
      <w:r w:rsidR="00F10E2D" w:rsidRPr="004252D1">
        <w:rPr>
          <w:color w:val="000000"/>
          <w:sz w:val="20"/>
        </w:rPr>
        <w:t>4</w:t>
      </w:r>
      <w:r w:rsidRPr="004252D1">
        <w:rPr>
          <w:color w:val="000000"/>
          <w:sz w:val="20"/>
        </w:rPr>
        <w:t xml:space="preserve"> na pracoviská univerzity  (v €) </w:t>
      </w:r>
      <w:r w:rsidRPr="004252D1">
        <w:rPr>
          <w:color w:val="000000"/>
          <w:sz w:val="20"/>
        </w:rPr>
        <w:tab/>
        <w:t>Tab. 3</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05"/>
        <w:gridCol w:w="906"/>
        <w:gridCol w:w="905"/>
        <w:gridCol w:w="906"/>
        <w:gridCol w:w="905"/>
        <w:gridCol w:w="906"/>
        <w:gridCol w:w="905"/>
        <w:gridCol w:w="906"/>
        <w:gridCol w:w="906"/>
      </w:tblGrid>
      <w:tr w:rsidR="007013FF" w:rsidRPr="00BE2082" w:rsidTr="00810BE9">
        <w:trPr>
          <w:jc w:val="center"/>
        </w:trPr>
        <w:tc>
          <w:tcPr>
            <w:tcW w:w="993" w:type="dxa"/>
            <w:shd w:val="clear" w:color="auto" w:fill="BFBFBF"/>
            <w:vAlign w:val="center"/>
          </w:tcPr>
          <w:p w:rsidR="007013FF" w:rsidRPr="00BE2082" w:rsidRDefault="007013FF" w:rsidP="00250181">
            <w:pPr>
              <w:pStyle w:val="Zkladntext"/>
              <w:spacing w:before="40" w:after="40" w:line="220" w:lineRule="exact"/>
              <w:jc w:val="center"/>
              <w:rPr>
                <w:b/>
                <w:color w:val="000000"/>
                <w:sz w:val="18"/>
                <w:szCs w:val="18"/>
              </w:rPr>
            </w:pPr>
            <w:r w:rsidRPr="00BE2082">
              <w:rPr>
                <w:b/>
                <w:color w:val="000000"/>
                <w:sz w:val="18"/>
                <w:szCs w:val="18"/>
              </w:rPr>
              <w:t>Bežné výdavky</w:t>
            </w:r>
          </w:p>
        </w:tc>
        <w:tc>
          <w:tcPr>
            <w:tcW w:w="905" w:type="dxa"/>
            <w:shd w:val="clear" w:color="auto" w:fill="BFBFBF"/>
            <w:vAlign w:val="center"/>
          </w:tcPr>
          <w:p w:rsidR="007013FF" w:rsidRPr="00BE2082" w:rsidRDefault="007013FF" w:rsidP="00250181">
            <w:pPr>
              <w:pStyle w:val="Zkladntext"/>
              <w:spacing w:before="40" w:after="40" w:line="220" w:lineRule="exact"/>
              <w:jc w:val="center"/>
              <w:rPr>
                <w:b/>
                <w:color w:val="000000"/>
                <w:sz w:val="18"/>
                <w:szCs w:val="18"/>
              </w:rPr>
            </w:pPr>
            <w:r w:rsidRPr="00BE2082">
              <w:rPr>
                <w:b/>
                <w:color w:val="000000"/>
                <w:sz w:val="18"/>
                <w:szCs w:val="18"/>
              </w:rPr>
              <w:t>FPEDAS</w:t>
            </w:r>
          </w:p>
        </w:tc>
        <w:tc>
          <w:tcPr>
            <w:tcW w:w="906" w:type="dxa"/>
            <w:shd w:val="clear" w:color="auto" w:fill="BFBFBF"/>
            <w:vAlign w:val="center"/>
          </w:tcPr>
          <w:p w:rsidR="007013FF" w:rsidRPr="00BE2082" w:rsidRDefault="007013FF" w:rsidP="00250181">
            <w:pPr>
              <w:pStyle w:val="Zkladntext"/>
              <w:spacing w:before="40" w:after="40" w:line="220" w:lineRule="exact"/>
              <w:jc w:val="center"/>
              <w:rPr>
                <w:b/>
                <w:color w:val="000000"/>
                <w:sz w:val="18"/>
                <w:szCs w:val="18"/>
              </w:rPr>
            </w:pPr>
            <w:r w:rsidRPr="00BE2082">
              <w:rPr>
                <w:b/>
                <w:color w:val="000000"/>
                <w:sz w:val="18"/>
                <w:szCs w:val="18"/>
              </w:rPr>
              <w:t>SjF</w:t>
            </w:r>
          </w:p>
        </w:tc>
        <w:tc>
          <w:tcPr>
            <w:tcW w:w="905" w:type="dxa"/>
            <w:shd w:val="clear" w:color="auto" w:fill="BFBFBF"/>
            <w:vAlign w:val="center"/>
          </w:tcPr>
          <w:p w:rsidR="007013FF" w:rsidRPr="00BE2082" w:rsidRDefault="007013FF" w:rsidP="00250181">
            <w:pPr>
              <w:pStyle w:val="Zkladntext"/>
              <w:spacing w:before="40" w:after="40" w:line="220" w:lineRule="exact"/>
              <w:jc w:val="center"/>
              <w:rPr>
                <w:b/>
                <w:color w:val="000000"/>
                <w:sz w:val="18"/>
                <w:szCs w:val="18"/>
              </w:rPr>
            </w:pPr>
            <w:r w:rsidRPr="00BE2082">
              <w:rPr>
                <w:b/>
                <w:color w:val="000000"/>
                <w:sz w:val="18"/>
                <w:szCs w:val="18"/>
              </w:rPr>
              <w:t>EF</w:t>
            </w:r>
          </w:p>
        </w:tc>
        <w:tc>
          <w:tcPr>
            <w:tcW w:w="906" w:type="dxa"/>
            <w:shd w:val="clear" w:color="auto" w:fill="BFBFBF"/>
            <w:vAlign w:val="center"/>
          </w:tcPr>
          <w:p w:rsidR="007013FF" w:rsidRPr="00BE2082" w:rsidRDefault="007013FF" w:rsidP="00250181">
            <w:pPr>
              <w:pStyle w:val="Zkladntext"/>
              <w:spacing w:before="40" w:after="40" w:line="220" w:lineRule="exact"/>
              <w:jc w:val="center"/>
              <w:rPr>
                <w:b/>
                <w:color w:val="000000"/>
                <w:sz w:val="18"/>
                <w:szCs w:val="18"/>
              </w:rPr>
            </w:pPr>
            <w:r w:rsidRPr="00BE2082">
              <w:rPr>
                <w:b/>
                <w:color w:val="000000"/>
                <w:sz w:val="18"/>
                <w:szCs w:val="18"/>
              </w:rPr>
              <w:t>SvF</w:t>
            </w:r>
          </w:p>
        </w:tc>
        <w:tc>
          <w:tcPr>
            <w:tcW w:w="905" w:type="dxa"/>
            <w:shd w:val="clear" w:color="auto" w:fill="BFBFBF"/>
            <w:vAlign w:val="center"/>
          </w:tcPr>
          <w:p w:rsidR="007013FF" w:rsidRPr="00BE2082" w:rsidRDefault="007013FF" w:rsidP="00250181">
            <w:pPr>
              <w:pStyle w:val="Zkladntext"/>
              <w:spacing w:before="40" w:after="40" w:line="220" w:lineRule="exact"/>
              <w:jc w:val="center"/>
              <w:rPr>
                <w:b/>
                <w:color w:val="000000"/>
                <w:sz w:val="18"/>
                <w:szCs w:val="18"/>
              </w:rPr>
            </w:pPr>
            <w:r w:rsidRPr="00BE2082">
              <w:rPr>
                <w:b/>
                <w:color w:val="000000"/>
                <w:sz w:val="18"/>
                <w:szCs w:val="18"/>
              </w:rPr>
              <w:t>FRI</w:t>
            </w:r>
          </w:p>
        </w:tc>
        <w:tc>
          <w:tcPr>
            <w:tcW w:w="906" w:type="dxa"/>
            <w:shd w:val="clear" w:color="auto" w:fill="BFBFBF"/>
            <w:vAlign w:val="center"/>
          </w:tcPr>
          <w:p w:rsidR="007013FF" w:rsidRPr="00BE2082" w:rsidRDefault="007013FF" w:rsidP="00A054C8">
            <w:pPr>
              <w:pStyle w:val="Zkladntext"/>
              <w:spacing w:before="40" w:after="40" w:line="220" w:lineRule="exact"/>
              <w:jc w:val="center"/>
              <w:rPr>
                <w:b/>
                <w:color w:val="000000"/>
                <w:sz w:val="18"/>
                <w:szCs w:val="18"/>
              </w:rPr>
            </w:pPr>
            <w:r w:rsidRPr="00BE2082">
              <w:rPr>
                <w:b/>
                <w:color w:val="000000"/>
                <w:sz w:val="18"/>
                <w:szCs w:val="18"/>
              </w:rPr>
              <w:t>F</w:t>
            </w:r>
            <w:r w:rsidR="00A054C8">
              <w:rPr>
                <w:b/>
                <w:color w:val="000000"/>
                <w:sz w:val="18"/>
                <w:szCs w:val="18"/>
              </w:rPr>
              <w:t>BI</w:t>
            </w:r>
          </w:p>
        </w:tc>
        <w:tc>
          <w:tcPr>
            <w:tcW w:w="905" w:type="dxa"/>
            <w:shd w:val="clear" w:color="auto" w:fill="BFBFBF"/>
            <w:vAlign w:val="center"/>
          </w:tcPr>
          <w:p w:rsidR="007013FF" w:rsidRPr="00BE2082" w:rsidRDefault="007013FF" w:rsidP="00250181">
            <w:pPr>
              <w:pStyle w:val="Zkladntext"/>
              <w:spacing w:before="40" w:after="40" w:line="220" w:lineRule="exact"/>
              <w:jc w:val="center"/>
              <w:rPr>
                <w:b/>
                <w:color w:val="000000"/>
                <w:sz w:val="18"/>
                <w:szCs w:val="18"/>
              </w:rPr>
            </w:pPr>
            <w:r w:rsidRPr="00BE2082">
              <w:rPr>
                <w:b/>
                <w:color w:val="000000"/>
                <w:sz w:val="18"/>
                <w:szCs w:val="18"/>
              </w:rPr>
              <w:t>FHV</w:t>
            </w:r>
          </w:p>
        </w:tc>
        <w:tc>
          <w:tcPr>
            <w:tcW w:w="906" w:type="dxa"/>
            <w:shd w:val="clear" w:color="auto" w:fill="BFBFBF"/>
            <w:vAlign w:val="center"/>
          </w:tcPr>
          <w:p w:rsidR="007013FF" w:rsidRPr="00BE2082" w:rsidRDefault="007013FF" w:rsidP="00250181">
            <w:pPr>
              <w:pStyle w:val="Zkladntext"/>
              <w:spacing w:before="40" w:after="40" w:line="220" w:lineRule="exact"/>
              <w:jc w:val="center"/>
              <w:rPr>
                <w:b/>
                <w:color w:val="000000"/>
                <w:sz w:val="18"/>
                <w:szCs w:val="18"/>
              </w:rPr>
            </w:pPr>
            <w:r w:rsidRPr="00BE2082">
              <w:rPr>
                <w:b/>
                <w:color w:val="000000"/>
                <w:sz w:val="18"/>
                <w:szCs w:val="18"/>
              </w:rPr>
              <w:t>ústavy</w:t>
            </w:r>
          </w:p>
        </w:tc>
        <w:tc>
          <w:tcPr>
            <w:tcW w:w="906" w:type="dxa"/>
            <w:shd w:val="clear" w:color="auto" w:fill="BFBFBF"/>
            <w:vAlign w:val="center"/>
          </w:tcPr>
          <w:p w:rsidR="007013FF" w:rsidRPr="00BE2082" w:rsidRDefault="007013FF" w:rsidP="00250181">
            <w:pPr>
              <w:pStyle w:val="Zkladntext"/>
              <w:spacing w:before="40" w:after="40" w:line="220" w:lineRule="exact"/>
              <w:jc w:val="center"/>
              <w:rPr>
                <w:b/>
                <w:color w:val="000000"/>
                <w:sz w:val="18"/>
                <w:szCs w:val="18"/>
              </w:rPr>
            </w:pPr>
            <w:r w:rsidRPr="00BE2082">
              <w:rPr>
                <w:b/>
                <w:color w:val="000000"/>
                <w:sz w:val="18"/>
                <w:szCs w:val="18"/>
              </w:rPr>
              <w:t>Spolu</w:t>
            </w:r>
          </w:p>
        </w:tc>
      </w:tr>
      <w:tr w:rsidR="007013FF" w:rsidRPr="00BE2082" w:rsidTr="00810BE9">
        <w:trPr>
          <w:jc w:val="center"/>
        </w:trPr>
        <w:tc>
          <w:tcPr>
            <w:tcW w:w="993" w:type="dxa"/>
            <w:vAlign w:val="center"/>
          </w:tcPr>
          <w:p w:rsidR="007013FF" w:rsidRPr="00BE2082" w:rsidRDefault="007013FF" w:rsidP="00FB65F0">
            <w:pPr>
              <w:pStyle w:val="Zkladntext"/>
              <w:spacing w:before="40" w:after="40" w:line="240" w:lineRule="exact"/>
              <w:jc w:val="center"/>
              <w:rPr>
                <w:color w:val="000000"/>
                <w:sz w:val="18"/>
                <w:szCs w:val="18"/>
              </w:rPr>
            </w:pPr>
            <w:r w:rsidRPr="00BE2082">
              <w:rPr>
                <w:color w:val="000000"/>
                <w:sz w:val="18"/>
                <w:szCs w:val="18"/>
              </w:rPr>
              <w:t>rok 201</w:t>
            </w:r>
            <w:r w:rsidR="00FB65F0">
              <w:rPr>
                <w:color w:val="000000"/>
                <w:sz w:val="18"/>
                <w:szCs w:val="18"/>
              </w:rPr>
              <w:t>4</w:t>
            </w:r>
          </w:p>
        </w:tc>
        <w:tc>
          <w:tcPr>
            <w:tcW w:w="905" w:type="dxa"/>
            <w:vAlign w:val="center"/>
          </w:tcPr>
          <w:p w:rsidR="007013FF" w:rsidRPr="00BE2082" w:rsidRDefault="00FB65F0" w:rsidP="00250181">
            <w:pPr>
              <w:pStyle w:val="Zkladntext"/>
              <w:spacing w:before="40" w:after="40" w:line="240" w:lineRule="exact"/>
              <w:jc w:val="right"/>
              <w:rPr>
                <w:color w:val="000000"/>
                <w:sz w:val="18"/>
                <w:szCs w:val="18"/>
              </w:rPr>
            </w:pPr>
            <w:r>
              <w:rPr>
                <w:color w:val="000000"/>
                <w:sz w:val="18"/>
                <w:szCs w:val="18"/>
              </w:rPr>
              <w:t>1084178</w:t>
            </w:r>
          </w:p>
        </w:tc>
        <w:tc>
          <w:tcPr>
            <w:tcW w:w="906" w:type="dxa"/>
            <w:vAlign w:val="center"/>
          </w:tcPr>
          <w:p w:rsidR="007013FF" w:rsidRPr="00BE2082" w:rsidRDefault="00FB65F0" w:rsidP="00250181">
            <w:pPr>
              <w:pStyle w:val="Zkladntext"/>
              <w:spacing w:before="40" w:after="40" w:line="240" w:lineRule="exact"/>
              <w:jc w:val="right"/>
              <w:rPr>
                <w:color w:val="000000"/>
                <w:sz w:val="18"/>
                <w:szCs w:val="18"/>
              </w:rPr>
            </w:pPr>
            <w:r>
              <w:rPr>
                <w:color w:val="000000"/>
                <w:sz w:val="18"/>
                <w:szCs w:val="18"/>
              </w:rPr>
              <w:t>1808169</w:t>
            </w:r>
          </w:p>
        </w:tc>
        <w:tc>
          <w:tcPr>
            <w:tcW w:w="905" w:type="dxa"/>
            <w:vAlign w:val="center"/>
          </w:tcPr>
          <w:p w:rsidR="007013FF" w:rsidRPr="00BE2082" w:rsidRDefault="0046727E" w:rsidP="00250181">
            <w:pPr>
              <w:pStyle w:val="Zkladntext"/>
              <w:spacing w:before="40" w:after="40" w:line="240" w:lineRule="exact"/>
              <w:jc w:val="right"/>
              <w:rPr>
                <w:color w:val="000000"/>
                <w:sz w:val="18"/>
                <w:szCs w:val="18"/>
              </w:rPr>
            </w:pPr>
            <w:r>
              <w:rPr>
                <w:color w:val="000000"/>
                <w:sz w:val="18"/>
                <w:szCs w:val="18"/>
              </w:rPr>
              <w:t>1501331</w:t>
            </w:r>
          </w:p>
        </w:tc>
        <w:tc>
          <w:tcPr>
            <w:tcW w:w="906" w:type="dxa"/>
            <w:vAlign w:val="center"/>
          </w:tcPr>
          <w:p w:rsidR="007013FF" w:rsidRPr="00BE2082" w:rsidRDefault="0046727E" w:rsidP="00250181">
            <w:pPr>
              <w:pStyle w:val="Zkladntext"/>
              <w:spacing w:before="40" w:after="40" w:line="240" w:lineRule="exact"/>
              <w:jc w:val="right"/>
              <w:rPr>
                <w:color w:val="000000"/>
                <w:sz w:val="18"/>
                <w:szCs w:val="18"/>
              </w:rPr>
            </w:pPr>
            <w:r>
              <w:rPr>
                <w:color w:val="000000"/>
                <w:sz w:val="18"/>
                <w:szCs w:val="18"/>
              </w:rPr>
              <w:t>791652</w:t>
            </w:r>
          </w:p>
        </w:tc>
        <w:tc>
          <w:tcPr>
            <w:tcW w:w="905" w:type="dxa"/>
            <w:vAlign w:val="center"/>
          </w:tcPr>
          <w:p w:rsidR="007013FF" w:rsidRPr="00BE2082" w:rsidRDefault="0046727E" w:rsidP="00250181">
            <w:pPr>
              <w:pStyle w:val="Zkladntext"/>
              <w:spacing w:before="40" w:after="40" w:line="240" w:lineRule="exact"/>
              <w:jc w:val="right"/>
              <w:rPr>
                <w:color w:val="000000"/>
                <w:sz w:val="18"/>
                <w:szCs w:val="18"/>
              </w:rPr>
            </w:pPr>
            <w:r>
              <w:rPr>
                <w:color w:val="000000"/>
                <w:sz w:val="18"/>
                <w:szCs w:val="18"/>
              </w:rPr>
              <w:t>1028715</w:t>
            </w:r>
          </w:p>
        </w:tc>
        <w:tc>
          <w:tcPr>
            <w:tcW w:w="906" w:type="dxa"/>
            <w:vAlign w:val="center"/>
          </w:tcPr>
          <w:p w:rsidR="007013FF" w:rsidRPr="00BE2082" w:rsidRDefault="0046727E" w:rsidP="00250181">
            <w:pPr>
              <w:pStyle w:val="Zkladntext"/>
              <w:spacing w:before="40" w:after="40" w:line="240" w:lineRule="exact"/>
              <w:jc w:val="right"/>
              <w:rPr>
                <w:color w:val="000000"/>
                <w:sz w:val="18"/>
                <w:szCs w:val="18"/>
              </w:rPr>
            </w:pPr>
            <w:r>
              <w:rPr>
                <w:color w:val="000000"/>
                <w:sz w:val="18"/>
                <w:szCs w:val="18"/>
              </w:rPr>
              <w:t>470864</w:t>
            </w:r>
          </w:p>
        </w:tc>
        <w:tc>
          <w:tcPr>
            <w:tcW w:w="905" w:type="dxa"/>
            <w:vAlign w:val="center"/>
          </w:tcPr>
          <w:p w:rsidR="007013FF" w:rsidRPr="00BE2082" w:rsidRDefault="0046727E" w:rsidP="00250181">
            <w:pPr>
              <w:pStyle w:val="Zkladntext"/>
              <w:spacing w:before="40" w:after="40" w:line="240" w:lineRule="exact"/>
              <w:jc w:val="right"/>
              <w:rPr>
                <w:color w:val="000000"/>
                <w:sz w:val="18"/>
                <w:szCs w:val="18"/>
              </w:rPr>
            </w:pPr>
            <w:r>
              <w:rPr>
                <w:color w:val="000000"/>
                <w:sz w:val="18"/>
                <w:szCs w:val="18"/>
              </w:rPr>
              <w:t>970779</w:t>
            </w:r>
          </w:p>
        </w:tc>
        <w:tc>
          <w:tcPr>
            <w:tcW w:w="906" w:type="dxa"/>
            <w:vAlign w:val="center"/>
          </w:tcPr>
          <w:p w:rsidR="007013FF" w:rsidRPr="00BE2082" w:rsidRDefault="0046727E" w:rsidP="00250181">
            <w:pPr>
              <w:pStyle w:val="Zkladntext"/>
              <w:spacing w:before="40" w:after="40" w:line="240" w:lineRule="exact"/>
              <w:jc w:val="right"/>
              <w:rPr>
                <w:color w:val="000000"/>
                <w:sz w:val="18"/>
                <w:szCs w:val="18"/>
              </w:rPr>
            </w:pPr>
            <w:r>
              <w:rPr>
                <w:color w:val="000000"/>
                <w:sz w:val="18"/>
                <w:szCs w:val="18"/>
              </w:rPr>
              <w:t>425844</w:t>
            </w:r>
          </w:p>
        </w:tc>
        <w:tc>
          <w:tcPr>
            <w:tcW w:w="906" w:type="dxa"/>
            <w:vAlign w:val="center"/>
          </w:tcPr>
          <w:p w:rsidR="007013FF" w:rsidRPr="00BE2082" w:rsidRDefault="0046727E" w:rsidP="00250181">
            <w:pPr>
              <w:pStyle w:val="Zkladntext"/>
              <w:spacing w:before="40" w:after="40" w:line="240" w:lineRule="exact"/>
              <w:jc w:val="right"/>
              <w:rPr>
                <w:color w:val="000000"/>
                <w:sz w:val="18"/>
                <w:szCs w:val="18"/>
              </w:rPr>
            </w:pPr>
            <w:r>
              <w:rPr>
                <w:color w:val="000000"/>
                <w:sz w:val="18"/>
                <w:szCs w:val="18"/>
              </w:rPr>
              <w:t>8081532</w:t>
            </w:r>
          </w:p>
        </w:tc>
      </w:tr>
      <w:tr w:rsidR="00FB65F0" w:rsidRPr="00BE2082" w:rsidTr="00810BE9">
        <w:trPr>
          <w:jc w:val="center"/>
        </w:trPr>
        <w:tc>
          <w:tcPr>
            <w:tcW w:w="993" w:type="dxa"/>
            <w:vAlign w:val="center"/>
          </w:tcPr>
          <w:p w:rsidR="00FB65F0" w:rsidRPr="00BE2082" w:rsidRDefault="00FB65F0" w:rsidP="00E52380">
            <w:pPr>
              <w:pStyle w:val="Zkladntext"/>
              <w:spacing w:before="40" w:after="40" w:line="240" w:lineRule="exact"/>
              <w:jc w:val="center"/>
              <w:rPr>
                <w:color w:val="000000"/>
                <w:sz w:val="18"/>
                <w:szCs w:val="18"/>
              </w:rPr>
            </w:pPr>
            <w:r w:rsidRPr="00BE2082">
              <w:rPr>
                <w:color w:val="000000"/>
                <w:sz w:val="18"/>
                <w:szCs w:val="18"/>
              </w:rPr>
              <w:t>rok 2013</w:t>
            </w:r>
          </w:p>
        </w:tc>
        <w:tc>
          <w:tcPr>
            <w:tcW w:w="905" w:type="dxa"/>
            <w:vAlign w:val="center"/>
          </w:tcPr>
          <w:p w:rsidR="00FB65F0" w:rsidRPr="00BE2082" w:rsidRDefault="00FB65F0" w:rsidP="00E52380">
            <w:pPr>
              <w:pStyle w:val="Zkladntext"/>
              <w:spacing w:before="40" w:after="40" w:line="240" w:lineRule="exact"/>
              <w:jc w:val="right"/>
              <w:rPr>
                <w:color w:val="000000"/>
                <w:sz w:val="18"/>
                <w:szCs w:val="18"/>
              </w:rPr>
            </w:pPr>
            <w:r w:rsidRPr="00BE2082">
              <w:rPr>
                <w:color w:val="000000"/>
                <w:sz w:val="18"/>
                <w:szCs w:val="18"/>
              </w:rPr>
              <w:t>1034089</w:t>
            </w:r>
          </w:p>
        </w:tc>
        <w:tc>
          <w:tcPr>
            <w:tcW w:w="906" w:type="dxa"/>
            <w:vAlign w:val="center"/>
          </w:tcPr>
          <w:p w:rsidR="00FB65F0" w:rsidRPr="00BE2082" w:rsidRDefault="00FB65F0" w:rsidP="00E52380">
            <w:pPr>
              <w:pStyle w:val="Zkladntext"/>
              <w:spacing w:before="40" w:after="40" w:line="240" w:lineRule="exact"/>
              <w:jc w:val="right"/>
              <w:rPr>
                <w:color w:val="000000"/>
                <w:sz w:val="18"/>
                <w:szCs w:val="18"/>
              </w:rPr>
            </w:pPr>
            <w:r w:rsidRPr="00BE2082">
              <w:rPr>
                <w:color w:val="000000"/>
                <w:sz w:val="18"/>
                <w:szCs w:val="18"/>
              </w:rPr>
              <w:t>1684965</w:t>
            </w:r>
          </w:p>
        </w:tc>
        <w:tc>
          <w:tcPr>
            <w:tcW w:w="905" w:type="dxa"/>
            <w:vAlign w:val="center"/>
          </w:tcPr>
          <w:p w:rsidR="00FB65F0" w:rsidRPr="00BE2082" w:rsidRDefault="00FB65F0" w:rsidP="00E52380">
            <w:pPr>
              <w:pStyle w:val="Zkladntext"/>
              <w:spacing w:before="40" w:after="40" w:line="240" w:lineRule="exact"/>
              <w:jc w:val="right"/>
              <w:rPr>
                <w:color w:val="000000"/>
                <w:sz w:val="18"/>
                <w:szCs w:val="18"/>
              </w:rPr>
            </w:pPr>
            <w:r w:rsidRPr="00BE2082">
              <w:rPr>
                <w:color w:val="000000"/>
                <w:sz w:val="18"/>
                <w:szCs w:val="18"/>
              </w:rPr>
              <w:t>1339845</w:t>
            </w:r>
          </w:p>
        </w:tc>
        <w:tc>
          <w:tcPr>
            <w:tcW w:w="906" w:type="dxa"/>
            <w:vAlign w:val="center"/>
          </w:tcPr>
          <w:p w:rsidR="00FB65F0" w:rsidRPr="00BE2082" w:rsidRDefault="00FB65F0" w:rsidP="00E52380">
            <w:pPr>
              <w:pStyle w:val="Zkladntext"/>
              <w:spacing w:before="40" w:after="40" w:line="240" w:lineRule="exact"/>
              <w:jc w:val="right"/>
              <w:rPr>
                <w:color w:val="000000"/>
                <w:sz w:val="18"/>
                <w:szCs w:val="18"/>
              </w:rPr>
            </w:pPr>
            <w:r w:rsidRPr="00BE2082">
              <w:rPr>
                <w:color w:val="000000"/>
                <w:sz w:val="18"/>
                <w:szCs w:val="18"/>
              </w:rPr>
              <w:t>691170</w:t>
            </w:r>
          </w:p>
        </w:tc>
        <w:tc>
          <w:tcPr>
            <w:tcW w:w="905" w:type="dxa"/>
            <w:vAlign w:val="center"/>
          </w:tcPr>
          <w:p w:rsidR="00FB65F0" w:rsidRPr="00BE2082" w:rsidRDefault="00FB65F0" w:rsidP="00E52380">
            <w:pPr>
              <w:pStyle w:val="Zkladntext"/>
              <w:spacing w:before="40" w:after="40" w:line="240" w:lineRule="exact"/>
              <w:jc w:val="right"/>
              <w:rPr>
                <w:color w:val="000000"/>
                <w:sz w:val="18"/>
                <w:szCs w:val="18"/>
              </w:rPr>
            </w:pPr>
            <w:r w:rsidRPr="00BE2082">
              <w:rPr>
                <w:color w:val="000000"/>
                <w:sz w:val="18"/>
                <w:szCs w:val="18"/>
              </w:rPr>
              <w:t>924405</w:t>
            </w:r>
          </w:p>
        </w:tc>
        <w:tc>
          <w:tcPr>
            <w:tcW w:w="906" w:type="dxa"/>
            <w:vAlign w:val="center"/>
          </w:tcPr>
          <w:p w:rsidR="00FB65F0" w:rsidRPr="00BE2082" w:rsidRDefault="00FB65F0" w:rsidP="00E52380">
            <w:pPr>
              <w:pStyle w:val="Zkladntext"/>
              <w:spacing w:before="40" w:after="40" w:line="240" w:lineRule="exact"/>
              <w:jc w:val="right"/>
              <w:rPr>
                <w:color w:val="000000"/>
                <w:sz w:val="18"/>
                <w:szCs w:val="18"/>
              </w:rPr>
            </w:pPr>
            <w:r w:rsidRPr="00BE2082">
              <w:rPr>
                <w:color w:val="000000"/>
                <w:sz w:val="18"/>
                <w:szCs w:val="18"/>
              </w:rPr>
              <w:t>391002</w:t>
            </w:r>
          </w:p>
        </w:tc>
        <w:tc>
          <w:tcPr>
            <w:tcW w:w="905" w:type="dxa"/>
            <w:vAlign w:val="center"/>
          </w:tcPr>
          <w:p w:rsidR="00FB65F0" w:rsidRPr="00BE2082" w:rsidRDefault="00FB65F0" w:rsidP="00E52380">
            <w:pPr>
              <w:pStyle w:val="Zkladntext"/>
              <w:spacing w:before="40" w:after="40" w:line="240" w:lineRule="exact"/>
              <w:jc w:val="right"/>
              <w:rPr>
                <w:color w:val="000000"/>
                <w:sz w:val="18"/>
                <w:szCs w:val="18"/>
              </w:rPr>
            </w:pPr>
            <w:r w:rsidRPr="00BE2082">
              <w:rPr>
                <w:color w:val="000000"/>
                <w:sz w:val="18"/>
                <w:szCs w:val="18"/>
              </w:rPr>
              <w:t>751712</w:t>
            </w:r>
          </w:p>
        </w:tc>
        <w:tc>
          <w:tcPr>
            <w:tcW w:w="906" w:type="dxa"/>
            <w:vAlign w:val="center"/>
          </w:tcPr>
          <w:p w:rsidR="00FB65F0" w:rsidRPr="00BE2082" w:rsidRDefault="00FB65F0" w:rsidP="00E52380">
            <w:pPr>
              <w:pStyle w:val="Zkladntext"/>
              <w:spacing w:before="40" w:after="40" w:line="240" w:lineRule="exact"/>
              <w:jc w:val="right"/>
              <w:rPr>
                <w:color w:val="000000"/>
                <w:sz w:val="18"/>
                <w:szCs w:val="18"/>
              </w:rPr>
            </w:pPr>
            <w:r w:rsidRPr="00BE2082">
              <w:rPr>
                <w:color w:val="000000"/>
                <w:sz w:val="18"/>
                <w:szCs w:val="18"/>
              </w:rPr>
              <w:t>306575</w:t>
            </w:r>
          </w:p>
        </w:tc>
        <w:tc>
          <w:tcPr>
            <w:tcW w:w="906" w:type="dxa"/>
            <w:vAlign w:val="center"/>
          </w:tcPr>
          <w:p w:rsidR="00FB65F0" w:rsidRPr="00BE2082" w:rsidRDefault="00FB65F0" w:rsidP="00E52380">
            <w:pPr>
              <w:pStyle w:val="Zkladntext"/>
              <w:spacing w:before="40" w:after="40" w:line="240" w:lineRule="exact"/>
              <w:jc w:val="right"/>
              <w:rPr>
                <w:color w:val="000000"/>
                <w:sz w:val="18"/>
                <w:szCs w:val="18"/>
              </w:rPr>
            </w:pPr>
            <w:r w:rsidRPr="00BE2082">
              <w:rPr>
                <w:color w:val="000000"/>
                <w:sz w:val="18"/>
                <w:szCs w:val="18"/>
              </w:rPr>
              <w:t>7123763</w:t>
            </w:r>
          </w:p>
        </w:tc>
      </w:tr>
      <w:tr w:rsidR="00C834C6" w:rsidRPr="00BE2082" w:rsidTr="00810BE9">
        <w:trPr>
          <w:jc w:val="center"/>
        </w:trPr>
        <w:tc>
          <w:tcPr>
            <w:tcW w:w="993" w:type="dxa"/>
            <w:vAlign w:val="center"/>
          </w:tcPr>
          <w:p w:rsidR="00C834C6" w:rsidRPr="00BE2082" w:rsidRDefault="00C834C6" w:rsidP="00E52380">
            <w:pPr>
              <w:pStyle w:val="Zkladntext"/>
              <w:spacing w:before="40" w:after="40" w:line="240" w:lineRule="exact"/>
              <w:jc w:val="center"/>
              <w:rPr>
                <w:color w:val="000000"/>
                <w:sz w:val="18"/>
                <w:szCs w:val="18"/>
              </w:rPr>
            </w:pPr>
            <w:r>
              <w:rPr>
                <w:color w:val="000000"/>
                <w:sz w:val="18"/>
                <w:szCs w:val="18"/>
              </w:rPr>
              <w:t>rok 2012</w:t>
            </w:r>
          </w:p>
        </w:tc>
        <w:tc>
          <w:tcPr>
            <w:tcW w:w="905" w:type="dxa"/>
            <w:vAlign w:val="center"/>
          </w:tcPr>
          <w:p w:rsidR="00C834C6" w:rsidRPr="00BE2082" w:rsidRDefault="00C834C6" w:rsidP="00E52380">
            <w:pPr>
              <w:pStyle w:val="Zkladntext"/>
              <w:spacing w:before="40" w:after="40" w:line="240" w:lineRule="exact"/>
              <w:jc w:val="right"/>
              <w:rPr>
                <w:color w:val="000000"/>
                <w:sz w:val="18"/>
                <w:szCs w:val="18"/>
              </w:rPr>
            </w:pPr>
            <w:r>
              <w:rPr>
                <w:color w:val="000000"/>
                <w:sz w:val="18"/>
                <w:szCs w:val="18"/>
              </w:rPr>
              <w:t>926445</w:t>
            </w:r>
          </w:p>
        </w:tc>
        <w:tc>
          <w:tcPr>
            <w:tcW w:w="906" w:type="dxa"/>
            <w:vAlign w:val="center"/>
          </w:tcPr>
          <w:p w:rsidR="00C834C6" w:rsidRPr="00BE2082" w:rsidRDefault="00C834C6" w:rsidP="00E52380">
            <w:pPr>
              <w:pStyle w:val="Zkladntext"/>
              <w:spacing w:before="40" w:after="40" w:line="240" w:lineRule="exact"/>
              <w:jc w:val="right"/>
              <w:rPr>
                <w:color w:val="000000"/>
                <w:sz w:val="18"/>
                <w:szCs w:val="18"/>
              </w:rPr>
            </w:pPr>
            <w:r>
              <w:rPr>
                <w:color w:val="000000"/>
                <w:sz w:val="18"/>
                <w:szCs w:val="18"/>
              </w:rPr>
              <w:t>1529865</w:t>
            </w:r>
          </w:p>
        </w:tc>
        <w:tc>
          <w:tcPr>
            <w:tcW w:w="905" w:type="dxa"/>
            <w:vAlign w:val="center"/>
          </w:tcPr>
          <w:p w:rsidR="00C834C6" w:rsidRPr="00BE2082" w:rsidRDefault="00C834C6" w:rsidP="00E52380">
            <w:pPr>
              <w:pStyle w:val="Zkladntext"/>
              <w:spacing w:before="40" w:after="40" w:line="240" w:lineRule="exact"/>
              <w:jc w:val="right"/>
              <w:rPr>
                <w:color w:val="000000"/>
                <w:sz w:val="18"/>
                <w:szCs w:val="18"/>
              </w:rPr>
            </w:pPr>
            <w:r>
              <w:rPr>
                <w:color w:val="000000"/>
                <w:sz w:val="18"/>
                <w:szCs w:val="18"/>
              </w:rPr>
              <w:t>1204526</w:t>
            </w:r>
          </w:p>
        </w:tc>
        <w:tc>
          <w:tcPr>
            <w:tcW w:w="906" w:type="dxa"/>
            <w:vAlign w:val="center"/>
          </w:tcPr>
          <w:p w:rsidR="00C834C6" w:rsidRPr="00BE2082" w:rsidRDefault="00C834C6" w:rsidP="00E52380">
            <w:pPr>
              <w:pStyle w:val="Zkladntext"/>
              <w:spacing w:before="40" w:after="40" w:line="240" w:lineRule="exact"/>
              <w:jc w:val="right"/>
              <w:rPr>
                <w:color w:val="000000"/>
                <w:sz w:val="18"/>
                <w:szCs w:val="18"/>
              </w:rPr>
            </w:pPr>
            <w:r>
              <w:rPr>
                <w:color w:val="000000"/>
                <w:sz w:val="18"/>
                <w:szCs w:val="18"/>
              </w:rPr>
              <w:t>632604</w:t>
            </w:r>
          </w:p>
        </w:tc>
        <w:tc>
          <w:tcPr>
            <w:tcW w:w="905" w:type="dxa"/>
            <w:vAlign w:val="center"/>
          </w:tcPr>
          <w:p w:rsidR="00C834C6" w:rsidRPr="00BE2082" w:rsidRDefault="00C834C6" w:rsidP="00E52380">
            <w:pPr>
              <w:pStyle w:val="Zkladntext"/>
              <w:spacing w:before="40" w:after="40" w:line="240" w:lineRule="exact"/>
              <w:jc w:val="right"/>
              <w:rPr>
                <w:color w:val="000000"/>
                <w:sz w:val="18"/>
                <w:szCs w:val="18"/>
              </w:rPr>
            </w:pPr>
            <w:r>
              <w:rPr>
                <w:color w:val="000000"/>
                <w:sz w:val="18"/>
                <w:szCs w:val="18"/>
              </w:rPr>
              <w:t>909373</w:t>
            </w:r>
          </w:p>
        </w:tc>
        <w:tc>
          <w:tcPr>
            <w:tcW w:w="906" w:type="dxa"/>
            <w:vAlign w:val="center"/>
          </w:tcPr>
          <w:p w:rsidR="00C834C6" w:rsidRPr="00BE2082" w:rsidRDefault="00C834C6" w:rsidP="00E52380">
            <w:pPr>
              <w:pStyle w:val="Zkladntext"/>
              <w:spacing w:before="40" w:after="40" w:line="240" w:lineRule="exact"/>
              <w:jc w:val="right"/>
              <w:rPr>
                <w:color w:val="000000"/>
                <w:sz w:val="18"/>
                <w:szCs w:val="18"/>
              </w:rPr>
            </w:pPr>
            <w:r>
              <w:rPr>
                <w:color w:val="000000"/>
                <w:sz w:val="18"/>
                <w:szCs w:val="18"/>
              </w:rPr>
              <w:t>307992</w:t>
            </w:r>
          </w:p>
        </w:tc>
        <w:tc>
          <w:tcPr>
            <w:tcW w:w="905" w:type="dxa"/>
            <w:vAlign w:val="center"/>
          </w:tcPr>
          <w:p w:rsidR="00C834C6" w:rsidRPr="00BE2082" w:rsidRDefault="00C834C6" w:rsidP="00E52380">
            <w:pPr>
              <w:pStyle w:val="Zkladntext"/>
              <w:spacing w:before="40" w:after="40" w:line="240" w:lineRule="exact"/>
              <w:jc w:val="right"/>
              <w:rPr>
                <w:color w:val="000000"/>
                <w:sz w:val="18"/>
                <w:szCs w:val="18"/>
              </w:rPr>
            </w:pPr>
            <w:r>
              <w:rPr>
                <w:color w:val="000000"/>
                <w:sz w:val="18"/>
                <w:szCs w:val="18"/>
              </w:rPr>
              <w:t>647096</w:t>
            </w:r>
          </w:p>
        </w:tc>
        <w:tc>
          <w:tcPr>
            <w:tcW w:w="906" w:type="dxa"/>
            <w:vAlign w:val="center"/>
          </w:tcPr>
          <w:p w:rsidR="00C834C6" w:rsidRPr="00BE2082" w:rsidRDefault="00C834C6" w:rsidP="00E52380">
            <w:pPr>
              <w:pStyle w:val="Zkladntext"/>
              <w:spacing w:before="40" w:after="40" w:line="240" w:lineRule="exact"/>
              <w:jc w:val="right"/>
              <w:rPr>
                <w:color w:val="000000"/>
                <w:sz w:val="18"/>
                <w:szCs w:val="18"/>
              </w:rPr>
            </w:pPr>
            <w:r>
              <w:rPr>
                <w:color w:val="000000"/>
                <w:sz w:val="18"/>
                <w:szCs w:val="18"/>
              </w:rPr>
              <w:t>235177</w:t>
            </w:r>
          </w:p>
        </w:tc>
        <w:tc>
          <w:tcPr>
            <w:tcW w:w="906" w:type="dxa"/>
            <w:vAlign w:val="center"/>
          </w:tcPr>
          <w:p w:rsidR="00C834C6" w:rsidRPr="00BE2082" w:rsidRDefault="00C834C6" w:rsidP="00E52380">
            <w:pPr>
              <w:pStyle w:val="Zkladntext"/>
              <w:spacing w:before="40" w:after="40" w:line="240" w:lineRule="exact"/>
              <w:jc w:val="right"/>
              <w:rPr>
                <w:color w:val="000000"/>
                <w:sz w:val="18"/>
                <w:szCs w:val="18"/>
              </w:rPr>
            </w:pPr>
            <w:r>
              <w:rPr>
                <w:color w:val="000000"/>
                <w:sz w:val="18"/>
                <w:szCs w:val="18"/>
              </w:rPr>
              <w:t>6393078</w:t>
            </w:r>
          </w:p>
        </w:tc>
      </w:tr>
    </w:tbl>
    <w:p w:rsidR="007013FF" w:rsidRPr="00BE2082" w:rsidRDefault="007013FF" w:rsidP="00FF51E1">
      <w:pPr>
        <w:jc w:val="both"/>
        <w:rPr>
          <w:color w:val="000000"/>
          <w:sz w:val="22"/>
          <w:szCs w:val="22"/>
        </w:rPr>
      </w:pPr>
    </w:p>
    <w:p w:rsidR="007013FF" w:rsidRPr="00BE2082" w:rsidRDefault="007013FF" w:rsidP="00FF51E1">
      <w:pPr>
        <w:pStyle w:val="Zkladntext"/>
        <w:ind w:firstLine="567"/>
        <w:jc w:val="both"/>
        <w:rPr>
          <w:color w:val="000000"/>
          <w:sz w:val="22"/>
          <w:szCs w:val="22"/>
        </w:rPr>
      </w:pPr>
      <w:r w:rsidRPr="00BE2082">
        <w:rPr>
          <w:color w:val="000000"/>
          <w:sz w:val="22"/>
          <w:szCs w:val="22"/>
        </w:rPr>
        <w:t xml:space="preserve">Získané prostriedky boli rozdelené na fakulty predovšetkým podľa výkonnosti v oblasti vedeckovýskumnej činnosti za predchádzajúci rok. Použité boli  na financovanie projektov inštitucionálneho výskumu najmä mladých pracovníkov, na podporu výskumných činností a prípravu projektov národného a európskeho významu súvisiacich s rozvojom profilácie a odborného zamerania fakulty. </w:t>
      </w:r>
    </w:p>
    <w:p w:rsidR="007013FF" w:rsidRDefault="007013FF" w:rsidP="00FF51E1">
      <w:pPr>
        <w:pStyle w:val="Zkladntext"/>
        <w:spacing w:line="240" w:lineRule="exact"/>
        <w:rPr>
          <w:b/>
          <w:color w:val="000000"/>
          <w:szCs w:val="24"/>
          <w:u w:val="single"/>
        </w:rPr>
      </w:pPr>
    </w:p>
    <w:p w:rsidR="00C834C6" w:rsidRPr="00BE2082" w:rsidRDefault="00C834C6" w:rsidP="00FF51E1">
      <w:pPr>
        <w:pStyle w:val="Zkladntext"/>
        <w:spacing w:line="240" w:lineRule="exact"/>
        <w:rPr>
          <w:b/>
          <w:color w:val="000000"/>
          <w:szCs w:val="24"/>
          <w:u w:val="single"/>
        </w:rPr>
      </w:pPr>
    </w:p>
    <w:p w:rsidR="007013FF" w:rsidRPr="00367362" w:rsidRDefault="007013FF" w:rsidP="00FF51E1">
      <w:pPr>
        <w:pStyle w:val="Zkladntext"/>
        <w:spacing w:before="120" w:line="240" w:lineRule="atLeast"/>
        <w:ind w:left="567" w:hanging="567"/>
        <w:rPr>
          <w:b/>
          <w:color w:val="000000"/>
          <w:u w:val="single"/>
        </w:rPr>
      </w:pPr>
      <w:r w:rsidRPr="00367362">
        <w:rPr>
          <w:b/>
          <w:color w:val="000000"/>
        </w:rPr>
        <w:t>2.2</w:t>
      </w:r>
      <w:r w:rsidRPr="00367362">
        <w:rPr>
          <w:b/>
          <w:color w:val="000000"/>
        </w:rPr>
        <w:tab/>
      </w:r>
      <w:r w:rsidRPr="00367362">
        <w:rPr>
          <w:b/>
          <w:color w:val="000000"/>
          <w:u w:val="single"/>
        </w:rPr>
        <w:t xml:space="preserve">Účelové finančné prostriedky získané zo štátneho rozpočtu na riešenie výskumných projektov </w:t>
      </w:r>
    </w:p>
    <w:p w:rsidR="007013FF" w:rsidRPr="00BE2082" w:rsidRDefault="007013FF" w:rsidP="00FF51E1">
      <w:pPr>
        <w:jc w:val="both"/>
        <w:rPr>
          <w:color w:val="000000"/>
        </w:rPr>
      </w:pPr>
    </w:p>
    <w:p w:rsidR="007013FF" w:rsidRPr="00BE2082" w:rsidRDefault="007013FF" w:rsidP="00FF51E1">
      <w:pPr>
        <w:pStyle w:val="Zkladntext"/>
        <w:ind w:firstLine="567"/>
        <w:jc w:val="both"/>
        <w:rPr>
          <w:color w:val="000000"/>
          <w:sz w:val="22"/>
          <w:szCs w:val="22"/>
        </w:rPr>
      </w:pPr>
      <w:r w:rsidRPr="00BE2082">
        <w:rPr>
          <w:color w:val="000000"/>
          <w:sz w:val="22"/>
          <w:szCs w:val="22"/>
        </w:rPr>
        <w:t>V roku 201</w:t>
      </w:r>
      <w:r w:rsidR="00DE0417">
        <w:rPr>
          <w:color w:val="000000"/>
          <w:sz w:val="22"/>
          <w:szCs w:val="22"/>
        </w:rPr>
        <w:t>4</w:t>
      </w:r>
      <w:r w:rsidRPr="00BE2082">
        <w:rPr>
          <w:color w:val="000000"/>
          <w:sz w:val="22"/>
          <w:szCs w:val="22"/>
        </w:rPr>
        <w:t xml:space="preserve"> získali pracoviská </w:t>
      </w:r>
      <w:r>
        <w:rPr>
          <w:color w:val="000000"/>
          <w:sz w:val="22"/>
          <w:szCs w:val="22"/>
        </w:rPr>
        <w:t>ŽU</w:t>
      </w:r>
      <w:r w:rsidRPr="00BE2082">
        <w:rPr>
          <w:color w:val="000000"/>
          <w:sz w:val="22"/>
          <w:szCs w:val="22"/>
        </w:rPr>
        <w:t xml:space="preserve"> prostredníctvom grantových schém na riešenie projektov VEGA,  KEGA, APVV celkom 2</w:t>
      </w:r>
      <w:r w:rsidR="00DE0417">
        <w:rPr>
          <w:color w:val="000000"/>
          <w:sz w:val="22"/>
          <w:szCs w:val="22"/>
        </w:rPr>
        <w:t> </w:t>
      </w:r>
      <w:r w:rsidRPr="00BE2082">
        <w:rPr>
          <w:color w:val="000000"/>
          <w:sz w:val="22"/>
          <w:szCs w:val="22"/>
        </w:rPr>
        <w:t>0</w:t>
      </w:r>
      <w:r w:rsidR="00DE0417">
        <w:rPr>
          <w:color w:val="000000"/>
          <w:sz w:val="22"/>
          <w:szCs w:val="22"/>
        </w:rPr>
        <w:t>28 476</w:t>
      </w:r>
      <w:r w:rsidRPr="00BE2082">
        <w:rPr>
          <w:color w:val="000000"/>
          <w:sz w:val="22"/>
          <w:szCs w:val="22"/>
        </w:rPr>
        <w:t xml:space="preserve"> €, čo je prakticky na úrovni roku 201</w:t>
      </w:r>
      <w:r w:rsidR="00DE0417">
        <w:rPr>
          <w:color w:val="000000"/>
          <w:sz w:val="22"/>
          <w:szCs w:val="22"/>
        </w:rPr>
        <w:t>3</w:t>
      </w:r>
      <w:r w:rsidRPr="00BE2082">
        <w:rPr>
          <w:color w:val="000000"/>
          <w:sz w:val="22"/>
          <w:szCs w:val="22"/>
        </w:rPr>
        <w:t xml:space="preserve">.  </w:t>
      </w:r>
      <w:r w:rsidR="00DE0417">
        <w:rPr>
          <w:color w:val="000000"/>
          <w:sz w:val="22"/>
          <w:szCs w:val="22"/>
        </w:rPr>
        <w:t xml:space="preserve">Všetky získané prostriedky </w:t>
      </w:r>
      <w:r w:rsidRPr="00BE2082">
        <w:rPr>
          <w:color w:val="000000"/>
          <w:sz w:val="22"/>
          <w:szCs w:val="22"/>
        </w:rPr>
        <w:t xml:space="preserve"> mali charakter bežných výdavkov</w:t>
      </w:r>
      <w:r w:rsidR="00DE0417">
        <w:rPr>
          <w:color w:val="000000"/>
          <w:sz w:val="22"/>
          <w:szCs w:val="22"/>
        </w:rPr>
        <w:t>. Budovanie technickej a prístrojovej infraštruktúry bolo zabezpečené prostredníctvom projektov štrukturálnych fondov.</w:t>
      </w:r>
      <w:r w:rsidRPr="00BE2082">
        <w:rPr>
          <w:color w:val="000000"/>
          <w:sz w:val="22"/>
          <w:szCs w:val="22"/>
        </w:rPr>
        <w:t xml:space="preserve"> </w:t>
      </w:r>
    </w:p>
    <w:p w:rsidR="007013FF" w:rsidRPr="00BE2082" w:rsidRDefault="007013FF" w:rsidP="00DE0417">
      <w:pPr>
        <w:pStyle w:val="Zkladntext"/>
        <w:spacing w:before="120"/>
        <w:ind w:firstLine="567"/>
        <w:jc w:val="both"/>
        <w:rPr>
          <w:color w:val="000000"/>
          <w:sz w:val="22"/>
          <w:szCs w:val="22"/>
        </w:rPr>
      </w:pPr>
      <w:r w:rsidRPr="00BE2082">
        <w:rPr>
          <w:color w:val="000000"/>
          <w:sz w:val="22"/>
          <w:szCs w:val="22"/>
        </w:rPr>
        <w:t>Prehľad získaných finančných prostriedkov podľa druhov projektov a podľa pracovísk je v tab.5.4. Kompletný zoznam výskumných projektov riešených na ŽU</w:t>
      </w:r>
      <w:r>
        <w:rPr>
          <w:color w:val="000000"/>
          <w:sz w:val="22"/>
          <w:szCs w:val="22"/>
        </w:rPr>
        <w:t xml:space="preserve"> </w:t>
      </w:r>
      <w:r w:rsidRPr="00BE2082">
        <w:rPr>
          <w:color w:val="000000"/>
          <w:sz w:val="22"/>
          <w:szCs w:val="22"/>
        </w:rPr>
        <w:t>v roku 201</w:t>
      </w:r>
      <w:r w:rsidR="00DE0417">
        <w:rPr>
          <w:color w:val="000000"/>
          <w:sz w:val="22"/>
          <w:szCs w:val="22"/>
        </w:rPr>
        <w:t>4</w:t>
      </w:r>
      <w:r w:rsidRPr="00BE2082">
        <w:rPr>
          <w:color w:val="000000"/>
          <w:sz w:val="22"/>
          <w:szCs w:val="22"/>
        </w:rPr>
        <w:t xml:space="preserve"> je v prílohe č. 1 tejto kapitoly správy</w:t>
      </w:r>
      <w:r w:rsidR="00C6027D">
        <w:rPr>
          <w:color w:val="000000"/>
          <w:sz w:val="22"/>
          <w:szCs w:val="22"/>
        </w:rPr>
        <w:t>, dosiahnuté n</w:t>
      </w:r>
      <w:r w:rsidRPr="00BE2082">
        <w:rPr>
          <w:color w:val="000000"/>
          <w:sz w:val="22"/>
          <w:szCs w:val="22"/>
        </w:rPr>
        <w:t>ajvýznamnejšie výstupy z riešenia vybraných výskumných projektov v roku 201</w:t>
      </w:r>
      <w:r w:rsidR="00DE0417">
        <w:rPr>
          <w:color w:val="000000"/>
          <w:sz w:val="22"/>
          <w:szCs w:val="22"/>
        </w:rPr>
        <w:t>4</w:t>
      </w:r>
      <w:r w:rsidR="00C6027D">
        <w:rPr>
          <w:color w:val="000000"/>
          <w:sz w:val="22"/>
          <w:szCs w:val="22"/>
        </w:rPr>
        <w:t xml:space="preserve"> sú uvedené v prílohe č. 2</w:t>
      </w:r>
      <w:r w:rsidRPr="00BE2082">
        <w:rPr>
          <w:color w:val="000000"/>
          <w:sz w:val="22"/>
          <w:szCs w:val="22"/>
        </w:rPr>
        <w:t>.</w:t>
      </w:r>
    </w:p>
    <w:p w:rsidR="007013FF" w:rsidRPr="00BE2082" w:rsidRDefault="007013FF" w:rsidP="00FF51E1">
      <w:pPr>
        <w:pStyle w:val="Zkladntext"/>
        <w:ind w:firstLine="567"/>
        <w:jc w:val="both"/>
        <w:rPr>
          <w:color w:val="FF0000"/>
          <w:sz w:val="22"/>
          <w:szCs w:val="22"/>
        </w:rPr>
      </w:pPr>
    </w:p>
    <w:p w:rsidR="007013FF" w:rsidRPr="00BE2082" w:rsidRDefault="007013FF" w:rsidP="00FF51E1">
      <w:pPr>
        <w:pStyle w:val="Zkladntext"/>
        <w:ind w:firstLine="567"/>
        <w:jc w:val="both"/>
        <w:rPr>
          <w:color w:val="FF0000"/>
          <w:sz w:val="22"/>
          <w:szCs w:val="22"/>
        </w:rPr>
        <w:sectPr w:rsidR="007013FF" w:rsidRPr="00BE2082">
          <w:footerReference w:type="even" r:id="rId8"/>
          <w:pgSz w:w="11906" w:h="16838"/>
          <w:pgMar w:top="1417" w:right="1417" w:bottom="1417" w:left="1417" w:header="708" w:footer="708" w:gutter="0"/>
          <w:cols w:space="708"/>
          <w:docGrid w:linePitch="360"/>
        </w:sectPr>
      </w:pPr>
    </w:p>
    <w:p w:rsidR="007013FF" w:rsidRPr="004252D1" w:rsidRDefault="004252D1" w:rsidP="004252D1">
      <w:pPr>
        <w:pStyle w:val="Zkladntext"/>
        <w:tabs>
          <w:tab w:val="right" w:pos="9072"/>
        </w:tabs>
        <w:spacing w:before="120" w:after="60" w:line="240" w:lineRule="exact"/>
        <w:ind w:left="1134" w:firstLine="284"/>
        <w:rPr>
          <w:color w:val="000000"/>
          <w:sz w:val="20"/>
        </w:rPr>
      </w:pPr>
      <w:r>
        <w:rPr>
          <w:color w:val="000000"/>
          <w:sz w:val="20"/>
        </w:rPr>
        <w:lastRenderedPageBreak/>
        <w:tab/>
      </w:r>
      <w:r w:rsidR="007013FF" w:rsidRPr="004252D1">
        <w:rPr>
          <w:color w:val="000000"/>
          <w:sz w:val="20"/>
        </w:rPr>
        <w:t>Prehľad projektov a finančných prostriedkov zo ŠR získaných na ich riešenie  v roku 201</w:t>
      </w:r>
      <w:r w:rsidR="009C0CF6" w:rsidRPr="004252D1">
        <w:rPr>
          <w:color w:val="000000"/>
          <w:sz w:val="20"/>
        </w:rPr>
        <w:t>4</w:t>
      </w:r>
      <w:r w:rsidR="007013FF" w:rsidRPr="004252D1">
        <w:rPr>
          <w:color w:val="000000"/>
          <w:sz w:val="20"/>
        </w:rPr>
        <w:t xml:space="preserve"> (finančné údaje v €)</w:t>
      </w:r>
      <w:r w:rsidR="007013FF" w:rsidRPr="004252D1">
        <w:rPr>
          <w:color w:val="000000"/>
          <w:sz w:val="20"/>
        </w:rPr>
        <w:tab/>
        <w:t xml:space="preserve">                         </w:t>
      </w:r>
      <w:r>
        <w:rPr>
          <w:color w:val="000000"/>
          <w:sz w:val="20"/>
        </w:rPr>
        <w:t xml:space="preserve">                         </w:t>
      </w:r>
      <w:r>
        <w:rPr>
          <w:color w:val="000000"/>
          <w:sz w:val="20"/>
        </w:rPr>
        <w:tab/>
        <w:t xml:space="preserve"> </w:t>
      </w:r>
      <w:r>
        <w:rPr>
          <w:color w:val="000000"/>
          <w:sz w:val="20"/>
        </w:rPr>
        <w:tab/>
      </w:r>
      <w:r w:rsidR="007013FF" w:rsidRPr="004252D1">
        <w:rPr>
          <w:color w:val="000000"/>
          <w:sz w:val="20"/>
        </w:rPr>
        <w:t>Tab. 4</w:t>
      </w:r>
      <w:r w:rsidR="007013FF" w:rsidRPr="004252D1">
        <w:rPr>
          <w:color w:val="000000"/>
          <w:sz w:val="20"/>
        </w:rPr>
        <w:tab/>
      </w:r>
    </w:p>
    <w:p w:rsidR="007013FF" w:rsidRPr="00BE2082" w:rsidRDefault="007013FF" w:rsidP="00FF51E1">
      <w:pPr>
        <w:pStyle w:val="Zkladntext"/>
        <w:tabs>
          <w:tab w:val="right" w:pos="9072"/>
          <w:tab w:val="right" w:pos="15168"/>
        </w:tabs>
        <w:spacing w:before="120" w:after="60" w:line="240" w:lineRule="exact"/>
        <w:ind w:left="993"/>
        <w:rPr>
          <w:color w:val="FF0000"/>
          <w:sz w:val="18"/>
          <w:szCs w:val="18"/>
        </w:rPr>
      </w:pPr>
      <w:r w:rsidRPr="00BE2082">
        <w:rPr>
          <w:color w:val="FF0000"/>
          <w:sz w:val="18"/>
          <w:szCs w:val="18"/>
        </w:rPr>
        <w:tab/>
        <w:t xml:space="preserve">                                   </w:t>
      </w:r>
    </w:p>
    <w:tbl>
      <w:tblPr>
        <w:tblpPr w:leftFromText="141" w:rightFromText="141" w:bottomFromText="20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19"/>
        <w:gridCol w:w="410"/>
        <w:gridCol w:w="680"/>
        <w:gridCol w:w="680"/>
        <w:gridCol w:w="680"/>
        <w:gridCol w:w="359"/>
        <w:gridCol w:w="680"/>
        <w:gridCol w:w="359"/>
        <w:gridCol w:w="680"/>
        <w:gridCol w:w="680"/>
        <w:gridCol w:w="680"/>
        <w:gridCol w:w="366"/>
        <w:gridCol w:w="694"/>
        <w:gridCol w:w="770"/>
        <w:gridCol w:w="680"/>
        <w:gridCol w:w="770"/>
        <w:gridCol w:w="359"/>
        <w:gridCol w:w="680"/>
        <w:gridCol w:w="770"/>
        <w:gridCol w:w="680"/>
        <w:gridCol w:w="817"/>
      </w:tblGrid>
      <w:tr w:rsidR="007013FF" w:rsidRPr="00BE2082" w:rsidTr="00CF1F85">
        <w:trPr>
          <w:trHeight w:val="686"/>
        </w:trPr>
        <w:tc>
          <w:tcPr>
            <w:tcW w:w="919" w:type="dxa"/>
            <w:vMerge w:val="restart"/>
            <w:shd w:val="clear" w:color="auto" w:fill="BFBFBF"/>
            <w:tcMar>
              <w:top w:w="0" w:type="dxa"/>
              <w:left w:w="68" w:type="dxa"/>
              <w:bottom w:w="0" w:type="dxa"/>
              <w:right w:w="68" w:type="dxa"/>
            </w:tcMar>
            <w:vAlign w:val="center"/>
          </w:tcPr>
          <w:p w:rsidR="007013FF" w:rsidRPr="00BE2082" w:rsidRDefault="007013FF" w:rsidP="00250181">
            <w:pPr>
              <w:spacing w:line="20" w:lineRule="atLeast"/>
              <w:jc w:val="center"/>
              <w:rPr>
                <w:b/>
                <w:bCs/>
                <w:color w:val="000000"/>
                <w:sz w:val="18"/>
                <w:szCs w:val="18"/>
                <w:lang w:eastAsia="en-US"/>
              </w:rPr>
            </w:pPr>
            <w:r w:rsidRPr="00BE2082">
              <w:rPr>
                <w:b/>
                <w:bCs/>
                <w:color w:val="000000"/>
                <w:sz w:val="18"/>
                <w:szCs w:val="18"/>
              </w:rPr>
              <w:t>Fakulta</w:t>
            </w:r>
          </w:p>
        </w:tc>
        <w:tc>
          <w:tcPr>
            <w:tcW w:w="2450" w:type="dxa"/>
            <w:gridSpan w:val="4"/>
            <w:shd w:val="clear" w:color="auto" w:fill="BFBFBF"/>
            <w:tcMar>
              <w:top w:w="0" w:type="dxa"/>
              <w:left w:w="68" w:type="dxa"/>
              <w:bottom w:w="0" w:type="dxa"/>
              <w:right w:w="70" w:type="dxa"/>
            </w:tcMar>
            <w:vAlign w:val="center"/>
          </w:tcPr>
          <w:p w:rsidR="007013FF" w:rsidRPr="00BE2082" w:rsidRDefault="007013FF" w:rsidP="00250181">
            <w:pPr>
              <w:spacing w:line="20" w:lineRule="atLeast"/>
              <w:jc w:val="center"/>
              <w:rPr>
                <w:b/>
                <w:bCs/>
                <w:color w:val="000000"/>
                <w:sz w:val="18"/>
                <w:szCs w:val="18"/>
                <w:lang w:eastAsia="en-US"/>
              </w:rPr>
            </w:pPr>
            <w:r w:rsidRPr="00BE2082">
              <w:rPr>
                <w:b/>
                <w:bCs/>
                <w:color w:val="000000"/>
                <w:sz w:val="18"/>
                <w:szCs w:val="18"/>
              </w:rPr>
              <w:t>VEGA</w:t>
            </w:r>
          </w:p>
        </w:tc>
        <w:tc>
          <w:tcPr>
            <w:tcW w:w="1039" w:type="dxa"/>
            <w:gridSpan w:val="2"/>
            <w:shd w:val="clear" w:color="auto" w:fill="BFBFBF"/>
            <w:tcMar>
              <w:top w:w="0" w:type="dxa"/>
              <w:left w:w="68" w:type="dxa"/>
              <w:bottom w:w="0" w:type="dxa"/>
              <w:right w:w="70" w:type="dxa"/>
            </w:tcMar>
            <w:vAlign w:val="center"/>
          </w:tcPr>
          <w:p w:rsidR="007013FF" w:rsidRPr="00BE2082" w:rsidRDefault="007013FF" w:rsidP="00250181">
            <w:pPr>
              <w:spacing w:line="20" w:lineRule="atLeast"/>
              <w:jc w:val="center"/>
              <w:rPr>
                <w:b/>
                <w:bCs/>
                <w:color w:val="000000"/>
                <w:sz w:val="18"/>
                <w:szCs w:val="18"/>
                <w:lang w:eastAsia="en-US"/>
              </w:rPr>
            </w:pPr>
            <w:r w:rsidRPr="00BE2082">
              <w:rPr>
                <w:b/>
                <w:bCs/>
                <w:color w:val="000000"/>
                <w:sz w:val="18"/>
                <w:szCs w:val="18"/>
              </w:rPr>
              <w:t>KEGA</w:t>
            </w:r>
          </w:p>
        </w:tc>
        <w:tc>
          <w:tcPr>
            <w:tcW w:w="2399" w:type="dxa"/>
            <w:gridSpan w:val="4"/>
            <w:shd w:val="clear" w:color="auto" w:fill="BFBFBF"/>
            <w:tcMar>
              <w:top w:w="0" w:type="dxa"/>
              <w:left w:w="68" w:type="dxa"/>
              <w:bottom w:w="0" w:type="dxa"/>
              <w:right w:w="70" w:type="dxa"/>
            </w:tcMar>
            <w:vAlign w:val="center"/>
          </w:tcPr>
          <w:p w:rsidR="007013FF" w:rsidRPr="00BE2082" w:rsidRDefault="007013FF" w:rsidP="00250181">
            <w:pPr>
              <w:spacing w:line="20" w:lineRule="atLeast"/>
              <w:jc w:val="center"/>
              <w:rPr>
                <w:b/>
                <w:bCs/>
                <w:color w:val="000000"/>
                <w:sz w:val="18"/>
                <w:szCs w:val="18"/>
                <w:lang w:eastAsia="en-US"/>
              </w:rPr>
            </w:pPr>
            <w:r w:rsidRPr="00BE2082">
              <w:rPr>
                <w:b/>
                <w:bCs/>
                <w:color w:val="000000"/>
                <w:sz w:val="18"/>
                <w:szCs w:val="18"/>
              </w:rPr>
              <w:t>APVV koordinácia projektov</w:t>
            </w:r>
          </w:p>
        </w:tc>
        <w:tc>
          <w:tcPr>
            <w:tcW w:w="1060" w:type="dxa"/>
            <w:gridSpan w:val="2"/>
            <w:shd w:val="clear" w:color="auto" w:fill="BFBFBF"/>
            <w:tcMar>
              <w:top w:w="0" w:type="dxa"/>
              <w:left w:w="68" w:type="dxa"/>
              <w:bottom w:w="0" w:type="dxa"/>
              <w:right w:w="70" w:type="dxa"/>
            </w:tcMar>
            <w:vAlign w:val="center"/>
          </w:tcPr>
          <w:p w:rsidR="007013FF" w:rsidRPr="00BE2082" w:rsidRDefault="007013FF" w:rsidP="00250181">
            <w:pPr>
              <w:spacing w:line="20" w:lineRule="atLeast"/>
              <w:jc w:val="center"/>
              <w:rPr>
                <w:b/>
                <w:bCs/>
                <w:sz w:val="18"/>
                <w:szCs w:val="18"/>
                <w:lang w:eastAsia="en-US"/>
              </w:rPr>
            </w:pPr>
            <w:r w:rsidRPr="00BE2082">
              <w:rPr>
                <w:b/>
                <w:bCs/>
                <w:color w:val="000000"/>
                <w:sz w:val="18"/>
                <w:szCs w:val="18"/>
              </w:rPr>
              <w:t>APVV participácia na projektoch</w:t>
            </w:r>
          </w:p>
        </w:tc>
        <w:tc>
          <w:tcPr>
            <w:tcW w:w="2220" w:type="dxa"/>
            <w:gridSpan w:val="3"/>
            <w:shd w:val="clear" w:color="auto" w:fill="BFBFBF"/>
            <w:tcMar>
              <w:top w:w="0" w:type="dxa"/>
              <w:left w:w="68" w:type="dxa"/>
              <w:bottom w:w="0" w:type="dxa"/>
              <w:right w:w="70" w:type="dxa"/>
            </w:tcMar>
            <w:vAlign w:val="center"/>
          </w:tcPr>
          <w:p w:rsidR="007013FF" w:rsidRPr="00BE2082" w:rsidRDefault="007013FF" w:rsidP="00250181">
            <w:pPr>
              <w:spacing w:line="20" w:lineRule="atLeast"/>
              <w:jc w:val="center"/>
              <w:rPr>
                <w:b/>
                <w:bCs/>
                <w:sz w:val="18"/>
                <w:szCs w:val="18"/>
                <w:lang w:eastAsia="en-US"/>
              </w:rPr>
            </w:pPr>
            <w:r w:rsidRPr="00BE2082">
              <w:rPr>
                <w:b/>
                <w:bCs/>
                <w:sz w:val="18"/>
                <w:szCs w:val="18"/>
              </w:rPr>
              <w:t>Spolu finančné prostriedky z</w:t>
            </w:r>
            <w:r w:rsidR="00DE0417">
              <w:rPr>
                <w:b/>
                <w:bCs/>
                <w:sz w:val="18"/>
                <w:szCs w:val="18"/>
              </w:rPr>
              <w:t>o štátnych</w:t>
            </w:r>
            <w:r w:rsidRPr="00BE2082">
              <w:rPr>
                <w:b/>
                <w:bCs/>
                <w:sz w:val="18"/>
                <w:szCs w:val="18"/>
              </w:rPr>
              <w:t> grantových schém</w:t>
            </w:r>
          </w:p>
        </w:tc>
        <w:tc>
          <w:tcPr>
            <w:tcW w:w="1039" w:type="dxa"/>
            <w:gridSpan w:val="2"/>
            <w:shd w:val="clear" w:color="auto" w:fill="BFBFBF"/>
            <w:tcMar>
              <w:top w:w="0" w:type="dxa"/>
              <w:left w:w="68" w:type="dxa"/>
              <w:bottom w:w="0" w:type="dxa"/>
              <w:right w:w="70" w:type="dxa"/>
            </w:tcMar>
            <w:vAlign w:val="center"/>
          </w:tcPr>
          <w:p w:rsidR="007013FF" w:rsidRPr="00BE2082" w:rsidRDefault="007013FF" w:rsidP="00250181">
            <w:pPr>
              <w:spacing w:line="20" w:lineRule="atLeast"/>
              <w:jc w:val="center"/>
              <w:rPr>
                <w:b/>
                <w:bCs/>
                <w:sz w:val="18"/>
                <w:szCs w:val="18"/>
                <w:lang w:eastAsia="en-US"/>
              </w:rPr>
            </w:pPr>
            <w:r w:rsidRPr="00BE2082">
              <w:rPr>
                <w:b/>
                <w:bCs/>
                <w:sz w:val="18"/>
                <w:szCs w:val="18"/>
              </w:rPr>
              <w:t>Ostatné výskumné  granty</w:t>
            </w:r>
          </w:p>
        </w:tc>
        <w:tc>
          <w:tcPr>
            <w:tcW w:w="2267" w:type="dxa"/>
            <w:gridSpan w:val="3"/>
            <w:shd w:val="clear" w:color="auto" w:fill="BFBFBF"/>
            <w:tcMar>
              <w:top w:w="0" w:type="dxa"/>
              <w:left w:w="68" w:type="dxa"/>
              <w:bottom w:w="0" w:type="dxa"/>
              <w:right w:w="70" w:type="dxa"/>
            </w:tcMar>
            <w:vAlign w:val="center"/>
          </w:tcPr>
          <w:p w:rsidR="007013FF" w:rsidRPr="00BE2082" w:rsidRDefault="007013FF" w:rsidP="00250181">
            <w:pPr>
              <w:spacing w:line="20" w:lineRule="atLeast"/>
              <w:jc w:val="center"/>
              <w:rPr>
                <w:b/>
                <w:bCs/>
                <w:sz w:val="18"/>
                <w:szCs w:val="18"/>
                <w:lang w:eastAsia="en-US"/>
              </w:rPr>
            </w:pPr>
            <w:r w:rsidRPr="00BE2082">
              <w:rPr>
                <w:b/>
                <w:bCs/>
                <w:sz w:val="18"/>
                <w:szCs w:val="18"/>
              </w:rPr>
              <w:t>Spolu</w:t>
            </w:r>
          </w:p>
        </w:tc>
      </w:tr>
      <w:tr w:rsidR="007013FF" w:rsidRPr="00BE2082" w:rsidTr="00CF1F85">
        <w:trPr>
          <w:trHeight w:val="1678"/>
        </w:trPr>
        <w:tc>
          <w:tcPr>
            <w:tcW w:w="919" w:type="dxa"/>
            <w:vMerge/>
            <w:tcMar>
              <w:left w:w="68" w:type="dxa"/>
              <w:right w:w="68" w:type="dxa"/>
            </w:tcMar>
            <w:vAlign w:val="center"/>
          </w:tcPr>
          <w:p w:rsidR="007013FF" w:rsidRPr="00BE2082" w:rsidRDefault="007013FF" w:rsidP="00250181">
            <w:pPr>
              <w:rPr>
                <w:b/>
                <w:bCs/>
                <w:color w:val="000000"/>
                <w:sz w:val="18"/>
                <w:szCs w:val="18"/>
                <w:lang w:eastAsia="en-US"/>
              </w:rPr>
            </w:pPr>
          </w:p>
        </w:tc>
        <w:tc>
          <w:tcPr>
            <w:tcW w:w="41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počet projektov</w:t>
            </w:r>
          </w:p>
        </w:tc>
        <w:tc>
          <w:tcPr>
            <w:tcW w:w="68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bežné výdavky</w:t>
            </w:r>
          </w:p>
        </w:tc>
        <w:tc>
          <w:tcPr>
            <w:tcW w:w="68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kapitálové výdavky</w:t>
            </w:r>
          </w:p>
        </w:tc>
        <w:tc>
          <w:tcPr>
            <w:tcW w:w="68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spolu</w:t>
            </w:r>
          </w:p>
        </w:tc>
        <w:tc>
          <w:tcPr>
            <w:tcW w:w="359"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počet projektov</w:t>
            </w:r>
          </w:p>
        </w:tc>
        <w:tc>
          <w:tcPr>
            <w:tcW w:w="68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bežné výdavky</w:t>
            </w:r>
          </w:p>
        </w:tc>
        <w:tc>
          <w:tcPr>
            <w:tcW w:w="359"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počet projektov</w:t>
            </w:r>
          </w:p>
        </w:tc>
        <w:tc>
          <w:tcPr>
            <w:tcW w:w="68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bežné výdavky</w:t>
            </w:r>
          </w:p>
        </w:tc>
        <w:tc>
          <w:tcPr>
            <w:tcW w:w="68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kapitálové výdavky</w:t>
            </w:r>
          </w:p>
        </w:tc>
        <w:tc>
          <w:tcPr>
            <w:tcW w:w="68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spolu</w:t>
            </w:r>
          </w:p>
        </w:tc>
        <w:tc>
          <w:tcPr>
            <w:tcW w:w="366"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počet projektov</w:t>
            </w:r>
          </w:p>
        </w:tc>
        <w:tc>
          <w:tcPr>
            <w:tcW w:w="694"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bežné výdavky</w:t>
            </w:r>
          </w:p>
        </w:tc>
        <w:tc>
          <w:tcPr>
            <w:tcW w:w="77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bežné výdavky</w:t>
            </w:r>
          </w:p>
        </w:tc>
        <w:tc>
          <w:tcPr>
            <w:tcW w:w="68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kapitálové výdavky</w:t>
            </w:r>
          </w:p>
        </w:tc>
        <w:tc>
          <w:tcPr>
            <w:tcW w:w="77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spolu</w:t>
            </w:r>
          </w:p>
        </w:tc>
        <w:tc>
          <w:tcPr>
            <w:tcW w:w="359"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počet projektov</w:t>
            </w:r>
          </w:p>
        </w:tc>
        <w:tc>
          <w:tcPr>
            <w:tcW w:w="68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bežné výdavky</w:t>
            </w:r>
          </w:p>
        </w:tc>
        <w:tc>
          <w:tcPr>
            <w:tcW w:w="77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bežné výdavky</w:t>
            </w:r>
          </w:p>
        </w:tc>
        <w:tc>
          <w:tcPr>
            <w:tcW w:w="680" w:type="dxa"/>
            <w:shd w:val="clear" w:color="auto" w:fill="BFBFBF"/>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kapitálové výdavky</w:t>
            </w:r>
          </w:p>
        </w:tc>
        <w:tc>
          <w:tcPr>
            <w:tcW w:w="817" w:type="dxa"/>
            <w:shd w:val="clear" w:color="auto" w:fill="BFBFBF"/>
            <w:tcMar>
              <w:top w:w="0" w:type="dxa"/>
              <w:left w:w="70" w:type="dxa"/>
              <w:bottom w:w="0" w:type="dxa"/>
              <w:right w:w="68" w:type="dxa"/>
            </w:tcMar>
            <w:textDirection w:val="btLr"/>
            <w:vAlign w:val="center"/>
          </w:tcPr>
          <w:p w:rsidR="007013FF" w:rsidRPr="00BE2082" w:rsidRDefault="007013FF" w:rsidP="00250181">
            <w:pPr>
              <w:spacing w:line="20" w:lineRule="atLeast"/>
              <w:jc w:val="center"/>
              <w:rPr>
                <w:color w:val="000000"/>
                <w:sz w:val="18"/>
                <w:szCs w:val="18"/>
                <w:lang w:eastAsia="en-US"/>
              </w:rPr>
            </w:pPr>
            <w:r w:rsidRPr="00BE2082">
              <w:rPr>
                <w:color w:val="000000"/>
                <w:sz w:val="18"/>
                <w:szCs w:val="18"/>
              </w:rPr>
              <w:t>spolu</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sidRPr="00BE2082">
              <w:rPr>
                <w:b/>
                <w:bCs/>
                <w:color w:val="000000"/>
                <w:sz w:val="18"/>
                <w:szCs w:val="18"/>
              </w:rPr>
              <w:t>FPEDAS</w:t>
            </w:r>
          </w:p>
        </w:tc>
        <w:tc>
          <w:tcPr>
            <w:tcW w:w="410"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16</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72809</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72809</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4</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10850</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12488</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12488</w:t>
            </w:r>
          </w:p>
        </w:tc>
        <w:tc>
          <w:tcPr>
            <w:tcW w:w="366"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w:t>
            </w:r>
          </w:p>
        </w:tc>
        <w:tc>
          <w:tcPr>
            <w:tcW w:w="694"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12075</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108222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108222</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2</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48350</w:t>
            </w:r>
          </w:p>
        </w:tc>
        <w:tc>
          <w:tcPr>
            <w:tcW w:w="77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156572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156572</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sidRPr="00BE2082">
              <w:rPr>
                <w:b/>
                <w:bCs/>
                <w:color w:val="000000"/>
                <w:sz w:val="18"/>
                <w:szCs w:val="18"/>
              </w:rPr>
              <w:t>SjF</w:t>
            </w:r>
          </w:p>
        </w:tc>
        <w:tc>
          <w:tcPr>
            <w:tcW w:w="410"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32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295714</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295714</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18</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152384</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310420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310420</w:t>
            </w:r>
          </w:p>
        </w:tc>
        <w:tc>
          <w:tcPr>
            <w:tcW w:w="366"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2</w:t>
            </w:r>
          </w:p>
        </w:tc>
        <w:tc>
          <w:tcPr>
            <w:tcW w:w="694"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45047</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803565</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803565</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3</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69518</w:t>
            </w:r>
          </w:p>
        </w:tc>
        <w:tc>
          <w:tcPr>
            <w:tcW w:w="77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873083</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873083</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sidRPr="00BE2082">
              <w:rPr>
                <w:b/>
                <w:bCs/>
                <w:color w:val="000000"/>
                <w:sz w:val="18"/>
                <w:szCs w:val="18"/>
              </w:rPr>
              <w:t>EF</w:t>
            </w:r>
          </w:p>
        </w:tc>
        <w:tc>
          <w:tcPr>
            <w:tcW w:w="410"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18</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134712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134712</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8</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39249</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8</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301083</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301083</w:t>
            </w:r>
          </w:p>
        </w:tc>
        <w:tc>
          <w:tcPr>
            <w:tcW w:w="366"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3</w:t>
            </w:r>
          </w:p>
        </w:tc>
        <w:tc>
          <w:tcPr>
            <w:tcW w:w="694"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41595</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516639</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516639</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4</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74836</w:t>
            </w:r>
          </w:p>
        </w:tc>
        <w:tc>
          <w:tcPr>
            <w:tcW w:w="77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591475</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591475</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sidRPr="00BE2082">
              <w:rPr>
                <w:b/>
                <w:bCs/>
                <w:color w:val="000000"/>
                <w:sz w:val="18"/>
                <w:szCs w:val="18"/>
              </w:rPr>
              <w:t>SvF</w:t>
            </w:r>
          </w:p>
        </w:tc>
        <w:tc>
          <w:tcPr>
            <w:tcW w:w="410"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17</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122852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122852</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13667</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72551</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72551</w:t>
            </w:r>
          </w:p>
        </w:tc>
        <w:tc>
          <w:tcPr>
            <w:tcW w:w="366"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94"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0</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209070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209070</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0</w:t>
            </w:r>
          </w:p>
        </w:tc>
        <w:tc>
          <w:tcPr>
            <w:tcW w:w="77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209070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209070</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sidRPr="00BE2082">
              <w:rPr>
                <w:b/>
                <w:bCs/>
                <w:color w:val="000000"/>
                <w:sz w:val="18"/>
                <w:szCs w:val="18"/>
              </w:rPr>
              <w:t>FRI</w:t>
            </w:r>
          </w:p>
        </w:tc>
        <w:tc>
          <w:tcPr>
            <w:tcW w:w="410"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10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53893</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53893</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11818</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3</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75944</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75944</w:t>
            </w:r>
          </w:p>
        </w:tc>
        <w:tc>
          <w:tcPr>
            <w:tcW w:w="366"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94"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0</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141655</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141655</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6</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14700</w:t>
            </w:r>
          </w:p>
        </w:tc>
        <w:tc>
          <w:tcPr>
            <w:tcW w:w="77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156355</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156355</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sidRPr="00BE2082">
              <w:rPr>
                <w:b/>
                <w:bCs/>
                <w:color w:val="000000"/>
                <w:sz w:val="18"/>
                <w:szCs w:val="18"/>
              </w:rPr>
              <w:t>F</w:t>
            </w:r>
            <w:r>
              <w:rPr>
                <w:b/>
                <w:bCs/>
                <w:color w:val="000000"/>
                <w:sz w:val="18"/>
                <w:szCs w:val="18"/>
              </w:rPr>
              <w:t>B</w:t>
            </w:r>
            <w:r w:rsidRPr="00BE2082">
              <w:rPr>
                <w:b/>
                <w:bCs/>
                <w:color w:val="000000"/>
                <w:sz w:val="18"/>
                <w:szCs w:val="18"/>
              </w:rPr>
              <w:t>I</w:t>
            </w:r>
          </w:p>
        </w:tc>
        <w:tc>
          <w:tcPr>
            <w:tcW w:w="410"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13192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13192</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4</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139997</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139997</w:t>
            </w:r>
          </w:p>
        </w:tc>
        <w:tc>
          <w:tcPr>
            <w:tcW w:w="366"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94"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153189</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153189</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0</w:t>
            </w:r>
          </w:p>
        </w:tc>
        <w:tc>
          <w:tcPr>
            <w:tcW w:w="77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153189</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153189</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sidRPr="00BE2082">
              <w:rPr>
                <w:b/>
                <w:bCs/>
                <w:color w:val="000000"/>
                <w:sz w:val="18"/>
                <w:szCs w:val="18"/>
              </w:rPr>
              <w:t>FHV</w:t>
            </w:r>
          </w:p>
        </w:tc>
        <w:tc>
          <w:tcPr>
            <w:tcW w:w="410"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1</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5735</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5735</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8537</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66" w:type="dxa"/>
            <w:vAlign w:val="center"/>
          </w:tcPr>
          <w:p w:rsidR="007A1F31" w:rsidRPr="00BE2082" w:rsidRDefault="004D2954"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94" w:type="dxa"/>
            <w:vAlign w:val="center"/>
          </w:tcPr>
          <w:p w:rsidR="007A1F31" w:rsidRPr="00BE2082" w:rsidRDefault="004D2954"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14272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14272</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0</w:t>
            </w:r>
          </w:p>
        </w:tc>
        <w:tc>
          <w:tcPr>
            <w:tcW w:w="77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14272</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14272</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Pr>
                <w:b/>
                <w:bCs/>
                <w:color w:val="000000"/>
                <w:sz w:val="18"/>
                <w:szCs w:val="18"/>
              </w:rPr>
              <w:t>UKaI</w:t>
            </w:r>
          </w:p>
        </w:tc>
        <w:tc>
          <w:tcPr>
            <w:tcW w:w="41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59" w:type="dxa"/>
            <w:vAlign w:val="center"/>
          </w:tcPr>
          <w:p w:rsidR="007A1F31" w:rsidRPr="00BE2082" w:rsidRDefault="004D2954"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4D2954"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66"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w:t>
            </w:r>
          </w:p>
        </w:tc>
        <w:tc>
          <w:tcPr>
            <w:tcW w:w="694" w:type="dxa"/>
            <w:vAlign w:val="center"/>
          </w:tcPr>
          <w:p w:rsidR="007A1F31" w:rsidRPr="00BE2082" w:rsidRDefault="007A1F31" w:rsidP="007A1F31">
            <w:pPr>
              <w:spacing w:beforeLines="40" w:before="96" w:afterLines="40" w:after="96" w:line="20" w:lineRule="atLeast"/>
              <w:jc w:val="center"/>
              <w:rPr>
                <w:sz w:val="18"/>
                <w:szCs w:val="18"/>
                <w:lang w:eastAsia="en-US"/>
              </w:rPr>
            </w:pPr>
            <w:r>
              <w:rPr>
                <w:sz w:val="18"/>
                <w:szCs w:val="18"/>
                <w:lang w:eastAsia="en-US"/>
              </w:rPr>
              <w:t>27181</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27181</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27181</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2</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137400</w:t>
            </w:r>
          </w:p>
        </w:tc>
        <w:tc>
          <w:tcPr>
            <w:tcW w:w="77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164581</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164581</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Pr>
                <w:b/>
                <w:bCs/>
                <w:color w:val="000000"/>
                <w:sz w:val="18"/>
                <w:szCs w:val="18"/>
              </w:rPr>
              <w:t>UZVV</w:t>
            </w:r>
          </w:p>
        </w:tc>
        <w:tc>
          <w:tcPr>
            <w:tcW w:w="41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59" w:type="dxa"/>
            <w:vAlign w:val="center"/>
          </w:tcPr>
          <w:p w:rsidR="007A1F31" w:rsidRPr="00BE2082" w:rsidRDefault="004D2954"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4D2954"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66"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94"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0</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0</w:t>
            </w:r>
          </w:p>
        </w:tc>
        <w:tc>
          <w:tcPr>
            <w:tcW w:w="77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sidRPr="00BE2082">
              <w:rPr>
                <w:b/>
                <w:bCs/>
                <w:color w:val="000000"/>
                <w:sz w:val="18"/>
                <w:szCs w:val="18"/>
              </w:rPr>
              <w:t>VUVB</w:t>
            </w:r>
          </w:p>
        </w:tc>
        <w:tc>
          <w:tcPr>
            <w:tcW w:w="41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59"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1</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54683</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54683</w:t>
            </w:r>
          </w:p>
        </w:tc>
        <w:tc>
          <w:tcPr>
            <w:tcW w:w="366"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94"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54683</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54683</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1</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47</w:t>
            </w:r>
          </w:p>
        </w:tc>
        <w:tc>
          <w:tcPr>
            <w:tcW w:w="77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54730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54730</w:t>
            </w:r>
          </w:p>
        </w:tc>
      </w:tr>
      <w:tr w:rsidR="007A1F31" w:rsidRPr="00BE2082" w:rsidTr="00E52380">
        <w:trPr>
          <w:trHeight w:val="232"/>
        </w:trPr>
        <w:tc>
          <w:tcPr>
            <w:tcW w:w="919" w:type="dxa"/>
            <w:tcMar>
              <w:top w:w="0" w:type="dxa"/>
              <w:left w:w="68" w:type="dxa"/>
              <w:bottom w:w="0" w:type="dxa"/>
              <w:right w:w="68" w:type="dxa"/>
            </w:tcMar>
            <w:vAlign w:val="center"/>
          </w:tcPr>
          <w:p w:rsidR="007A1F31" w:rsidRPr="00BE2082" w:rsidRDefault="007A1F31" w:rsidP="007A1F31">
            <w:pPr>
              <w:spacing w:beforeLines="40" w:before="96" w:afterLines="40" w:after="96" w:line="20" w:lineRule="atLeast"/>
              <w:rPr>
                <w:b/>
                <w:bCs/>
                <w:color w:val="000000"/>
                <w:sz w:val="18"/>
                <w:szCs w:val="18"/>
                <w:lang w:eastAsia="en-US"/>
              </w:rPr>
            </w:pPr>
            <w:r w:rsidRPr="00BE2082">
              <w:rPr>
                <w:b/>
                <w:bCs/>
                <w:color w:val="000000"/>
                <w:sz w:val="18"/>
                <w:szCs w:val="18"/>
              </w:rPr>
              <w:t>CETRA</w:t>
            </w:r>
          </w:p>
        </w:tc>
        <w:tc>
          <w:tcPr>
            <w:tcW w:w="41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59" w:type="dxa"/>
            <w:vAlign w:val="center"/>
          </w:tcPr>
          <w:p w:rsidR="007A1F31" w:rsidRPr="00BE2082" w:rsidRDefault="007A1F31" w:rsidP="007A1F31">
            <w:pPr>
              <w:spacing w:beforeLines="40" w:before="96" w:afterLines="40" w:after="96" w:line="20" w:lineRule="atLeast"/>
              <w:jc w:val="center"/>
              <w:rPr>
                <w:bCs/>
                <w:color w:val="000000"/>
                <w:sz w:val="18"/>
                <w:szCs w:val="18"/>
                <w:lang w:eastAsia="en-US"/>
              </w:rPr>
            </w:pPr>
            <w:r>
              <w:rPr>
                <w:bCs/>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bCs/>
                <w:color w:val="000000"/>
                <w:sz w:val="18"/>
                <w:szCs w:val="18"/>
                <w:lang w:eastAsia="en-US"/>
              </w:rPr>
            </w:pPr>
            <w:r>
              <w:rPr>
                <w:bCs/>
                <w:color w:val="000000"/>
                <w:sz w:val="18"/>
                <w:szCs w:val="18"/>
                <w:lang w:eastAsia="en-US"/>
              </w:rPr>
              <w:t>0</w:t>
            </w:r>
          </w:p>
        </w:tc>
        <w:tc>
          <w:tcPr>
            <w:tcW w:w="359" w:type="dxa"/>
            <w:vAlign w:val="center"/>
          </w:tcPr>
          <w:p w:rsidR="007A1F31" w:rsidRPr="00BE2082" w:rsidRDefault="004D2954" w:rsidP="007A1F31">
            <w:pPr>
              <w:spacing w:beforeLines="40" w:before="96" w:afterLines="40" w:after="96" w:line="20" w:lineRule="atLeast"/>
              <w:jc w:val="center"/>
              <w:rPr>
                <w:bCs/>
                <w:color w:val="000000"/>
                <w:sz w:val="18"/>
                <w:szCs w:val="18"/>
                <w:lang w:eastAsia="en-US"/>
              </w:rPr>
            </w:pPr>
            <w:r>
              <w:rPr>
                <w:bCs/>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4D2954" w:rsidP="007A1F31">
            <w:pPr>
              <w:spacing w:beforeLines="40" w:before="96" w:afterLines="40" w:after="96" w:line="20" w:lineRule="atLeast"/>
              <w:jc w:val="center"/>
              <w:rPr>
                <w:color w:val="000000"/>
                <w:sz w:val="18"/>
                <w:szCs w:val="18"/>
                <w:lang w:eastAsia="en-US"/>
              </w:rPr>
            </w:pPr>
            <w:r>
              <w:rPr>
                <w:color w:val="000000"/>
                <w:sz w:val="18"/>
                <w:szCs w:val="18"/>
                <w:lang w:eastAsia="en-US"/>
              </w:rPr>
              <w:t>0</w:t>
            </w:r>
          </w:p>
        </w:tc>
        <w:tc>
          <w:tcPr>
            <w:tcW w:w="366" w:type="dxa"/>
            <w:vAlign w:val="center"/>
          </w:tcPr>
          <w:p w:rsidR="007A1F31" w:rsidRPr="00BE2082" w:rsidRDefault="007A1F31" w:rsidP="007A1F31">
            <w:pPr>
              <w:spacing w:beforeLines="40" w:before="96" w:afterLines="40" w:after="96" w:line="20" w:lineRule="atLeast"/>
              <w:jc w:val="center"/>
              <w:rPr>
                <w:bCs/>
                <w:color w:val="000000"/>
                <w:sz w:val="18"/>
                <w:szCs w:val="18"/>
                <w:lang w:eastAsia="en-US"/>
              </w:rPr>
            </w:pPr>
            <w:r>
              <w:rPr>
                <w:bCs/>
                <w:color w:val="000000"/>
                <w:sz w:val="18"/>
                <w:szCs w:val="18"/>
                <w:lang w:eastAsia="en-US"/>
              </w:rPr>
              <w:t>0</w:t>
            </w:r>
          </w:p>
        </w:tc>
        <w:tc>
          <w:tcPr>
            <w:tcW w:w="694" w:type="dxa"/>
            <w:vAlign w:val="center"/>
          </w:tcPr>
          <w:p w:rsidR="007A1F31" w:rsidRPr="00BE2082" w:rsidRDefault="007A1F31" w:rsidP="007A1F31">
            <w:pPr>
              <w:spacing w:beforeLines="40" w:before="96" w:afterLines="40" w:after="96" w:line="20" w:lineRule="atLeast"/>
              <w:jc w:val="center"/>
              <w:rPr>
                <w:bCs/>
                <w:color w:val="000000"/>
                <w:sz w:val="18"/>
                <w:szCs w:val="18"/>
                <w:lang w:eastAsia="en-US"/>
              </w:rPr>
            </w:pPr>
            <w:r>
              <w:rPr>
                <w:bCs/>
                <w:color w:val="000000"/>
                <w:sz w:val="18"/>
                <w:szCs w:val="18"/>
                <w:lang w:eastAsia="en-US"/>
              </w:rPr>
              <w:t>0</w:t>
            </w:r>
          </w:p>
        </w:tc>
        <w:tc>
          <w:tcPr>
            <w:tcW w:w="770" w:type="dxa"/>
            <w:vAlign w:val="bottom"/>
          </w:tcPr>
          <w:p w:rsidR="007A1F31" w:rsidRPr="007B19F6" w:rsidRDefault="007A1F31" w:rsidP="007A1F31">
            <w:pPr>
              <w:spacing w:beforeLines="40" w:before="96" w:afterLines="40" w:after="96" w:line="20" w:lineRule="atLeast"/>
              <w:jc w:val="center"/>
              <w:rPr>
                <w:sz w:val="18"/>
                <w:szCs w:val="18"/>
                <w:lang w:eastAsia="en-US"/>
              </w:rPr>
            </w:pPr>
            <w:r w:rsidRPr="007B19F6">
              <w:rPr>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bCs/>
                <w:color w:val="000000"/>
                <w:sz w:val="18"/>
                <w:szCs w:val="18"/>
                <w:lang w:eastAsia="en-US"/>
              </w:rPr>
            </w:pPr>
            <w:r>
              <w:rPr>
                <w:bCs/>
                <w:color w:val="000000"/>
                <w:sz w:val="18"/>
                <w:szCs w:val="18"/>
                <w:lang w:eastAsia="en-US"/>
              </w:rPr>
              <w:t>0</w:t>
            </w:r>
          </w:p>
        </w:tc>
        <w:tc>
          <w:tcPr>
            <w:tcW w:w="770" w:type="dxa"/>
            <w:shd w:val="clear" w:color="auto" w:fill="D9D9D9"/>
            <w:vAlign w:val="bottom"/>
          </w:tcPr>
          <w:p w:rsidR="007A1F31" w:rsidRPr="007A1F31" w:rsidRDefault="007A1F31" w:rsidP="007A1F31">
            <w:pPr>
              <w:spacing w:beforeLines="40" w:before="96" w:afterLines="40" w:after="96" w:line="20" w:lineRule="atLeast"/>
              <w:jc w:val="center"/>
              <w:rPr>
                <w:b/>
                <w:sz w:val="18"/>
                <w:szCs w:val="18"/>
                <w:lang w:eastAsia="en-US"/>
              </w:rPr>
            </w:pPr>
            <w:r w:rsidRPr="007A1F31">
              <w:rPr>
                <w:b/>
                <w:sz w:val="18"/>
                <w:szCs w:val="18"/>
                <w:lang w:eastAsia="en-US"/>
              </w:rPr>
              <w:t>0</w:t>
            </w:r>
          </w:p>
        </w:tc>
        <w:tc>
          <w:tcPr>
            <w:tcW w:w="359"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0</w:t>
            </w:r>
          </w:p>
        </w:tc>
        <w:tc>
          <w:tcPr>
            <w:tcW w:w="680" w:type="dxa"/>
            <w:vAlign w:val="center"/>
          </w:tcPr>
          <w:p w:rsidR="007A1F31" w:rsidRPr="00BE2082" w:rsidRDefault="007A1F31" w:rsidP="007A1F31">
            <w:pPr>
              <w:spacing w:line="20" w:lineRule="atLeast"/>
              <w:jc w:val="center"/>
              <w:rPr>
                <w:color w:val="000000"/>
                <w:sz w:val="18"/>
                <w:szCs w:val="18"/>
                <w:lang w:eastAsia="en-US"/>
              </w:rPr>
            </w:pPr>
            <w:r>
              <w:rPr>
                <w:color w:val="000000"/>
                <w:sz w:val="18"/>
                <w:szCs w:val="18"/>
                <w:lang w:eastAsia="en-US"/>
              </w:rPr>
              <w:t>0</w:t>
            </w:r>
          </w:p>
        </w:tc>
        <w:tc>
          <w:tcPr>
            <w:tcW w:w="770" w:type="dxa"/>
            <w:vAlign w:val="center"/>
          </w:tcPr>
          <w:p w:rsidR="007A1F31" w:rsidRPr="00BE2082" w:rsidRDefault="007A1F31" w:rsidP="007A1F31">
            <w:pPr>
              <w:spacing w:beforeLines="40" w:before="96" w:afterLines="40" w:after="96" w:line="20" w:lineRule="atLeast"/>
              <w:jc w:val="center"/>
              <w:rPr>
                <w:bCs/>
                <w:color w:val="000000"/>
                <w:sz w:val="18"/>
                <w:szCs w:val="18"/>
                <w:lang w:eastAsia="en-US"/>
              </w:rPr>
            </w:pPr>
            <w:r>
              <w:rPr>
                <w:bCs/>
                <w:color w:val="000000"/>
                <w:sz w:val="18"/>
                <w:szCs w:val="18"/>
                <w:lang w:eastAsia="en-US"/>
              </w:rPr>
              <w:t>0</w:t>
            </w:r>
          </w:p>
        </w:tc>
        <w:tc>
          <w:tcPr>
            <w:tcW w:w="680" w:type="dxa"/>
            <w:vAlign w:val="center"/>
          </w:tcPr>
          <w:p w:rsidR="007A1F31" w:rsidRPr="00BE2082" w:rsidRDefault="007A1F31" w:rsidP="007A1F31">
            <w:pPr>
              <w:spacing w:beforeLines="40" w:before="96" w:afterLines="40" w:after="96" w:line="20" w:lineRule="atLeast"/>
              <w:jc w:val="center"/>
              <w:rPr>
                <w:bCs/>
                <w:color w:val="000000"/>
                <w:sz w:val="18"/>
                <w:szCs w:val="18"/>
                <w:lang w:eastAsia="en-US"/>
              </w:rPr>
            </w:pPr>
            <w:r>
              <w:rPr>
                <w:bCs/>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BE2082" w:rsidRDefault="007A1F31" w:rsidP="007A1F31">
            <w:pPr>
              <w:spacing w:beforeLines="40" w:before="96" w:afterLines="40" w:after="96" w:line="20" w:lineRule="atLeast"/>
              <w:jc w:val="center"/>
              <w:rPr>
                <w:bCs/>
                <w:color w:val="000000"/>
                <w:sz w:val="18"/>
                <w:szCs w:val="18"/>
                <w:lang w:eastAsia="en-US"/>
              </w:rPr>
            </w:pPr>
            <w:r>
              <w:rPr>
                <w:bCs/>
                <w:color w:val="000000"/>
                <w:sz w:val="18"/>
                <w:szCs w:val="18"/>
                <w:lang w:eastAsia="en-US"/>
              </w:rPr>
              <w:t>0</w:t>
            </w:r>
          </w:p>
        </w:tc>
      </w:tr>
      <w:tr w:rsidR="007A1F31" w:rsidRPr="00BE2082" w:rsidTr="00E52380">
        <w:trPr>
          <w:trHeight w:val="232"/>
        </w:trPr>
        <w:tc>
          <w:tcPr>
            <w:tcW w:w="919" w:type="dxa"/>
            <w:tcMar>
              <w:top w:w="0" w:type="dxa"/>
              <w:left w:w="68" w:type="dxa"/>
              <w:bottom w:w="0" w:type="dxa"/>
              <w:right w:w="68" w:type="dxa"/>
            </w:tcMar>
            <w:vAlign w:val="center"/>
          </w:tcPr>
          <w:p w:rsidR="007A1F31" w:rsidRPr="008D0BA9" w:rsidRDefault="007A1F31" w:rsidP="007A1F31">
            <w:pPr>
              <w:spacing w:beforeLines="40" w:before="96" w:afterLines="40" w:after="96" w:line="20" w:lineRule="atLeast"/>
              <w:rPr>
                <w:b/>
                <w:bCs/>
                <w:color w:val="000000"/>
                <w:sz w:val="18"/>
                <w:szCs w:val="18"/>
              </w:rPr>
            </w:pPr>
            <w:r>
              <w:rPr>
                <w:b/>
                <w:bCs/>
                <w:color w:val="000000"/>
                <w:sz w:val="18"/>
                <w:szCs w:val="18"/>
              </w:rPr>
              <w:t>Spolu r.</w:t>
            </w:r>
            <w:r w:rsidRPr="008D0BA9">
              <w:rPr>
                <w:b/>
                <w:bCs/>
                <w:color w:val="000000"/>
                <w:sz w:val="18"/>
                <w:szCs w:val="18"/>
              </w:rPr>
              <w:t>2014</w:t>
            </w:r>
          </w:p>
        </w:tc>
        <w:tc>
          <w:tcPr>
            <w:tcW w:w="410"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sidRPr="008D0BA9">
              <w:rPr>
                <w:b/>
                <w:bCs/>
                <w:color w:val="000000"/>
                <w:sz w:val="18"/>
                <w:szCs w:val="18"/>
                <w:lang w:eastAsia="en-US"/>
              </w:rPr>
              <w:t>96</w:t>
            </w:r>
          </w:p>
        </w:tc>
        <w:tc>
          <w:tcPr>
            <w:tcW w:w="680"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sidRPr="008D0BA9">
              <w:rPr>
                <w:b/>
                <w:bCs/>
                <w:color w:val="000000"/>
                <w:sz w:val="18"/>
                <w:szCs w:val="18"/>
                <w:lang w:eastAsia="en-US"/>
              </w:rPr>
              <w:t>698907</w:t>
            </w:r>
          </w:p>
        </w:tc>
        <w:tc>
          <w:tcPr>
            <w:tcW w:w="680" w:type="dxa"/>
            <w:vAlign w:val="center"/>
          </w:tcPr>
          <w:p w:rsidR="007A1F31" w:rsidRPr="008D0BA9" w:rsidRDefault="007A1F31" w:rsidP="007A1F31">
            <w:pPr>
              <w:spacing w:beforeLines="40" w:before="96" w:afterLines="40" w:after="96" w:line="20" w:lineRule="atLeast"/>
              <w:jc w:val="center"/>
              <w:rPr>
                <w:b/>
                <w:color w:val="000000"/>
                <w:sz w:val="18"/>
                <w:szCs w:val="18"/>
                <w:lang w:eastAsia="en-US"/>
              </w:rPr>
            </w:pPr>
            <w:r w:rsidRPr="008D0BA9">
              <w:rPr>
                <w:b/>
                <w:color w:val="000000"/>
                <w:sz w:val="18"/>
                <w:szCs w:val="18"/>
                <w:lang w:eastAsia="en-US"/>
              </w:rPr>
              <w:t>0</w:t>
            </w:r>
          </w:p>
        </w:tc>
        <w:tc>
          <w:tcPr>
            <w:tcW w:w="680"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sidRPr="008D0BA9">
              <w:rPr>
                <w:b/>
                <w:bCs/>
                <w:color w:val="000000"/>
                <w:sz w:val="18"/>
                <w:szCs w:val="18"/>
                <w:lang w:eastAsia="en-US"/>
              </w:rPr>
              <w:t>698907</w:t>
            </w:r>
          </w:p>
        </w:tc>
        <w:tc>
          <w:tcPr>
            <w:tcW w:w="359"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sidRPr="008D0BA9">
              <w:rPr>
                <w:b/>
                <w:bCs/>
                <w:color w:val="000000"/>
                <w:sz w:val="18"/>
                <w:szCs w:val="18"/>
                <w:lang w:eastAsia="en-US"/>
              </w:rPr>
              <w:t>36</w:t>
            </w:r>
          </w:p>
        </w:tc>
        <w:tc>
          <w:tcPr>
            <w:tcW w:w="680"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sidRPr="008D0BA9">
              <w:rPr>
                <w:b/>
                <w:bCs/>
                <w:color w:val="000000"/>
                <w:sz w:val="18"/>
                <w:szCs w:val="18"/>
                <w:lang w:eastAsia="en-US"/>
              </w:rPr>
              <w:t>236505</w:t>
            </w:r>
          </w:p>
        </w:tc>
        <w:tc>
          <w:tcPr>
            <w:tcW w:w="359"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sidRPr="008D0BA9">
              <w:rPr>
                <w:b/>
                <w:bCs/>
                <w:color w:val="000000"/>
                <w:sz w:val="18"/>
                <w:szCs w:val="18"/>
                <w:lang w:eastAsia="en-US"/>
              </w:rPr>
              <w:t>28</w:t>
            </w:r>
          </w:p>
        </w:tc>
        <w:tc>
          <w:tcPr>
            <w:tcW w:w="680" w:type="dxa"/>
            <w:vAlign w:val="center"/>
          </w:tcPr>
          <w:p w:rsidR="007A1F31" w:rsidRPr="008D0BA9" w:rsidRDefault="007A1F31" w:rsidP="007A1F31">
            <w:pPr>
              <w:spacing w:beforeLines="40" w:before="96" w:afterLines="40" w:after="96" w:line="20" w:lineRule="atLeast"/>
              <w:jc w:val="center"/>
              <w:rPr>
                <w:b/>
                <w:color w:val="000000"/>
                <w:sz w:val="18"/>
                <w:szCs w:val="18"/>
                <w:lang w:eastAsia="en-US"/>
              </w:rPr>
            </w:pPr>
            <w:r w:rsidRPr="008D0BA9">
              <w:rPr>
                <w:b/>
                <w:color w:val="000000"/>
                <w:sz w:val="18"/>
                <w:szCs w:val="18"/>
                <w:lang w:eastAsia="en-US"/>
              </w:rPr>
              <w:t>967166</w:t>
            </w:r>
          </w:p>
        </w:tc>
        <w:tc>
          <w:tcPr>
            <w:tcW w:w="680" w:type="dxa"/>
            <w:vAlign w:val="center"/>
          </w:tcPr>
          <w:p w:rsidR="007A1F31" w:rsidRPr="008D0BA9" w:rsidRDefault="007A1F31" w:rsidP="007A1F31">
            <w:pPr>
              <w:spacing w:beforeLines="40" w:before="96" w:afterLines="40" w:after="96" w:line="20" w:lineRule="atLeast"/>
              <w:jc w:val="center"/>
              <w:rPr>
                <w:b/>
                <w:color w:val="000000"/>
                <w:sz w:val="18"/>
                <w:szCs w:val="18"/>
                <w:lang w:eastAsia="en-US"/>
              </w:rPr>
            </w:pPr>
            <w:r w:rsidRPr="008D0BA9">
              <w:rPr>
                <w:b/>
                <w:color w:val="000000"/>
                <w:sz w:val="18"/>
                <w:szCs w:val="18"/>
                <w:lang w:eastAsia="en-US"/>
              </w:rPr>
              <w:t>0</w:t>
            </w:r>
          </w:p>
        </w:tc>
        <w:tc>
          <w:tcPr>
            <w:tcW w:w="680" w:type="dxa"/>
            <w:vAlign w:val="center"/>
          </w:tcPr>
          <w:p w:rsidR="007A1F31" w:rsidRPr="008D0BA9" w:rsidRDefault="007A1F31" w:rsidP="000B2DC7">
            <w:pPr>
              <w:spacing w:beforeLines="40" w:before="96" w:afterLines="40" w:after="96" w:line="20" w:lineRule="atLeast"/>
              <w:jc w:val="center"/>
              <w:rPr>
                <w:b/>
                <w:color w:val="000000"/>
                <w:sz w:val="18"/>
                <w:szCs w:val="18"/>
                <w:lang w:eastAsia="en-US"/>
              </w:rPr>
            </w:pPr>
            <w:r w:rsidRPr="008D0BA9">
              <w:rPr>
                <w:b/>
                <w:color w:val="000000"/>
                <w:sz w:val="18"/>
                <w:szCs w:val="18"/>
                <w:lang w:eastAsia="en-US"/>
              </w:rPr>
              <w:t>96716</w:t>
            </w:r>
            <w:r w:rsidR="000B2DC7">
              <w:rPr>
                <w:b/>
                <w:color w:val="000000"/>
                <w:sz w:val="18"/>
                <w:szCs w:val="18"/>
                <w:lang w:eastAsia="en-US"/>
              </w:rPr>
              <w:t>6</w:t>
            </w:r>
          </w:p>
        </w:tc>
        <w:tc>
          <w:tcPr>
            <w:tcW w:w="366"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sidRPr="008D0BA9">
              <w:rPr>
                <w:b/>
                <w:bCs/>
                <w:color w:val="000000"/>
                <w:sz w:val="18"/>
                <w:szCs w:val="18"/>
                <w:lang w:eastAsia="en-US"/>
              </w:rPr>
              <w:t>7</w:t>
            </w:r>
          </w:p>
        </w:tc>
        <w:tc>
          <w:tcPr>
            <w:tcW w:w="694"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sidRPr="008D0BA9">
              <w:rPr>
                <w:b/>
                <w:bCs/>
                <w:color w:val="000000"/>
                <w:sz w:val="18"/>
                <w:szCs w:val="18"/>
                <w:lang w:eastAsia="en-US"/>
              </w:rPr>
              <w:t>125898</w:t>
            </w:r>
          </w:p>
        </w:tc>
        <w:tc>
          <w:tcPr>
            <w:tcW w:w="770" w:type="dxa"/>
            <w:vAlign w:val="bottom"/>
          </w:tcPr>
          <w:p w:rsidR="007A1F31" w:rsidRPr="008D0BA9" w:rsidRDefault="007A1F31" w:rsidP="007A1F31">
            <w:pPr>
              <w:jc w:val="center"/>
              <w:rPr>
                <w:b/>
                <w:color w:val="000000"/>
                <w:sz w:val="18"/>
                <w:szCs w:val="18"/>
              </w:rPr>
            </w:pPr>
            <w:r w:rsidRPr="008D0BA9">
              <w:rPr>
                <w:b/>
                <w:color w:val="000000"/>
                <w:sz w:val="18"/>
                <w:szCs w:val="18"/>
              </w:rPr>
              <w:t>2028476</w:t>
            </w:r>
          </w:p>
          <w:p w:rsidR="007A1F31" w:rsidRPr="008D0BA9" w:rsidRDefault="007A1F31" w:rsidP="007A1F31">
            <w:pPr>
              <w:jc w:val="center"/>
              <w:rPr>
                <w:rFonts w:ascii="Calibri" w:hAnsi="Calibri"/>
                <w:b/>
                <w:color w:val="000000"/>
                <w:sz w:val="22"/>
                <w:szCs w:val="22"/>
              </w:rPr>
            </w:pPr>
          </w:p>
        </w:tc>
        <w:tc>
          <w:tcPr>
            <w:tcW w:w="680"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sidRPr="008D0BA9">
              <w:rPr>
                <w:b/>
                <w:bCs/>
                <w:color w:val="000000"/>
                <w:sz w:val="18"/>
                <w:szCs w:val="18"/>
                <w:lang w:eastAsia="en-US"/>
              </w:rPr>
              <w:t>0</w:t>
            </w:r>
          </w:p>
        </w:tc>
        <w:tc>
          <w:tcPr>
            <w:tcW w:w="770" w:type="dxa"/>
            <w:shd w:val="clear" w:color="auto" w:fill="D9D9D9"/>
            <w:vAlign w:val="bottom"/>
          </w:tcPr>
          <w:p w:rsidR="007A1F31" w:rsidRPr="007A1F31" w:rsidRDefault="007A1F31" w:rsidP="007A1F31">
            <w:pPr>
              <w:jc w:val="center"/>
              <w:rPr>
                <w:b/>
                <w:color w:val="000000"/>
                <w:sz w:val="18"/>
                <w:szCs w:val="18"/>
              </w:rPr>
            </w:pPr>
            <w:r w:rsidRPr="007A1F31">
              <w:rPr>
                <w:b/>
                <w:color w:val="000000"/>
                <w:sz w:val="18"/>
                <w:szCs w:val="18"/>
              </w:rPr>
              <w:t>2028476</w:t>
            </w:r>
          </w:p>
          <w:p w:rsidR="007A1F31" w:rsidRPr="007A1F31" w:rsidRDefault="007A1F31" w:rsidP="007A1F31">
            <w:pPr>
              <w:jc w:val="center"/>
              <w:rPr>
                <w:rFonts w:ascii="Calibri" w:hAnsi="Calibri"/>
                <w:b/>
                <w:color w:val="000000"/>
                <w:sz w:val="22"/>
                <w:szCs w:val="22"/>
              </w:rPr>
            </w:pPr>
          </w:p>
        </w:tc>
        <w:tc>
          <w:tcPr>
            <w:tcW w:w="359" w:type="dxa"/>
            <w:vAlign w:val="center"/>
          </w:tcPr>
          <w:p w:rsidR="007A1F31" w:rsidRPr="008D0BA9" w:rsidRDefault="007A1F31" w:rsidP="007A1F31">
            <w:pPr>
              <w:spacing w:line="20" w:lineRule="atLeast"/>
              <w:jc w:val="center"/>
              <w:rPr>
                <w:b/>
                <w:color w:val="000000"/>
                <w:sz w:val="18"/>
                <w:szCs w:val="18"/>
                <w:lang w:eastAsia="en-US"/>
              </w:rPr>
            </w:pPr>
            <w:r>
              <w:rPr>
                <w:b/>
                <w:color w:val="000000"/>
                <w:sz w:val="18"/>
                <w:szCs w:val="18"/>
                <w:lang w:eastAsia="en-US"/>
              </w:rPr>
              <w:t>1</w:t>
            </w:r>
            <w:r w:rsidRPr="00DE0417">
              <w:rPr>
                <w:b/>
                <w:color w:val="000000"/>
                <w:sz w:val="18"/>
                <w:szCs w:val="18"/>
                <w:lang w:eastAsia="en-US"/>
              </w:rPr>
              <w:t>8</w:t>
            </w:r>
          </w:p>
        </w:tc>
        <w:tc>
          <w:tcPr>
            <w:tcW w:w="680" w:type="dxa"/>
            <w:vAlign w:val="center"/>
          </w:tcPr>
          <w:p w:rsidR="007A1F31" w:rsidRPr="008D0BA9" w:rsidRDefault="007A1F31" w:rsidP="007A1F31">
            <w:pPr>
              <w:spacing w:line="20" w:lineRule="atLeast"/>
              <w:jc w:val="center"/>
              <w:rPr>
                <w:b/>
                <w:color w:val="000000"/>
                <w:sz w:val="18"/>
                <w:szCs w:val="18"/>
                <w:lang w:eastAsia="en-US"/>
              </w:rPr>
            </w:pPr>
            <w:r>
              <w:rPr>
                <w:b/>
                <w:color w:val="000000"/>
                <w:sz w:val="18"/>
                <w:szCs w:val="18"/>
                <w:lang w:eastAsia="en-US"/>
              </w:rPr>
              <w:t>344851</w:t>
            </w:r>
          </w:p>
        </w:tc>
        <w:tc>
          <w:tcPr>
            <w:tcW w:w="770"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Pr>
                <w:b/>
                <w:bCs/>
                <w:color w:val="000000"/>
                <w:sz w:val="18"/>
                <w:szCs w:val="18"/>
                <w:lang w:eastAsia="en-US"/>
              </w:rPr>
              <w:t>2373327</w:t>
            </w:r>
          </w:p>
        </w:tc>
        <w:tc>
          <w:tcPr>
            <w:tcW w:w="680" w:type="dxa"/>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Pr>
                <w:b/>
                <w:bCs/>
                <w:color w:val="000000"/>
                <w:sz w:val="18"/>
                <w:szCs w:val="18"/>
                <w:lang w:eastAsia="en-US"/>
              </w:rPr>
              <w:t>0</w:t>
            </w:r>
          </w:p>
        </w:tc>
        <w:tc>
          <w:tcPr>
            <w:tcW w:w="817" w:type="dxa"/>
            <w:shd w:val="clear" w:color="auto" w:fill="D9D9D9"/>
            <w:tcMar>
              <w:top w:w="0" w:type="dxa"/>
              <w:left w:w="70" w:type="dxa"/>
              <w:bottom w:w="0" w:type="dxa"/>
              <w:right w:w="68" w:type="dxa"/>
            </w:tcMar>
            <w:vAlign w:val="center"/>
          </w:tcPr>
          <w:p w:rsidR="007A1F31" w:rsidRPr="008D0BA9" w:rsidRDefault="007A1F31" w:rsidP="007A1F31">
            <w:pPr>
              <w:spacing w:beforeLines="40" w:before="96" w:afterLines="40" w:after="96" w:line="20" w:lineRule="atLeast"/>
              <w:jc w:val="center"/>
              <w:rPr>
                <w:b/>
                <w:bCs/>
                <w:color w:val="000000"/>
                <w:sz w:val="18"/>
                <w:szCs w:val="18"/>
                <w:lang w:eastAsia="en-US"/>
              </w:rPr>
            </w:pPr>
            <w:r>
              <w:rPr>
                <w:b/>
                <w:bCs/>
                <w:color w:val="000000"/>
                <w:sz w:val="18"/>
                <w:szCs w:val="18"/>
                <w:lang w:eastAsia="en-US"/>
              </w:rPr>
              <w:t>2373327</w:t>
            </w:r>
          </w:p>
        </w:tc>
      </w:tr>
      <w:tr w:rsidR="008D0BA9" w:rsidRPr="00B83635" w:rsidTr="00CF1F85">
        <w:trPr>
          <w:trHeight w:val="232"/>
        </w:trPr>
        <w:tc>
          <w:tcPr>
            <w:tcW w:w="919" w:type="dxa"/>
            <w:shd w:val="clear" w:color="auto" w:fill="BFBFBF"/>
            <w:tcMar>
              <w:top w:w="0" w:type="dxa"/>
              <w:left w:w="68" w:type="dxa"/>
              <w:bottom w:w="0" w:type="dxa"/>
              <w:right w:w="68" w:type="dxa"/>
            </w:tcMar>
            <w:vAlign w:val="center"/>
          </w:tcPr>
          <w:p w:rsidR="008D0BA9" w:rsidRPr="00B83635" w:rsidRDefault="008D0BA9" w:rsidP="008D0BA9">
            <w:pPr>
              <w:spacing w:beforeLines="40" w:before="96" w:line="20" w:lineRule="atLeast"/>
              <w:rPr>
                <w:bCs/>
                <w:color w:val="000000"/>
                <w:sz w:val="18"/>
                <w:szCs w:val="18"/>
              </w:rPr>
            </w:pPr>
            <w:r w:rsidRPr="00B83635">
              <w:rPr>
                <w:bCs/>
                <w:color w:val="000000"/>
                <w:sz w:val="18"/>
                <w:szCs w:val="18"/>
              </w:rPr>
              <w:t xml:space="preserve">Spolu </w:t>
            </w:r>
          </w:p>
          <w:p w:rsidR="008D0BA9" w:rsidRPr="00B83635" w:rsidRDefault="008D0BA9" w:rsidP="008D0BA9">
            <w:pPr>
              <w:spacing w:afterLines="40" w:after="96" w:line="20" w:lineRule="atLeast"/>
              <w:rPr>
                <w:bCs/>
                <w:color w:val="000000"/>
                <w:sz w:val="18"/>
                <w:szCs w:val="18"/>
                <w:lang w:eastAsia="en-US"/>
              </w:rPr>
            </w:pPr>
            <w:r w:rsidRPr="00B83635">
              <w:rPr>
                <w:bCs/>
                <w:color w:val="000000"/>
                <w:sz w:val="18"/>
                <w:szCs w:val="18"/>
              </w:rPr>
              <w:t>r. 2013</w:t>
            </w:r>
          </w:p>
        </w:tc>
        <w:tc>
          <w:tcPr>
            <w:tcW w:w="41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100</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651509</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101715</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753224</w:t>
            </w:r>
          </w:p>
        </w:tc>
        <w:tc>
          <w:tcPr>
            <w:tcW w:w="359" w:type="dxa"/>
            <w:shd w:val="clear" w:color="auto" w:fill="BFBFBF"/>
            <w:vAlign w:val="center"/>
          </w:tcPr>
          <w:p w:rsidR="008D0BA9" w:rsidRPr="00B83635" w:rsidRDefault="008D0BA9" w:rsidP="008D0BA9">
            <w:pPr>
              <w:spacing w:beforeLines="40" w:before="96" w:afterLines="40" w:after="96" w:line="20" w:lineRule="atLeast"/>
              <w:jc w:val="center"/>
              <w:rPr>
                <w:bCs/>
                <w:color w:val="FF0000"/>
                <w:sz w:val="18"/>
                <w:szCs w:val="18"/>
                <w:lang w:eastAsia="en-US"/>
              </w:rPr>
            </w:pPr>
            <w:r w:rsidRPr="00B83635">
              <w:rPr>
                <w:bCs/>
                <w:color w:val="000000"/>
                <w:sz w:val="18"/>
                <w:szCs w:val="18"/>
              </w:rPr>
              <w:t>37</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234902</w:t>
            </w:r>
          </w:p>
        </w:tc>
        <w:tc>
          <w:tcPr>
            <w:tcW w:w="359"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30</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922030</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Pr>
                <w:bCs/>
                <w:color w:val="000000"/>
                <w:sz w:val="18"/>
                <w:szCs w:val="18"/>
                <w:lang w:eastAsia="en-US"/>
              </w:rPr>
              <w:t>0</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922030</w:t>
            </w:r>
          </w:p>
        </w:tc>
        <w:tc>
          <w:tcPr>
            <w:tcW w:w="366"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7</w:t>
            </w:r>
          </w:p>
        </w:tc>
        <w:tc>
          <w:tcPr>
            <w:tcW w:w="694"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138382</w:t>
            </w:r>
          </w:p>
        </w:tc>
        <w:tc>
          <w:tcPr>
            <w:tcW w:w="770" w:type="dxa"/>
            <w:shd w:val="clear" w:color="auto" w:fill="BFBFBF"/>
            <w:vAlign w:val="center"/>
          </w:tcPr>
          <w:p w:rsidR="008D0BA9" w:rsidRPr="00B83635" w:rsidRDefault="008D0BA9" w:rsidP="008D0BA9">
            <w:pPr>
              <w:spacing w:line="20" w:lineRule="atLeast"/>
              <w:jc w:val="center"/>
              <w:rPr>
                <w:color w:val="000000"/>
                <w:sz w:val="18"/>
                <w:szCs w:val="18"/>
                <w:lang w:eastAsia="en-US"/>
              </w:rPr>
            </w:pPr>
            <w:r w:rsidRPr="00B83635">
              <w:rPr>
                <w:color w:val="000000"/>
                <w:sz w:val="18"/>
                <w:szCs w:val="18"/>
              </w:rPr>
              <w:t>1946823</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101715</w:t>
            </w:r>
          </w:p>
        </w:tc>
        <w:tc>
          <w:tcPr>
            <w:tcW w:w="770" w:type="dxa"/>
            <w:shd w:val="clear" w:color="auto" w:fill="BFBFBF"/>
            <w:vAlign w:val="center"/>
          </w:tcPr>
          <w:p w:rsidR="008D0BA9" w:rsidRPr="00B83635" w:rsidRDefault="008D0BA9" w:rsidP="008D0BA9">
            <w:pPr>
              <w:spacing w:line="20" w:lineRule="atLeast"/>
              <w:jc w:val="center"/>
              <w:rPr>
                <w:color w:val="000000"/>
                <w:sz w:val="18"/>
                <w:szCs w:val="18"/>
                <w:lang w:eastAsia="en-US"/>
              </w:rPr>
            </w:pPr>
            <w:r w:rsidRPr="00B83635">
              <w:rPr>
                <w:color w:val="000000"/>
                <w:sz w:val="18"/>
                <w:szCs w:val="18"/>
              </w:rPr>
              <w:t>2048538</w:t>
            </w:r>
          </w:p>
        </w:tc>
        <w:tc>
          <w:tcPr>
            <w:tcW w:w="359" w:type="dxa"/>
            <w:shd w:val="clear" w:color="auto" w:fill="BFBFBF"/>
            <w:vAlign w:val="center"/>
          </w:tcPr>
          <w:p w:rsidR="008D0BA9" w:rsidRPr="00B83635" w:rsidRDefault="008D0BA9" w:rsidP="008D0BA9">
            <w:pPr>
              <w:spacing w:line="20" w:lineRule="atLeast"/>
              <w:jc w:val="center"/>
              <w:rPr>
                <w:color w:val="000000"/>
                <w:sz w:val="18"/>
                <w:szCs w:val="18"/>
                <w:lang w:eastAsia="en-US"/>
              </w:rPr>
            </w:pPr>
            <w:r w:rsidRPr="00B83635">
              <w:rPr>
                <w:color w:val="000000"/>
                <w:sz w:val="18"/>
                <w:szCs w:val="18"/>
              </w:rPr>
              <w:t>14</w:t>
            </w:r>
          </w:p>
        </w:tc>
        <w:tc>
          <w:tcPr>
            <w:tcW w:w="680" w:type="dxa"/>
            <w:shd w:val="clear" w:color="auto" w:fill="BFBFBF"/>
            <w:vAlign w:val="center"/>
          </w:tcPr>
          <w:p w:rsidR="008D0BA9" w:rsidRPr="00B83635" w:rsidRDefault="008D0BA9" w:rsidP="008D0BA9">
            <w:pPr>
              <w:spacing w:line="20" w:lineRule="atLeast"/>
              <w:jc w:val="center"/>
              <w:rPr>
                <w:color w:val="000000"/>
                <w:sz w:val="18"/>
                <w:szCs w:val="18"/>
                <w:lang w:eastAsia="en-US"/>
              </w:rPr>
            </w:pPr>
            <w:r w:rsidRPr="00B83635">
              <w:rPr>
                <w:color w:val="000000"/>
                <w:sz w:val="18"/>
                <w:szCs w:val="18"/>
              </w:rPr>
              <w:t>329436</w:t>
            </w:r>
          </w:p>
        </w:tc>
        <w:tc>
          <w:tcPr>
            <w:tcW w:w="77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2276259</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101715</w:t>
            </w:r>
          </w:p>
        </w:tc>
        <w:tc>
          <w:tcPr>
            <w:tcW w:w="817" w:type="dxa"/>
            <w:shd w:val="clear" w:color="auto" w:fill="BFBFBF"/>
            <w:tcMar>
              <w:top w:w="0" w:type="dxa"/>
              <w:left w:w="70" w:type="dxa"/>
              <w:bottom w:w="0" w:type="dxa"/>
              <w:right w:w="68" w:type="dxa"/>
            </w:tcMar>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2377974</w:t>
            </w:r>
          </w:p>
        </w:tc>
      </w:tr>
      <w:tr w:rsidR="008D0BA9" w:rsidRPr="00B83635" w:rsidTr="00CF1F85">
        <w:trPr>
          <w:trHeight w:val="253"/>
        </w:trPr>
        <w:tc>
          <w:tcPr>
            <w:tcW w:w="919" w:type="dxa"/>
            <w:shd w:val="clear" w:color="auto" w:fill="BFBFBF"/>
            <w:vAlign w:val="center"/>
          </w:tcPr>
          <w:p w:rsidR="008D0BA9" w:rsidRPr="00B83635" w:rsidRDefault="008D0BA9" w:rsidP="008D0BA9">
            <w:pPr>
              <w:spacing w:beforeLines="40" w:before="96" w:line="20" w:lineRule="atLeast"/>
              <w:rPr>
                <w:bCs/>
                <w:color w:val="000000"/>
                <w:sz w:val="18"/>
                <w:szCs w:val="18"/>
              </w:rPr>
            </w:pPr>
            <w:r w:rsidRPr="00B83635">
              <w:rPr>
                <w:bCs/>
                <w:color w:val="000000"/>
                <w:sz w:val="18"/>
                <w:szCs w:val="18"/>
              </w:rPr>
              <w:t xml:space="preserve">Spolu </w:t>
            </w:r>
          </w:p>
          <w:p w:rsidR="008D0BA9" w:rsidRPr="00B83635" w:rsidRDefault="008D0BA9" w:rsidP="008D0BA9">
            <w:pPr>
              <w:spacing w:afterLines="40" w:after="96" w:line="20" w:lineRule="atLeast"/>
              <w:rPr>
                <w:bCs/>
                <w:color w:val="000000"/>
                <w:sz w:val="18"/>
                <w:szCs w:val="18"/>
                <w:lang w:eastAsia="en-US"/>
              </w:rPr>
            </w:pPr>
            <w:r w:rsidRPr="00B83635">
              <w:rPr>
                <w:bCs/>
                <w:color w:val="000000"/>
                <w:sz w:val="18"/>
                <w:szCs w:val="18"/>
              </w:rPr>
              <w:t>r. 2012</w:t>
            </w:r>
          </w:p>
        </w:tc>
        <w:tc>
          <w:tcPr>
            <w:tcW w:w="41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83</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592623</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195990</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788613</w:t>
            </w:r>
          </w:p>
        </w:tc>
        <w:tc>
          <w:tcPr>
            <w:tcW w:w="359"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32</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271219</w:t>
            </w:r>
          </w:p>
        </w:tc>
        <w:tc>
          <w:tcPr>
            <w:tcW w:w="359"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25</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851706</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20664</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872370</w:t>
            </w:r>
          </w:p>
        </w:tc>
        <w:tc>
          <w:tcPr>
            <w:tcW w:w="366"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8</w:t>
            </w:r>
          </w:p>
        </w:tc>
        <w:tc>
          <w:tcPr>
            <w:tcW w:w="694"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123472</w:t>
            </w:r>
          </w:p>
        </w:tc>
        <w:tc>
          <w:tcPr>
            <w:tcW w:w="77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1839020</w:t>
            </w:r>
          </w:p>
        </w:tc>
        <w:tc>
          <w:tcPr>
            <w:tcW w:w="68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216654</w:t>
            </w:r>
          </w:p>
        </w:tc>
        <w:tc>
          <w:tcPr>
            <w:tcW w:w="770" w:type="dxa"/>
            <w:shd w:val="clear" w:color="auto" w:fill="BFBFBF"/>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rPr>
              <w:t>2055674</w:t>
            </w:r>
          </w:p>
        </w:tc>
        <w:tc>
          <w:tcPr>
            <w:tcW w:w="359" w:type="dxa"/>
            <w:shd w:val="clear" w:color="auto" w:fill="BFBFBF"/>
            <w:vAlign w:val="center"/>
          </w:tcPr>
          <w:p w:rsidR="008D0BA9" w:rsidRPr="00B83635" w:rsidRDefault="008D0BA9" w:rsidP="008D0BA9">
            <w:pPr>
              <w:spacing w:line="20" w:lineRule="atLeast"/>
              <w:jc w:val="center"/>
              <w:rPr>
                <w:color w:val="000000"/>
                <w:sz w:val="18"/>
                <w:szCs w:val="18"/>
                <w:lang w:eastAsia="en-US"/>
              </w:rPr>
            </w:pPr>
            <w:r w:rsidRPr="00B83635">
              <w:rPr>
                <w:color w:val="000000"/>
                <w:sz w:val="18"/>
                <w:szCs w:val="18"/>
                <w:lang w:eastAsia="en-US"/>
              </w:rPr>
              <w:t>8</w:t>
            </w:r>
          </w:p>
        </w:tc>
        <w:tc>
          <w:tcPr>
            <w:tcW w:w="680" w:type="dxa"/>
            <w:shd w:val="clear" w:color="auto" w:fill="BFBFBF"/>
            <w:vAlign w:val="center"/>
          </w:tcPr>
          <w:p w:rsidR="008D0BA9" w:rsidRPr="00B83635" w:rsidRDefault="008D0BA9" w:rsidP="008D0BA9">
            <w:pPr>
              <w:spacing w:line="20" w:lineRule="atLeast"/>
              <w:jc w:val="center"/>
              <w:rPr>
                <w:color w:val="000000"/>
                <w:sz w:val="18"/>
                <w:szCs w:val="18"/>
                <w:lang w:eastAsia="en-US"/>
              </w:rPr>
            </w:pPr>
            <w:r w:rsidRPr="00B83635">
              <w:rPr>
                <w:color w:val="000000"/>
                <w:sz w:val="18"/>
                <w:szCs w:val="18"/>
                <w:lang w:eastAsia="en-US"/>
              </w:rPr>
              <w:t>503284</w:t>
            </w:r>
          </w:p>
        </w:tc>
        <w:tc>
          <w:tcPr>
            <w:tcW w:w="770" w:type="dxa"/>
            <w:shd w:val="clear" w:color="auto" w:fill="BFBFBF"/>
            <w:tcMar>
              <w:top w:w="0" w:type="dxa"/>
              <w:left w:w="68" w:type="dxa"/>
              <w:bottom w:w="0" w:type="dxa"/>
              <w:right w:w="68" w:type="dxa"/>
            </w:tcMar>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lang w:eastAsia="en-US"/>
              </w:rPr>
              <w:t>2342304</w:t>
            </w:r>
          </w:p>
        </w:tc>
        <w:tc>
          <w:tcPr>
            <w:tcW w:w="680" w:type="dxa"/>
            <w:shd w:val="clear" w:color="auto" w:fill="BFBFBF"/>
            <w:tcMar>
              <w:top w:w="0" w:type="dxa"/>
              <w:left w:w="70" w:type="dxa"/>
              <w:bottom w:w="0" w:type="dxa"/>
              <w:right w:w="70" w:type="dxa"/>
            </w:tcMar>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lang w:eastAsia="en-US"/>
              </w:rPr>
              <w:t>216654</w:t>
            </w:r>
          </w:p>
        </w:tc>
        <w:tc>
          <w:tcPr>
            <w:tcW w:w="817" w:type="dxa"/>
            <w:shd w:val="clear" w:color="auto" w:fill="BFBFBF"/>
            <w:tcMar>
              <w:top w:w="0" w:type="dxa"/>
              <w:left w:w="70" w:type="dxa"/>
              <w:bottom w:w="0" w:type="dxa"/>
              <w:right w:w="68" w:type="dxa"/>
            </w:tcMar>
            <w:vAlign w:val="center"/>
          </w:tcPr>
          <w:p w:rsidR="008D0BA9" w:rsidRPr="00B83635" w:rsidRDefault="008D0BA9" w:rsidP="008D0BA9">
            <w:pPr>
              <w:spacing w:beforeLines="40" w:before="96" w:afterLines="40" w:after="96" w:line="20" w:lineRule="atLeast"/>
              <w:jc w:val="center"/>
              <w:rPr>
                <w:bCs/>
                <w:color w:val="000000"/>
                <w:sz w:val="18"/>
                <w:szCs w:val="18"/>
                <w:lang w:eastAsia="en-US"/>
              </w:rPr>
            </w:pPr>
            <w:r w:rsidRPr="00B83635">
              <w:rPr>
                <w:bCs/>
                <w:color w:val="000000"/>
                <w:sz w:val="18"/>
                <w:szCs w:val="18"/>
                <w:lang w:eastAsia="en-US"/>
              </w:rPr>
              <w:t>2558958</w:t>
            </w:r>
          </w:p>
        </w:tc>
      </w:tr>
    </w:tbl>
    <w:p w:rsidR="007013FF" w:rsidRPr="00B83635" w:rsidRDefault="007013FF" w:rsidP="00FF51E1">
      <w:pPr>
        <w:tabs>
          <w:tab w:val="left" w:pos="1560"/>
        </w:tabs>
        <w:spacing w:before="60" w:after="60"/>
        <w:jc w:val="both"/>
        <w:rPr>
          <w:color w:val="FF0000"/>
          <w:sz w:val="22"/>
          <w:szCs w:val="22"/>
        </w:rPr>
      </w:pPr>
    </w:p>
    <w:p w:rsidR="007013FF" w:rsidRPr="00B83635" w:rsidRDefault="007013FF" w:rsidP="00FF51E1">
      <w:pPr>
        <w:pStyle w:val="Nadpis2"/>
        <w:jc w:val="center"/>
        <w:rPr>
          <w:b w:val="0"/>
          <w:color w:val="FF0000"/>
          <w:sz w:val="22"/>
          <w:szCs w:val="22"/>
        </w:rPr>
      </w:pPr>
      <w:r w:rsidRPr="00B83635">
        <w:rPr>
          <w:b w:val="0"/>
          <w:color w:val="FF0000"/>
          <w:sz w:val="22"/>
          <w:szCs w:val="22"/>
        </w:rPr>
        <w:tab/>
      </w:r>
    </w:p>
    <w:p w:rsidR="007013FF" w:rsidRPr="00B83635" w:rsidRDefault="007013FF" w:rsidP="00FF51E1">
      <w:pPr>
        <w:tabs>
          <w:tab w:val="left" w:pos="2552"/>
        </w:tabs>
        <w:spacing w:after="120"/>
        <w:ind w:firstLine="1560"/>
        <w:rPr>
          <w:color w:val="FF0000"/>
        </w:rPr>
      </w:pPr>
    </w:p>
    <w:p w:rsidR="007013FF" w:rsidRPr="00BE2082" w:rsidRDefault="007013FF" w:rsidP="00FF51E1">
      <w:pPr>
        <w:tabs>
          <w:tab w:val="left" w:pos="2552"/>
        </w:tabs>
        <w:spacing w:after="120"/>
        <w:ind w:firstLine="1560"/>
        <w:rPr>
          <w:color w:val="FF0000"/>
        </w:rPr>
      </w:pPr>
    </w:p>
    <w:p w:rsidR="007013FF" w:rsidRPr="00BE2082" w:rsidRDefault="007013FF" w:rsidP="00FF51E1">
      <w:pPr>
        <w:tabs>
          <w:tab w:val="left" w:pos="2552"/>
        </w:tabs>
        <w:spacing w:after="120"/>
        <w:ind w:firstLine="1560"/>
        <w:rPr>
          <w:color w:val="FF0000"/>
        </w:rPr>
        <w:sectPr w:rsidR="007013FF" w:rsidRPr="00BE2082" w:rsidSect="003B7B31">
          <w:pgSz w:w="16838" w:h="11906" w:orient="landscape"/>
          <w:pgMar w:top="567" w:right="284" w:bottom="567" w:left="284" w:header="709" w:footer="709" w:gutter="0"/>
          <w:cols w:space="708"/>
          <w:docGrid w:linePitch="360"/>
        </w:sectPr>
      </w:pPr>
    </w:p>
    <w:p w:rsidR="00BA2591" w:rsidRPr="00BE2082" w:rsidRDefault="00BA2591" w:rsidP="00BA2591">
      <w:pPr>
        <w:pStyle w:val="Zkladntext"/>
        <w:tabs>
          <w:tab w:val="left" w:pos="567"/>
          <w:tab w:val="right" w:pos="9070"/>
        </w:tabs>
        <w:spacing w:line="240" w:lineRule="exact"/>
        <w:rPr>
          <w:color w:val="000000"/>
          <w:sz w:val="20"/>
        </w:rPr>
      </w:pPr>
      <w:r w:rsidRPr="00BE2082">
        <w:rPr>
          <w:b/>
          <w:color w:val="000000"/>
          <w:szCs w:val="24"/>
        </w:rPr>
        <w:lastRenderedPageBreak/>
        <w:t xml:space="preserve">2.3 </w:t>
      </w:r>
      <w:r w:rsidRPr="00BE2082">
        <w:rPr>
          <w:b/>
          <w:color w:val="000000"/>
          <w:szCs w:val="24"/>
          <w:u w:val="single"/>
        </w:rPr>
        <w:t>Finančné prostriedky získané zo zahraničných výskumných grantových schém</w:t>
      </w:r>
      <w:r w:rsidRPr="00BE2082">
        <w:rPr>
          <w:color w:val="000000"/>
          <w:sz w:val="20"/>
        </w:rPr>
        <w:tab/>
      </w:r>
    </w:p>
    <w:p w:rsidR="00BA2591" w:rsidRPr="00BE2082" w:rsidRDefault="00BA2591" w:rsidP="00BA2591">
      <w:pPr>
        <w:pStyle w:val="Zkladntext"/>
        <w:spacing w:before="120" w:line="240" w:lineRule="exact"/>
        <w:rPr>
          <w:color w:val="000000"/>
        </w:rPr>
      </w:pPr>
    </w:p>
    <w:p w:rsidR="00BA2591" w:rsidRPr="00BE2082" w:rsidRDefault="00BA2591" w:rsidP="00BA2591">
      <w:pPr>
        <w:pStyle w:val="Zkladntext"/>
        <w:ind w:firstLine="567"/>
        <w:jc w:val="both"/>
        <w:rPr>
          <w:color w:val="000000"/>
          <w:sz w:val="22"/>
          <w:szCs w:val="22"/>
        </w:rPr>
      </w:pPr>
      <w:r w:rsidRPr="00BE2082">
        <w:rPr>
          <w:color w:val="000000"/>
          <w:sz w:val="22"/>
          <w:szCs w:val="22"/>
        </w:rPr>
        <w:t>V roku 201</w:t>
      </w:r>
      <w:r w:rsidR="00975B99">
        <w:rPr>
          <w:color w:val="000000"/>
          <w:sz w:val="22"/>
          <w:szCs w:val="22"/>
        </w:rPr>
        <w:t>4</w:t>
      </w:r>
      <w:r w:rsidRPr="00BE2082">
        <w:rPr>
          <w:color w:val="000000"/>
          <w:sz w:val="22"/>
          <w:szCs w:val="22"/>
        </w:rPr>
        <w:t xml:space="preserve"> získala </w:t>
      </w:r>
      <w:r>
        <w:rPr>
          <w:color w:val="000000"/>
          <w:sz w:val="22"/>
          <w:szCs w:val="22"/>
        </w:rPr>
        <w:t>ŽU</w:t>
      </w:r>
      <w:r w:rsidRPr="00BE2082">
        <w:rPr>
          <w:color w:val="000000"/>
          <w:sz w:val="22"/>
          <w:szCs w:val="22"/>
        </w:rPr>
        <w:t xml:space="preserve"> finančné prostriedky na riešenie </w:t>
      </w:r>
      <w:r w:rsidR="00975B99">
        <w:rPr>
          <w:color w:val="000000"/>
          <w:sz w:val="22"/>
          <w:szCs w:val="22"/>
        </w:rPr>
        <w:t>17</w:t>
      </w:r>
      <w:r w:rsidRPr="00BE2082">
        <w:rPr>
          <w:color w:val="000000"/>
          <w:sz w:val="22"/>
          <w:szCs w:val="22"/>
        </w:rPr>
        <w:t xml:space="preserve"> zahraničných výskumných projektov v celkovej čiastke </w:t>
      </w:r>
      <w:r w:rsidR="00975B99">
        <w:rPr>
          <w:color w:val="000000"/>
          <w:sz w:val="22"/>
          <w:szCs w:val="22"/>
        </w:rPr>
        <w:t>1 024 073</w:t>
      </w:r>
      <w:r w:rsidRPr="00BE2082">
        <w:rPr>
          <w:color w:val="000000"/>
          <w:sz w:val="22"/>
          <w:szCs w:val="22"/>
        </w:rPr>
        <w:t xml:space="preserve"> €</w:t>
      </w:r>
      <w:r w:rsidR="00975B99">
        <w:rPr>
          <w:color w:val="000000"/>
          <w:sz w:val="22"/>
          <w:szCs w:val="22"/>
        </w:rPr>
        <w:t xml:space="preserve">. V </w:t>
      </w:r>
      <w:r w:rsidRPr="00BE2082">
        <w:rPr>
          <w:color w:val="000000"/>
          <w:sz w:val="22"/>
          <w:szCs w:val="22"/>
        </w:rPr>
        <w:t xml:space="preserve"> porovnaní s predchádzajúcim rokom </w:t>
      </w:r>
      <w:r w:rsidR="00975B99">
        <w:rPr>
          <w:color w:val="000000"/>
          <w:sz w:val="22"/>
          <w:szCs w:val="22"/>
        </w:rPr>
        <w:t xml:space="preserve">sme zaznamenali podstatný nárast a to v čiastke 627 269 € zásluhou získania projektu ERADiate, na riešenie ktorého prišlo v roku 2014 celkom 744 112 €. </w:t>
      </w:r>
    </w:p>
    <w:p w:rsidR="00BA2591" w:rsidRPr="00BE2082" w:rsidRDefault="00BA2591" w:rsidP="00BA2591">
      <w:pPr>
        <w:pStyle w:val="Zkladntext"/>
        <w:ind w:firstLine="567"/>
        <w:jc w:val="both"/>
        <w:rPr>
          <w:color w:val="000000"/>
          <w:sz w:val="22"/>
          <w:szCs w:val="22"/>
        </w:rPr>
      </w:pPr>
    </w:p>
    <w:p w:rsidR="00BA2591" w:rsidRPr="004252D1" w:rsidRDefault="00BA2591" w:rsidP="00BA2591">
      <w:pPr>
        <w:pStyle w:val="Zkladntext"/>
        <w:jc w:val="both"/>
        <w:rPr>
          <w:color w:val="000000"/>
          <w:sz w:val="20"/>
        </w:rPr>
      </w:pPr>
      <w:r w:rsidRPr="004252D1">
        <w:rPr>
          <w:color w:val="000000"/>
          <w:sz w:val="20"/>
        </w:rPr>
        <w:t xml:space="preserve">Počet grantov a výška získaných finančných prostriedkov podľa fakúlt </w:t>
      </w:r>
      <w:r w:rsidRPr="004252D1">
        <w:rPr>
          <w:color w:val="000000"/>
          <w:sz w:val="20"/>
        </w:rPr>
        <w:tab/>
        <w:t xml:space="preserve"> </w:t>
      </w:r>
      <w:r w:rsidR="004252D1">
        <w:rPr>
          <w:color w:val="000000"/>
          <w:sz w:val="20"/>
        </w:rPr>
        <w:t xml:space="preserve">                        </w:t>
      </w:r>
      <w:r w:rsidRPr="004252D1">
        <w:rPr>
          <w:color w:val="000000"/>
          <w:sz w:val="20"/>
        </w:rPr>
        <w:t xml:space="preserve">               Tab. 5</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814"/>
        <w:gridCol w:w="649"/>
        <w:gridCol w:w="910"/>
        <w:gridCol w:w="814"/>
        <w:gridCol w:w="815"/>
        <w:gridCol w:w="815"/>
        <w:gridCol w:w="815"/>
        <w:gridCol w:w="815"/>
        <w:gridCol w:w="815"/>
        <w:gridCol w:w="815"/>
        <w:gridCol w:w="1014"/>
      </w:tblGrid>
      <w:tr w:rsidR="00BA2591" w:rsidRPr="00BE2082" w:rsidTr="00316A06">
        <w:trPr>
          <w:jc w:val="center"/>
        </w:trPr>
        <w:tc>
          <w:tcPr>
            <w:tcW w:w="1463" w:type="dxa"/>
            <w:gridSpan w:val="2"/>
            <w:tcBorders>
              <w:bottom w:val="single" w:sz="4" w:space="0" w:color="auto"/>
            </w:tcBorders>
            <w:shd w:val="clear" w:color="auto" w:fill="A6A6A6"/>
          </w:tcPr>
          <w:p w:rsidR="00BA2591" w:rsidRPr="00BE2082" w:rsidRDefault="00BA2591" w:rsidP="00316A06">
            <w:pPr>
              <w:pStyle w:val="Zkladntext"/>
              <w:spacing w:beforeLines="40" w:before="96" w:afterLines="40" w:after="96" w:line="240" w:lineRule="exact"/>
              <w:ind w:right="-131"/>
              <w:rPr>
                <w:b/>
                <w:color w:val="000000"/>
                <w:sz w:val="18"/>
                <w:szCs w:val="18"/>
              </w:rPr>
            </w:pPr>
          </w:p>
        </w:tc>
        <w:tc>
          <w:tcPr>
            <w:tcW w:w="910" w:type="dxa"/>
            <w:shd w:val="clear" w:color="auto" w:fill="A6A6A6"/>
          </w:tcPr>
          <w:p w:rsidR="00BA2591" w:rsidRPr="00BE2082" w:rsidRDefault="00BA2591" w:rsidP="00316A06">
            <w:pPr>
              <w:pStyle w:val="Zkladntext"/>
              <w:spacing w:beforeLines="40" w:before="96" w:afterLines="40" w:after="96" w:line="240" w:lineRule="exact"/>
              <w:ind w:right="-131"/>
              <w:rPr>
                <w:b/>
                <w:color w:val="000000"/>
                <w:sz w:val="18"/>
                <w:szCs w:val="18"/>
              </w:rPr>
            </w:pPr>
            <w:r w:rsidRPr="00BE2082">
              <w:rPr>
                <w:b/>
                <w:color w:val="000000"/>
                <w:sz w:val="18"/>
                <w:szCs w:val="18"/>
              </w:rPr>
              <w:t>FPEDAS</w:t>
            </w:r>
          </w:p>
        </w:tc>
        <w:tc>
          <w:tcPr>
            <w:tcW w:w="814" w:type="dxa"/>
            <w:shd w:val="clear" w:color="auto" w:fill="A6A6A6"/>
          </w:tcPr>
          <w:p w:rsidR="00BA2591" w:rsidRPr="00BE2082" w:rsidRDefault="00BA2591" w:rsidP="00316A06">
            <w:pPr>
              <w:pStyle w:val="Zkladntext"/>
              <w:spacing w:beforeLines="40" w:before="96" w:afterLines="40" w:after="96" w:line="240" w:lineRule="exact"/>
              <w:jc w:val="center"/>
              <w:rPr>
                <w:b/>
                <w:color w:val="000000"/>
                <w:sz w:val="18"/>
                <w:szCs w:val="18"/>
              </w:rPr>
            </w:pPr>
            <w:r w:rsidRPr="00BE2082">
              <w:rPr>
                <w:b/>
                <w:color w:val="000000"/>
                <w:sz w:val="18"/>
                <w:szCs w:val="18"/>
              </w:rPr>
              <w:t>SjF</w:t>
            </w:r>
          </w:p>
        </w:tc>
        <w:tc>
          <w:tcPr>
            <w:tcW w:w="815" w:type="dxa"/>
            <w:shd w:val="clear" w:color="auto" w:fill="A6A6A6"/>
          </w:tcPr>
          <w:p w:rsidR="00BA2591" w:rsidRPr="00BE2082" w:rsidRDefault="00BA2591" w:rsidP="00316A06">
            <w:pPr>
              <w:pStyle w:val="Zkladntext"/>
              <w:spacing w:beforeLines="40" w:before="96" w:afterLines="40" w:after="96" w:line="240" w:lineRule="exact"/>
              <w:jc w:val="center"/>
              <w:rPr>
                <w:b/>
                <w:color w:val="000000"/>
                <w:sz w:val="18"/>
                <w:szCs w:val="18"/>
              </w:rPr>
            </w:pPr>
            <w:r w:rsidRPr="00BE2082">
              <w:rPr>
                <w:b/>
                <w:color w:val="000000"/>
                <w:sz w:val="18"/>
                <w:szCs w:val="18"/>
              </w:rPr>
              <w:t>EF</w:t>
            </w:r>
          </w:p>
        </w:tc>
        <w:tc>
          <w:tcPr>
            <w:tcW w:w="815" w:type="dxa"/>
            <w:shd w:val="clear" w:color="auto" w:fill="A6A6A6"/>
          </w:tcPr>
          <w:p w:rsidR="00BA2591" w:rsidRPr="00BE2082" w:rsidRDefault="00BA2591" w:rsidP="00316A06">
            <w:pPr>
              <w:pStyle w:val="Zkladntext"/>
              <w:spacing w:beforeLines="40" w:before="96" w:afterLines="40" w:after="96" w:line="240" w:lineRule="exact"/>
              <w:jc w:val="center"/>
              <w:rPr>
                <w:b/>
                <w:color w:val="000000"/>
                <w:sz w:val="18"/>
                <w:szCs w:val="18"/>
              </w:rPr>
            </w:pPr>
            <w:r w:rsidRPr="00BE2082">
              <w:rPr>
                <w:b/>
                <w:color w:val="000000"/>
                <w:sz w:val="18"/>
                <w:szCs w:val="18"/>
              </w:rPr>
              <w:t>SvF</w:t>
            </w:r>
          </w:p>
        </w:tc>
        <w:tc>
          <w:tcPr>
            <w:tcW w:w="815" w:type="dxa"/>
            <w:shd w:val="clear" w:color="auto" w:fill="A6A6A6"/>
          </w:tcPr>
          <w:p w:rsidR="00BA2591" w:rsidRPr="00BE2082" w:rsidRDefault="00BA2591" w:rsidP="00316A06">
            <w:pPr>
              <w:pStyle w:val="Zkladntext"/>
              <w:spacing w:beforeLines="40" w:before="96" w:afterLines="40" w:after="96" w:line="240" w:lineRule="exact"/>
              <w:jc w:val="center"/>
              <w:rPr>
                <w:b/>
                <w:color w:val="000000"/>
                <w:sz w:val="18"/>
                <w:szCs w:val="18"/>
              </w:rPr>
            </w:pPr>
            <w:r w:rsidRPr="00BE2082">
              <w:rPr>
                <w:b/>
                <w:color w:val="000000"/>
                <w:sz w:val="18"/>
                <w:szCs w:val="18"/>
              </w:rPr>
              <w:t>FRI</w:t>
            </w:r>
          </w:p>
        </w:tc>
        <w:tc>
          <w:tcPr>
            <w:tcW w:w="815" w:type="dxa"/>
            <w:shd w:val="clear" w:color="auto" w:fill="A6A6A6"/>
          </w:tcPr>
          <w:p w:rsidR="00BA2591" w:rsidRPr="00BE2082" w:rsidRDefault="00BA2591" w:rsidP="00975B99">
            <w:pPr>
              <w:pStyle w:val="Zkladntext"/>
              <w:spacing w:beforeLines="40" w:before="96" w:afterLines="40" w:after="96" w:line="240" w:lineRule="exact"/>
              <w:jc w:val="center"/>
              <w:rPr>
                <w:b/>
                <w:color w:val="000000"/>
                <w:sz w:val="18"/>
                <w:szCs w:val="18"/>
              </w:rPr>
            </w:pPr>
            <w:r w:rsidRPr="00BE2082">
              <w:rPr>
                <w:b/>
                <w:color w:val="000000"/>
                <w:sz w:val="18"/>
                <w:szCs w:val="18"/>
              </w:rPr>
              <w:t>F</w:t>
            </w:r>
            <w:r w:rsidR="00975B99">
              <w:rPr>
                <w:b/>
                <w:color w:val="000000"/>
                <w:sz w:val="18"/>
                <w:szCs w:val="18"/>
              </w:rPr>
              <w:t>B</w:t>
            </w:r>
            <w:r w:rsidRPr="00BE2082">
              <w:rPr>
                <w:b/>
                <w:color w:val="000000"/>
                <w:sz w:val="18"/>
                <w:szCs w:val="18"/>
              </w:rPr>
              <w:t>I</w:t>
            </w:r>
          </w:p>
        </w:tc>
        <w:tc>
          <w:tcPr>
            <w:tcW w:w="815" w:type="dxa"/>
            <w:shd w:val="clear" w:color="auto" w:fill="A6A6A6"/>
          </w:tcPr>
          <w:p w:rsidR="00BA2591" w:rsidRPr="00BE2082" w:rsidRDefault="00BA2591" w:rsidP="00316A06">
            <w:pPr>
              <w:pStyle w:val="Zkladntext"/>
              <w:spacing w:beforeLines="40" w:before="96" w:afterLines="40" w:after="96" w:line="240" w:lineRule="exact"/>
              <w:jc w:val="center"/>
              <w:rPr>
                <w:b/>
                <w:color w:val="000000"/>
                <w:sz w:val="18"/>
                <w:szCs w:val="18"/>
              </w:rPr>
            </w:pPr>
            <w:r w:rsidRPr="00BE2082">
              <w:rPr>
                <w:b/>
                <w:color w:val="000000"/>
                <w:sz w:val="18"/>
                <w:szCs w:val="18"/>
              </w:rPr>
              <w:t>FHV</w:t>
            </w:r>
          </w:p>
        </w:tc>
        <w:tc>
          <w:tcPr>
            <w:tcW w:w="815" w:type="dxa"/>
            <w:shd w:val="clear" w:color="auto" w:fill="A6A6A6"/>
          </w:tcPr>
          <w:p w:rsidR="00BA2591" w:rsidRPr="00BE2082" w:rsidRDefault="00BA2591" w:rsidP="00316A06">
            <w:pPr>
              <w:pStyle w:val="Zkladntext"/>
              <w:spacing w:beforeLines="40" w:before="96" w:afterLines="40" w:after="96" w:line="240" w:lineRule="exact"/>
              <w:jc w:val="center"/>
              <w:rPr>
                <w:b/>
                <w:color w:val="000000"/>
                <w:sz w:val="18"/>
                <w:szCs w:val="18"/>
              </w:rPr>
            </w:pPr>
            <w:r w:rsidRPr="00BE2082">
              <w:rPr>
                <w:b/>
                <w:color w:val="000000"/>
                <w:sz w:val="18"/>
                <w:szCs w:val="18"/>
              </w:rPr>
              <w:t>ústavy</w:t>
            </w:r>
          </w:p>
        </w:tc>
        <w:tc>
          <w:tcPr>
            <w:tcW w:w="1014" w:type="dxa"/>
            <w:tcBorders>
              <w:bottom w:val="single" w:sz="4" w:space="0" w:color="auto"/>
            </w:tcBorders>
            <w:shd w:val="clear" w:color="auto" w:fill="A6A6A6"/>
          </w:tcPr>
          <w:p w:rsidR="00BA2591" w:rsidRPr="00BE2082" w:rsidRDefault="00BA2591" w:rsidP="00316A06">
            <w:pPr>
              <w:pStyle w:val="Zkladntext"/>
              <w:spacing w:beforeLines="40" w:before="96" w:afterLines="40" w:after="96" w:line="240" w:lineRule="exact"/>
              <w:jc w:val="center"/>
              <w:rPr>
                <w:b/>
                <w:color w:val="000000"/>
                <w:sz w:val="18"/>
                <w:szCs w:val="18"/>
              </w:rPr>
            </w:pPr>
            <w:r w:rsidRPr="00BE2082">
              <w:rPr>
                <w:b/>
                <w:color w:val="000000"/>
                <w:sz w:val="18"/>
                <w:szCs w:val="18"/>
              </w:rPr>
              <w:t>Spolu</w:t>
            </w:r>
          </w:p>
        </w:tc>
      </w:tr>
      <w:tr w:rsidR="00975B99" w:rsidRPr="00316A06" w:rsidTr="00316A06">
        <w:trPr>
          <w:jc w:val="center"/>
        </w:trPr>
        <w:tc>
          <w:tcPr>
            <w:tcW w:w="814" w:type="dxa"/>
            <w:tcBorders>
              <w:bottom w:val="nil"/>
              <w:right w:val="nil"/>
            </w:tcBorders>
            <w:shd w:val="clear" w:color="auto" w:fill="FFFFFF"/>
          </w:tcPr>
          <w:p w:rsidR="00975B99" w:rsidRPr="00316A06" w:rsidRDefault="00975B99" w:rsidP="00316A06">
            <w:pPr>
              <w:pStyle w:val="Zkladntext"/>
              <w:spacing w:beforeLines="40" w:before="96" w:afterLines="40" w:after="96" w:line="240" w:lineRule="exact"/>
              <w:ind w:right="-70"/>
              <w:jc w:val="both"/>
              <w:rPr>
                <w:b/>
                <w:color w:val="000000"/>
                <w:sz w:val="18"/>
                <w:szCs w:val="18"/>
              </w:rPr>
            </w:pPr>
            <w:r>
              <w:rPr>
                <w:b/>
                <w:color w:val="000000"/>
                <w:sz w:val="18"/>
                <w:szCs w:val="18"/>
              </w:rPr>
              <w:t xml:space="preserve">Počet          </w:t>
            </w:r>
          </w:p>
        </w:tc>
        <w:tc>
          <w:tcPr>
            <w:tcW w:w="649" w:type="dxa"/>
            <w:tcBorders>
              <w:left w:val="nil"/>
              <w:bottom w:val="nil"/>
            </w:tcBorders>
            <w:shd w:val="clear" w:color="auto" w:fill="FFFFFF"/>
          </w:tcPr>
          <w:p w:rsidR="00975B99" w:rsidRPr="00316A06" w:rsidRDefault="00975B99" w:rsidP="00975B99">
            <w:pPr>
              <w:pStyle w:val="Zkladntext"/>
              <w:spacing w:beforeLines="40" w:before="96" w:afterLines="40" w:after="96" w:line="240" w:lineRule="exact"/>
              <w:rPr>
                <w:b/>
                <w:color w:val="000000"/>
                <w:sz w:val="18"/>
                <w:szCs w:val="18"/>
              </w:rPr>
            </w:pPr>
            <w:r>
              <w:rPr>
                <w:b/>
                <w:color w:val="000000"/>
                <w:sz w:val="18"/>
                <w:szCs w:val="18"/>
              </w:rPr>
              <w:t xml:space="preserve"> 2014</w:t>
            </w:r>
          </w:p>
        </w:tc>
        <w:tc>
          <w:tcPr>
            <w:tcW w:w="910" w:type="dxa"/>
            <w:shd w:val="clear" w:color="auto" w:fill="FFFFFF"/>
          </w:tcPr>
          <w:p w:rsidR="00975B99" w:rsidRPr="00316A06" w:rsidRDefault="00975B99" w:rsidP="00316A06">
            <w:pPr>
              <w:pStyle w:val="Zkladntext"/>
              <w:spacing w:beforeLines="40" w:before="96" w:afterLines="40" w:after="96" w:line="240" w:lineRule="exact"/>
              <w:ind w:left="-235" w:firstLine="235"/>
              <w:jc w:val="center"/>
              <w:rPr>
                <w:b/>
                <w:color w:val="000000"/>
                <w:sz w:val="18"/>
                <w:szCs w:val="18"/>
              </w:rPr>
            </w:pPr>
            <w:r>
              <w:rPr>
                <w:b/>
                <w:color w:val="000000"/>
                <w:sz w:val="18"/>
                <w:szCs w:val="18"/>
              </w:rPr>
              <w:t>5</w:t>
            </w:r>
          </w:p>
        </w:tc>
        <w:tc>
          <w:tcPr>
            <w:tcW w:w="814" w:type="dxa"/>
            <w:shd w:val="clear" w:color="auto" w:fill="FFFFFF"/>
          </w:tcPr>
          <w:p w:rsidR="00975B99" w:rsidRPr="00316A06" w:rsidRDefault="00975B99" w:rsidP="00316A06">
            <w:pPr>
              <w:pStyle w:val="Zkladntext"/>
              <w:spacing w:beforeLines="40" w:before="96" w:afterLines="40" w:after="96" w:line="240" w:lineRule="exact"/>
              <w:jc w:val="center"/>
              <w:rPr>
                <w:b/>
                <w:color w:val="000000"/>
                <w:sz w:val="18"/>
                <w:szCs w:val="18"/>
              </w:rPr>
            </w:pPr>
            <w:r>
              <w:rPr>
                <w:b/>
                <w:color w:val="000000"/>
                <w:sz w:val="18"/>
                <w:szCs w:val="18"/>
              </w:rPr>
              <w:t>0</w:t>
            </w:r>
          </w:p>
        </w:tc>
        <w:tc>
          <w:tcPr>
            <w:tcW w:w="815" w:type="dxa"/>
            <w:shd w:val="clear" w:color="auto" w:fill="FFFFFF"/>
          </w:tcPr>
          <w:p w:rsidR="00975B99" w:rsidRPr="00316A06" w:rsidRDefault="00360FF9" w:rsidP="00316A06">
            <w:pPr>
              <w:pStyle w:val="Zkladntext"/>
              <w:spacing w:beforeLines="40" w:before="96" w:afterLines="40" w:after="96" w:line="240" w:lineRule="exact"/>
              <w:jc w:val="center"/>
              <w:rPr>
                <w:b/>
                <w:color w:val="000000"/>
                <w:sz w:val="18"/>
                <w:szCs w:val="18"/>
              </w:rPr>
            </w:pPr>
            <w:r>
              <w:rPr>
                <w:b/>
                <w:color w:val="000000"/>
                <w:sz w:val="18"/>
                <w:szCs w:val="18"/>
              </w:rPr>
              <w:t>4</w:t>
            </w:r>
          </w:p>
        </w:tc>
        <w:tc>
          <w:tcPr>
            <w:tcW w:w="815" w:type="dxa"/>
            <w:shd w:val="clear" w:color="auto" w:fill="FFFFFF"/>
          </w:tcPr>
          <w:p w:rsidR="00975B99" w:rsidRPr="00316A06" w:rsidRDefault="00975B99" w:rsidP="00316A06">
            <w:pPr>
              <w:pStyle w:val="Zkladntext"/>
              <w:spacing w:beforeLines="40" w:before="96" w:afterLines="40" w:after="96" w:line="240" w:lineRule="exact"/>
              <w:jc w:val="center"/>
              <w:rPr>
                <w:b/>
                <w:color w:val="000000"/>
                <w:sz w:val="18"/>
                <w:szCs w:val="18"/>
              </w:rPr>
            </w:pPr>
            <w:r>
              <w:rPr>
                <w:b/>
                <w:color w:val="000000"/>
                <w:sz w:val="18"/>
                <w:szCs w:val="18"/>
              </w:rPr>
              <w:t>2</w:t>
            </w:r>
          </w:p>
        </w:tc>
        <w:tc>
          <w:tcPr>
            <w:tcW w:w="815" w:type="dxa"/>
            <w:shd w:val="clear" w:color="auto" w:fill="FFFFFF"/>
          </w:tcPr>
          <w:p w:rsidR="00975B99" w:rsidRPr="00316A06" w:rsidRDefault="00975B99" w:rsidP="00316A06">
            <w:pPr>
              <w:pStyle w:val="Zkladntext"/>
              <w:spacing w:beforeLines="40" w:before="96" w:afterLines="40" w:after="96" w:line="240" w:lineRule="exact"/>
              <w:jc w:val="center"/>
              <w:rPr>
                <w:b/>
                <w:color w:val="000000"/>
                <w:sz w:val="18"/>
                <w:szCs w:val="18"/>
              </w:rPr>
            </w:pPr>
            <w:r>
              <w:rPr>
                <w:b/>
                <w:color w:val="000000"/>
                <w:sz w:val="18"/>
                <w:szCs w:val="18"/>
              </w:rPr>
              <w:t>2</w:t>
            </w:r>
          </w:p>
        </w:tc>
        <w:tc>
          <w:tcPr>
            <w:tcW w:w="815" w:type="dxa"/>
            <w:shd w:val="clear" w:color="auto" w:fill="FFFFFF"/>
          </w:tcPr>
          <w:p w:rsidR="00975B99" w:rsidRPr="00316A06" w:rsidRDefault="00975B99" w:rsidP="00316A06">
            <w:pPr>
              <w:pStyle w:val="Zkladntext"/>
              <w:spacing w:beforeLines="40" w:before="96" w:afterLines="40" w:after="96" w:line="240" w:lineRule="exact"/>
              <w:jc w:val="center"/>
              <w:rPr>
                <w:b/>
                <w:color w:val="000000"/>
                <w:sz w:val="18"/>
                <w:szCs w:val="18"/>
              </w:rPr>
            </w:pPr>
            <w:r>
              <w:rPr>
                <w:b/>
                <w:color w:val="000000"/>
                <w:sz w:val="18"/>
                <w:szCs w:val="18"/>
              </w:rPr>
              <w:t>2</w:t>
            </w:r>
          </w:p>
        </w:tc>
        <w:tc>
          <w:tcPr>
            <w:tcW w:w="815" w:type="dxa"/>
            <w:shd w:val="clear" w:color="auto" w:fill="FFFFFF"/>
          </w:tcPr>
          <w:p w:rsidR="00975B99" w:rsidRPr="00316A06" w:rsidRDefault="00975B99" w:rsidP="00316A06">
            <w:pPr>
              <w:pStyle w:val="Zkladntext"/>
              <w:spacing w:beforeLines="40" w:before="96" w:afterLines="40" w:after="96" w:line="240" w:lineRule="exact"/>
              <w:jc w:val="center"/>
              <w:rPr>
                <w:b/>
                <w:color w:val="000000"/>
                <w:sz w:val="18"/>
                <w:szCs w:val="18"/>
              </w:rPr>
            </w:pPr>
            <w:r>
              <w:rPr>
                <w:b/>
                <w:color w:val="000000"/>
                <w:sz w:val="18"/>
                <w:szCs w:val="18"/>
              </w:rPr>
              <w:t>0</w:t>
            </w:r>
          </w:p>
        </w:tc>
        <w:tc>
          <w:tcPr>
            <w:tcW w:w="815" w:type="dxa"/>
            <w:shd w:val="clear" w:color="auto" w:fill="FFFFFF"/>
          </w:tcPr>
          <w:p w:rsidR="00975B99" w:rsidRPr="00316A06" w:rsidRDefault="00975B99" w:rsidP="00316A06">
            <w:pPr>
              <w:pStyle w:val="Zkladntext"/>
              <w:spacing w:beforeLines="40" w:before="96" w:afterLines="40" w:after="96" w:line="240" w:lineRule="exact"/>
              <w:jc w:val="center"/>
              <w:rPr>
                <w:b/>
                <w:color w:val="000000"/>
                <w:sz w:val="18"/>
                <w:szCs w:val="18"/>
              </w:rPr>
            </w:pPr>
            <w:r>
              <w:rPr>
                <w:b/>
                <w:color w:val="000000"/>
                <w:sz w:val="18"/>
                <w:szCs w:val="18"/>
              </w:rPr>
              <w:t>3</w:t>
            </w:r>
          </w:p>
        </w:tc>
        <w:tc>
          <w:tcPr>
            <w:tcW w:w="1014" w:type="dxa"/>
            <w:tcBorders>
              <w:bottom w:val="single" w:sz="4" w:space="0" w:color="auto"/>
            </w:tcBorders>
            <w:shd w:val="clear" w:color="auto" w:fill="FFFFFF"/>
          </w:tcPr>
          <w:p w:rsidR="00975B99" w:rsidRPr="00316A06" w:rsidRDefault="00975B99" w:rsidP="00316A06">
            <w:pPr>
              <w:pStyle w:val="Zkladntext"/>
              <w:spacing w:beforeLines="40" w:before="96" w:afterLines="40" w:after="96" w:line="240" w:lineRule="exact"/>
              <w:jc w:val="center"/>
              <w:rPr>
                <w:b/>
                <w:color w:val="000000"/>
                <w:sz w:val="18"/>
                <w:szCs w:val="18"/>
              </w:rPr>
            </w:pPr>
            <w:r>
              <w:rPr>
                <w:b/>
                <w:color w:val="000000"/>
                <w:sz w:val="18"/>
                <w:szCs w:val="18"/>
              </w:rPr>
              <w:t>1</w:t>
            </w:r>
            <w:r w:rsidR="00360FF9">
              <w:rPr>
                <w:b/>
                <w:color w:val="000000"/>
                <w:sz w:val="18"/>
                <w:szCs w:val="18"/>
              </w:rPr>
              <w:t>8</w:t>
            </w:r>
          </w:p>
        </w:tc>
      </w:tr>
      <w:tr w:rsidR="00E51875" w:rsidRPr="00316A06" w:rsidTr="00316A06">
        <w:trPr>
          <w:jc w:val="center"/>
        </w:trPr>
        <w:tc>
          <w:tcPr>
            <w:tcW w:w="814" w:type="dxa"/>
            <w:tcBorders>
              <w:bottom w:val="nil"/>
              <w:right w:val="nil"/>
            </w:tcBorders>
            <w:shd w:val="clear" w:color="auto" w:fill="FFFFFF"/>
          </w:tcPr>
          <w:p w:rsidR="00BA2591" w:rsidRPr="00316A06" w:rsidRDefault="00BA2591" w:rsidP="00316A06">
            <w:pPr>
              <w:pStyle w:val="Zkladntext"/>
              <w:spacing w:beforeLines="40" w:before="96" w:afterLines="40" w:after="96" w:line="240" w:lineRule="exact"/>
              <w:ind w:right="-70"/>
              <w:jc w:val="both"/>
              <w:rPr>
                <w:b/>
                <w:color w:val="000000"/>
                <w:sz w:val="18"/>
                <w:szCs w:val="18"/>
              </w:rPr>
            </w:pPr>
          </w:p>
        </w:tc>
        <w:tc>
          <w:tcPr>
            <w:tcW w:w="649" w:type="dxa"/>
            <w:tcBorders>
              <w:left w:val="nil"/>
              <w:bottom w:val="nil"/>
            </w:tcBorders>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2013</w:t>
            </w:r>
          </w:p>
        </w:tc>
        <w:tc>
          <w:tcPr>
            <w:tcW w:w="910" w:type="dxa"/>
            <w:shd w:val="clear" w:color="auto" w:fill="FFFFFF"/>
          </w:tcPr>
          <w:p w:rsidR="00BA2591" w:rsidRPr="00975B99" w:rsidRDefault="00BA2591" w:rsidP="00316A06">
            <w:pPr>
              <w:pStyle w:val="Zkladntext"/>
              <w:spacing w:beforeLines="40" w:before="96" w:afterLines="40" w:after="96" w:line="240" w:lineRule="exact"/>
              <w:ind w:left="-235" w:firstLine="235"/>
              <w:jc w:val="center"/>
              <w:rPr>
                <w:color w:val="000000"/>
                <w:sz w:val="18"/>
                <w:szCs w:val="18"/>
              </w:rPr>
            </w:pPr>
            <w:r w:rsidRPr="00975B99">
              <w:rPr>
                <w:color w:val="000000"/>
                <w:sz w:val="18"/>
                <w:szCs w:val="18"/>
              </w:rPr>
              <w:t>6</w:t>
            </w:r>
          </w:p>
        </w:tc>
        <w:tc>
          <w:tcPr>
            <w:tcW w:w="814"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0</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3</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4</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2</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3</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1</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3</w:t>
            </w:r>
          </w:p>
        </w:tc>
        <w:tc>
          <w:tcPr>
            <w:tcW w:w="1014" w:type="dxa"/>
            <w:tcBorders>
              <w:bottom w:val="single" w:sz="4" w:space="0" w:color="auto"/>
            </w:tcBorders>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22</w:t>
            </w:r>
          </w:p>
        </w:tc>
      </w:tr>
      <w:tr w:rsidR="00E51875" w:rsidRPr="00316A06" w:rsidTr="00316A06">
        <w:trPr>
          <w:jc w:val="center"/>
        </w:trPr>
        <w:tc>
          <w:tcPr>
            <w:tcW w:w="814" w:type="dxa"/>
            <w:tcBorders>
              <w:bottom w:val="nil"/>
              <w:right w:val="nil"/>
            </w:tcBorders>
            <w:shd w:val="clear" w:color="auto" w:fill="FFFFFF"/>
          </w:tcPr>
          <w:p w:rsidR="00BA2591" w:rsidRPr="00316A06" w:rsidRDefault="00BA2591" w:rsidP="00316A06">
            <w:pPr>
              <w:pStyle w:val="Zkladntext"/>
              <w:spacing w:beforeLines="40" w:before="96" w:afterLines="40" w:after="96" w:line="240" w:lineRule="exact"/>
              <w:ind w:right="-70"/>
              <w:jc w:val="both"/>
              <w:rPr>
                <w:color w:val="000000"/>
                <w:sz w:val="18"/>
                <w:szCs w:val="18"/>
              </w:rPr>
            </w:pPr>
          </w:p>
        </w:tc>
        <w:tc>
          <w:tcPr>
            <w:tcW w:w="649" w:type="dxa"/>
            <w:tcBorders>
              <w:left w:val="nil"/>
              <w:bottom w:val="nil"/>
            </w:tcBorders>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2012</w:t>
            </w:r>
          </w:p>
        </w:tc>
        <w:tc>
          <w:tcPr>
            <w:tcW w:w="910"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4</w:t>
            </w:r>
          </w:p>
        </w:tc>
        <w:tc>
          <w:tcPr>
            <w:tcW w:w="814"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0</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3</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3</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3</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1</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2</w:t>
            </w:r>
          </w:p>
        </w:tc>
        <w:tc>
          <w:tcPr>
            <w:tcW w:w="815" w:type="dxa"/>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8</w:t>
            </w:r>
          </w:p>
        </w:tc>
        <w:tc>
          <w:tcPr>
            <w:tcW w:w="1014" w:type="dxa"/>
            <w:tcBorders>
              <w:bottom w:val="single" w:sz="4" w:space="0" w:color="auto"/>
            </w:tcBorders>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24</w:t>
            </w:r>
          </w:p>
        </w:tc>
      </w:tr>
      <w:tr w:rsidR="00EA6BF0" w:rsidRPr="00316A06" w:rsidTr="005D735F">
        <w:trPr>
          <w:jc w:val="center"/>
        </w:trPr>
        <w:tc>
          <w:tcPr>
            <w:tcW w:w="814" w:type="dxa"/>
            <w:tcBorders>
              <w:bottom w:val="single" w:sz="4" w:space="0" w:color="auto"/>
              <w:right w:val="nil"/>
            </w:tcBorders>
            <w:shd w:val="clear" w:color="auto" w:fill="FFFFFF"/>
          </w:tcPr>
          <w:p w:rsidR="00EA6BF0" w:rsidRPr="00316A06" w:rsidRDefault="00EA6BF0" w:rsidP="00316A06">
            <w:pPr>
              <w:pStyle w:val="Zkladntext"/>
              <w:spacing w:beforeLines="40" w:before="96" w:afterLines="40" w:after="96" w:line="240" w:lineRule="exact"/>
              <w:jc w:val="both"/>
              <w:rPr>
                <w:b/>
                <w:color w:val="000000"/>
                <w:sz w:val="18"/>
                <w:szCs w:val="18"/>
              </w:rPr>
            </w:pPr>
            <w:r>
              <w:rPr>
                <w:b/>
                <w:color w:val="000000"/>
                <w:sz w:val="18"/>
                <w:szCs w:val="18"/>
              </w:rPr>
              <w:t xml:space="preserve">Financie   </w:t>
            </w:r>
          </w:p>
        </w:tc>
        <w:tc>
          <w:tcPr>
            <w:tcW w:w="649" w:type="dxa"/>
            <w:tcBorders>
              <w:left w:val="nil"/>
              <w:bottom w:val="single" w:sz="4" w:space="0" w:color="auto"/>
            </w:tcBorders>
            <w:shd w:val="clear" w:color="auto" w:fill="FFFFFF"/>
          </w:tcPr>
          <w:p w:rsidR="00EA6BF0" w:rsidRPr="00316A06" w:rsidRDefault="00EA6BF0" w:rsidP="00975B99">
            <w:pPr>
              <w:pStyle w:val="Zkladntext"/>
              <w:spacing w:beforeLines="40" w:before="96" w:afterLines="40" w:after="96" w:line="240" w:lineRule="exact"/>
              <w:rPr>
                <w:b/>
                <w:color w:val="000000"/>
                <w:sz w:val="18"/>
                <w:szCs w:val="18"/>
              </w:rPr>
            </w:pPr>
            <w:r>
              <w:rPr>
                <w:b/>
                <w:color w:val="000000"/>
                <w:sz w:val="18"/>
                <w:szCs w:val="18"/>
              </w:rPr>
              <w:t xml:space="preserve"> 2014</w:t>
            </w:r>
          </w:p>
        </w:tc>
        <w:tc>
          <w:tcPr>
            <w:tcW w:w="910" w:type="dxa"/>
            <w:shd w:val="clear" w:color="auto" w:fill="FFFFFF"/>
            <w:vAlign w:val="center"/>
          </w:tcPr>
          <w:p w:rsidR="00EA6BF0" w:rsidRPr="005D735F" w:rsidRDefault="00EA6BF0" w:rsidP="00EA6BF0">
            <w:pPr>
              <w:pStyle w:val="Zkladntext"/>
              <w:spacing w:beforeLines="40" w:before="96" w:afterLines="40" w:after="96" w:line="240" w:lineRule="exact"/>
              <w:jc w:val="center"/>
              <w:rPr>
                <w:b/>
                <w:color w:val="000000"/>
                <w:sz w:val="18"/>
                <w:szCs w:val="18"/>
              </w:rPr>
            </w:pPr>
            <w:r w:rsidRPr="005D735F">
              <w:rPr>
                <w:b/>
                <w:color w:val="000000"/>
                <w:sz w:val="18"/>
                <w:szCs w:val="18"/>
              </w:rPr>
              <w:t>138 031</w:t>
            </w:r>
          </w:p>
        </w:tc>
        <w:tc>
          <w:tcPr>
            <w:tcW w:w="814" w:type="dxa"/>
            <w:shd w:val="clear" w:color="auto" w:fill="FFFFFF"/>
            <w:vAlign w:val="center"/>
          </w:tcPr>
          <w:p w:rsidR="00EA6BF0" w:rsidRPr="005D735F" w:rsidRDefault="00EA6BF0" w:rsidP="00EA6BF0">
            <w:pPr>
              <w:pStyle w:val="Zkladntext"/>
              <w:spacing w:beforeLines="40" w:before="96" w:afterLines="40" w:after="96" w:line="240" w:lineRule="exact"/>
              <w:jc w:val="center"/>
              <w:rPr>
                <w:b/>
                <w:color w:val="000000"/>
                <w:sz w:val="18"/>
                <w:szCs w:val="18"/>
              </w:rPr>
            </w:pPr>
            <w:r w:rsidRPr="005D735F">
              <w:rPr>
                <w:b/>
                <w:color w:val="000000"/>
                <w:sz w:val="18"/>
                <w:szCs w:val="18"/>
              </w:rPr>
              <w:t>0</w:t>
            </w:r>
          </w:p>
        </w:tc>
        <w:tc>
          <w:tcPr>
            <w:tcW w:w="815" w:type="dxa"/>
            <w:shd w:val="clear" w:color="auto" w:fill="FFFFFF"/>
            <w:vAlign w:val="center"/>
          </w:tcPr>
          <w:p w:rsidR="00EA6BF0" w:rsidRPr="005D735F" w:rsidRDefault="00EA6BF0" w:rsidP="00EA6BF0">
            <w:pPr>
              <w:pStyle w:val="Zkladntext"/>
              <w:spacing w:beforeLines="40" w:before="96" w:afterLines="40" w:after="96" w:line="240" w:lineRule="exact"/>
              <w:jc w:val="center"/>
              <w:rPr>
                <w:b/>
                <w:color w:val="000000"/>
                <w:sz w:val="18"/>
                <w:szCs w:val="18"/>
              </w:rPr>
            </w:pPr>
            <w:r w:rsidRPr="005D735F">
              <w:rPr>
                <w:b/>
                <w:color w:val="000000"/>
                <w:sz w:val="18"/>
                <w:szCs w:val="18"/>
              </w:rPr>
              <w:t>423 441</w:t>
            </w:r>
          </w:p>
        </w:tc>
        <w:tc>
          <w:tcPr>
            <w:tcW w:w="815" w:type="dxa"/>
            <w:shd w:val="clear" w:color="auto" w:fill="FFFFFF"/>
            <w:vAlign w:val="center"/>
          </w:tcPr>
          <w:p w:rsidR="00EA6BF0" w:rsidRPr="005D735F" w:rsidRDefault="00EA6BF0" w:rsidP="00EA6BF0">
            <w:pPr>
              <w:pStyle w:val="Zkladntext"/>
              <w:spacing w:beforeLines="40" w:before="96" w:afterLines="40" w:after="96" w:line="240" w:lineRule="exact"/>
              <w:jc w:val="center"/>
              <w:rPr>
                <w:b/>
                <w:color w:val="000000"/>
                <w:sz w:val="18"/>
                <w:szCs w:val="18"/>
              </w:rPr>
            </w:pPr>
            <w:r w:rsidRPr="005D735F">
              <w:rPr>
                <w:b/>
                <w:color w:val="000000"/>
                <w:sz w:val="18"/>
                <w:szCs w:val="18"/>
              </w:rPr>
              <w:t>25 101</w:t>
            </w:r>
          </w:p>
        </w:tc>
        <w:tc>
          <w:tcPr>
            <w:tcW w:w="815" w:type="dxa"/>
            <w:shd w:val="clear" w:color="auto" w:fill="FFFFFF"/>
            <w:vAlign w:val="center"/>
          </w:tcPr>
          <w:p w:rsidR="00EA6BF0" w:rsidRPr="00CF75F5" w:rsidRDefault="00404911" w:rsidP="00EA6BF0">
            <w:pPr>
              <w:pStyle w:val="Zkladntext"/>
              <w:spacing w:beforeLines="40" w:before="96" w:afterLines="40" w:after="96" w:line="240" w:lineRule="exact"/>
              <w:jc w:val="center"/>
              <w:rPr>
                <w:b/>
                <w:color w:val="000000"/>
                <w:sz w:val="18"/>
                <w:szCs w:val="18"/>
              </w:rPr>
            </w:pPr>
            <w:r w:rsidRPr="00CF75F5">
              <w:rPr>
                <w:b/>
                <w:color w:val="000000"/>
                <w:sz w:val="18"/>
                <w:szCs w:val="18"/>
              </w:rPr>
              <w:t>84769</w:t>
            </w:r>
          </w:p>
        </w:tc>
        <w:tc>
          <w:tcPr>
            <w:tcW w:w="815" w:type="dxa"/>
            <w:shd w:val="clear" w:color="auto" w:fill="FFFFFF"/>
            <w:vAlign w:val="center"/>
          </w:tcPr>
          <w:p w:rsidR="00EA6BF0" w:rsidRPr="00CF75F5" w:rsidRDefault="00EA6BF0" w:rsidP="00EA6BF0">
            <w:pPr>
              <w:pStyle w:val="Zkladntext"/>
              <w:spacing w:beforeLines="40" w:before="96" w:afterLines="40" w:after="96" w:line="240" w:lineRule="exact"/>
              <w:jc w:val="center"/>
              <w:rPr>
                <w:b/>
                <w:color w:val="000000"/>
                <w:sz w:val="18"/>
                <w:szCs w:val="18"/>
              </w:rPr>
            </w:pPr>
            <w:r w:rsidRPr="00CF75F5">
              <w:rPr>
                <w:b/>
                <w:color w:val="000000"/>
                <w:sz w:val="18"/>
                <w:szCs w:val="18"/>
              </w:rPr>
              <w:t>217 038</w:t>
            </w:r>
          </w:p>
        </w:tc>
        <w:tc>
          <w:tcPr>
            <w:tcW w:w="815" w:type="dxa"/>
            <w:shd w:val="clear" w:color="auto" w:fill="FFFFFF"/>
            <w:vAlign w:val="center"/>
          </w:tcPr>
          <w:p w:rsidR="00EA6BF0" w:rsidRPr="00CF75F5" w:rsidRDefault="00EA6BF0" w:rsidP="00EA6BF0">
            <w:pPr>
              <w:pStyle w:val="Zkladntext"/>
              <w:spacing w:beforeLines="40" w:before="96" w:afterLines="40" w:after="96" w:line="240" w:lineRule="exact"/>
              <w:jc w:val="center"/>
              <w:rPr>
                <w:b/>
                <w:color w:val="000000"/>
                <w:sz w:val="18"/>
                <w:szCs w:val="18"/>
              </w:rPr>
            </w:pPr>
            <w:r w:rsidRPr="00CF75F5">
              <w:rPr>
                <w:b/>
                <w:color w:val="000000"/>
                <w:sz w:val="18"/>
                <w:szCs w:val="18"/>
              </w:rPr>
              <w:t>0</w:t>
            </w:r>
          </w:p>
        </w:tc>
        <w:tc>
          <w:tcPr>
            <w:tcW w:w="815" w:type="dxa"/>
            <w:shd w:val="clear" w:color="auto" w:fill="FFFFFF"/>
            <w:vAlign w:val="center"/>
          </w:tcPr>
          <w:p w:rsidR="00EA6BF0" w:rsidRPr="00CF75F5" w:rsidRDefault="00404911" w:rsidP="00EA6BF0">
            <w:pPr>
              <w:pStyle w:val="Zkladntext"/>
              <w:spacing w:beforeLines="40" w:before="96" w:afterLines="40" w:after="96" w:line="240" w:lineRule="exact"/>
              <w:jc w:val="center"/>
              <w:rPr>
                <w:b/>
                <w:color w:val="000000"/>
                <w:sz w:val="18"/>
                <w:szCs w:val="18"/>
              </w:rPr>
            </w:pPr>
            <w:r w:rsidRPr="00CF75F5">
              <w:rPr>
                <w:b/>
                <w:color w:val="000000"/>
                <w:sz w:val="18"/>
                <w:szCs w:val="18"/>
              </w:rPr>
              <w:t>135693</w:t>
            </w:r>
          </w:p>
        </w:tc>
        <w:tc>
          <w:tcPr>
            <w:tcW w:w="1014" w:type="dxa"/>
            <w:tcBorders>
              <w:bottom w:val="single" w:sz="4" w:space="0" w:color="auto"/>
            </w:tcBorders>
            <w:shd w:val="clear" w:color="auto" w:fill="FFFFFF"/>
          </w:tcPr>
          <w:p w:rsidR="00EA6BF0" w:rsidRPr="00316A06" w:rsidRDefault="00EA6BF0" w:rsidP="00E51875">
            <w:pPr>
              <w:pStyle w:val="Zkladntext"/>
              <w:spacing w:beforeLines="40" w:before="96" w:afterLines="40" w:after="96" w:line="240" w:lineRule="exact"/>
              <w:jc w:val="center"/>
              <w:rPr>
                <w:b/>
                <w:color w:val="000000"/>
                <w:sz w:val="18"/>
                <w:szCs w:val="18"/>
              </w:rPr>
            </w:pPr>
            <w:r>
              <w:rPr>
                <w:b/>
                <w:color w:val="000000"/>
                <w:sz w:val="18"/>
                <w:szCs w:val="18"/>
              </w:rPr>
              <w:t>1 024 073</w:t>
            </w:r>
          </w:p>
        </w:tc>
      </w:tr>
      <w:tr w:rsidR="00E51875" w:rsidRPr="00316A06" w:rsidTr="00316A06">
        <w:trPr>
          <w:jc w:val="center"/>
        </w:trPr>
        <w:tc>
          <w:tcPr>
            <w:tcW w:w="814" w:type="dxa"/>
            <w:tcBorders>
              <w:bottom w:val="single" w:sz="4" w:space="0" w:color="auto"/>
              <w:right w:val="nil"/>
            </w:tcBorders>
            <w:shd w:val="clear" w:color="auto" w:fill="FFFFFF"/>
          </w:tcPr>
          <w:p w:rsidR="00BA2591" w:rsidRPr="00316A06" w:rsidRDefault="00BA2591" w:rsidP="00975B99">
            <w:pPr>
              <w:pStyle w:val="Zkladntext"/>
              <w:spacing w:beforeLines="40" w:before="96" w:afterLines="40" w:after="96" w:line="240" w:lineRule="exact"/>
              <w:jc w:val="both"/>
              <w:rPr>
                <w:b/>
                <w:color w:val="000000"/>
                <w:sz w:val="18"/>
                <w:szCs w:val="18"/>
              </w:rPr>
            </w:pPr>
            <w:r w:rsidRPr="00316A06">
              <w:rPr>
                <w:color w:val="000000"/>
                <w:sz w:val="18"/>
                <w:szCs w:val="18"/>
              </w:rPr>
              <w:t xml:space="preserve">      </w:t>
            </w:r>
          </w:p>
        </w:tc>
        <w:tc>
          <w:tcPr>
            <w:tcW w:w="649" w:type="dxa"/>
            <w:tcBorders>
              <w:left w:val="nil"/>
              <w:bottom w:val="single" w:sz="4" w:space="0" w:color="auto"/>
            </w:tcBorders>
            <w:shd w:val="clear" w:color="auto" w:fill="FFFFFF"/>
          </w:tcPr>
          <w:p w:rsidR="00BA2591" w:rsidRPr="00975B99" w:rsidRDefault="00BA2591" w:rsidP="00316A06">
            <w:pPr>
              <w:pStyle w:val="Zkladntext"/>
              <w:spacing w:beforeLines="40" w:before="96" w:afterLines="40" w:after="96" w:line="240" w:lineRule="exact"/>
              <w:jc w:val="center"/>
              <w:rPr>
                <w:color w:val="000000"/>
                <w:sz w:val="18"/>
                <w:szCs w:val="18"/>
              </w:rPr>
            </w:pPr>
            <w:r w:rsidRPr="00975B99">
              <w:rPr>
                <w:color w:val="000000"/>
                <w:sz w:val="18"/>
                <w:szCs w:val="18"/>
              </w:rPr>
              <w:t>2013</w:t>
            </w:r>
          </w:p>
        </w:tc>
        <w:tc>
          <w:tcPr>
            <w:tcW w:w="910" w:type="dxa"/>
            <w:shd w:val="clear" w:color="auto" w:fill="FFFFFF"/>
          </w:tcPr>
          <w:p w:rsidR="00BA2591" w:rsidRPr="00975B99" w:rsidRDefault="00BA2591" w:rsidP="00EA6BF0">
            <w:pPr>
              <w:pStyle w:val="Zkladntext"/>
              <w:spacing w:beforeLines="40" w:before="96" w:afterLines="40" w:after="96" w:line="240" w:lineRule="exact"/>
              <w:jc w:val="center"/>
              <w:rPr>
                <w:color w:val="000000"/>
                <w:sz w:val="18"/>
                <w:szCs w:val="18"/>
              </w:rPr>
            </w:pPr>
            <w:r w:rsidRPr="00975B99">
              <w:rPr>
                <w:color w:val="000000"/>
                <w:sz w:val="18"/>
                <w:szCs w:val="18"/>
              </w:rPr>
              <w:t>194 035</w:t>
            </w:r>
          </w:p>
        </w:tc>
        <w:tc>
          <w:tcPr>
            <w:tcW w:w="814" w:type="dxa"/>
            <w:shd w:val="clear" w:color="auto" w:fill="FFFFFF"/>
          </w:tcPr>
          <w:p w:rsidR="00BA2591" w:rsidRPr="00975B99" w:rsidRDefault="00BA2591" w:rsidP="00EA6BF0">
            <w:pPr>
              <w:pStyle w:val="Zkladntext"/>
              <w:spacing w:beforeLines="40" w:before="96" w:afterLines="40" w:after="96" w:line="240" w:lineRule="exact"/>
              <w:jc w:val="center"/>
              <w:rPr>
                <w:color w:val="000000"/>
                <w:sz w:val="18"/>
                <w:szCs w:val="18"/>
              </w:rPr>
            </w:pPr>
            <w:r w:rsidRPr="00975B99">
              <w:rPr>
                <w:color w:val="000000"/>
                <w:sz w:val="18"/>
                <w:szCs w:val="18"/>
              </w:rPr>
              <w:t>0</w:t>
            </w:r>
          </w:p>
        </w:tc>
        <w:tc>
          <w:tcPr>
            <w:tcW w:w="815" w:type="dxa"/>
            <w:shd w:val="clear" w:color="auto" w:fill="FFFFFF"/>
          </w:tcPr>
          <w:p w:rsidR="00BA2591" w:rsidRPr="00975B99" w:rsidRDefault="00BA2591" w:rsidP="00EA6BF0">
            <w:pPr>
              <w:pStyle w:val="Zkladntext"/>
              <w:spacing w:beforeLines="40" w:before="96" w:afterLines="40" w:after="96" w:line="240" w:lineRule="exact"/>
              <w:jc w:val="center"/>
              <w:rPr>
                <w:color w:val="000000"/>
                <w:sz w:val="18"/>
                <w:szCs w:val="18"/>
              </w:rPr>
            </w:pPr>
            <w:r w:rsidRPr="00975B99">
              <w:rPr>
                <w:color w:val="000000"/>
                <w:sz w:val="18"/>
                <w:szCs w:val="18"/>
              </w:rPr>
              <w:t>14 665</w:t>
            </w:r>
          </w:p>
        </w:tc>
        <w:tc>
          <w:tcPr>
            <w:tcW w:w="815" w:type="dxa"/>
            <w:shd w:val="clear" w:color="auto" w:fill="FFFFFF"/>
          </w:tcPr>
          <w:p w:rsidR="00BA2591" w:rsidRPr="00975B99" w:rsidRDefault="00BA2591" w:rsidP="00EA6BF0">
            <w:pPr>
              <w:pStyle w:val="Zkladntext"/>
              <w:spacing w:beforeLines="40" w:before="96" w:afterLines="40" w:after="96" w:line="240" w:lineRule="exact"/>
              <w:jc w:val="center"/>
              <w:rPr>
                <w:color w:val="000000"/>
                <w:sz w:val="18"/>
                <w:szCs w:val="18"/>
              </w:rPr>
            </w:pPr>
            <w:r w:rsidRPr="00975B99">
              <w:rPr>
                <w:color w:val="000000"/>
                <w:sz w:val="18"/>
                <w:szCs w:val="18"/>
              </w:rPr>
              <w:t>43 201</w:t>
            </w:r>
          </w:p>
        </w:tc>
        <w:tc>
          <w:tcPr>
            <w:tcW w:w="815" w:type="dxa"/>
            <w:shd w:val="clear" w:color="auto" w:fill="FFFFFF"/>
          </w:tcPr>
          <w:p w:rsidR="00BA2591" w:rsidRPr="00975B99" w:rsidRDefault="00BA2591" w:rsidP="00EA6BF0">
            <w:pPr>
              <w:pStyle w:val="Zkladntext"/>
              <w:spacing w:beforeLines="40" w:before="96" w:afterLines="40" w:after="96" w:line="240" w:lineRule="exact"/>
              <w:jc w:val="center"/>
              <w:rPr>
                <w:color w:val="000000"/>
                <w:sz w:val="18"/>
                <w:szCs w:val="18"/>
              </w:rPr>
            </w:pPr>
            <w:r w:rsidRPr="00975B99">
              <w:rPr>
                <w:color w:val="000000"/>
                <w:sz w:val="18"/>
                <w:szCs w:val="18"/>
              </w:rPr>
              <w:t>12 636</w:t>
            </w:r>
          </w:p>
        </w:tc>
        <w:tc>
          <w:tcPr>
            <w:tcW w:w="815" w:type="dxa"/>
            <w:shd w:val="clear" w:color="auto" w:fill="FFFFFF"/>
          </w:tcPr>
          <w:p w:rsidR="00BA2591" w:rsidRPr="00975B99" w:rsidRDefault="00BA2591" w:rsidP="00EA6BF0">
            <w:pPr>
              <w:pStyle w:val="Zkladntext"/>
              <w:spacing w:beforeLines="40" w:before="96" w:afterLines="40" w:after="96" w:line="240" w:lineRule="exact"/>
              <w:jc w:val="center"/>
              <w:rPr>
                <w:color w:val="000000"/>
                <w:sz w:val="18"/>
                <w:szCs w:val="18"/>
              </w:rPr>
            </w:pPr>
            <w:r w:rsidRPr="00975B99">
              <w:rPr>
                <w:color w:val="000000"/>
                <w:sz w:val="18"/>
                <w:szCs w:val="18"/>
              </w:rPr>
              <w:t>93 843</w:t>
            </w:r>
          </w:p>
        </w:tc>
        <w:tc>
          <w:tcPr>
            <w:tcW w:w="815" w:type="dxa"/>
            <w:shd w:val="clear" w:color="auto" w:fill="FFFFFF"/>
          </w:tcPr>
          <w:p w:rsidR="00BA2591" w:rsidRPr="00975B99" w:rsidRDefault="00BA2591" w:rsidP="00EA6BF0">
            <w:pPr>
              <w:pStyle w:val="Zkladntext"/>
              <w:spacing w:beforeLines="40" w:before="96" w:afterLines="40" w:after="96" w:line="240" w:lineRule="exact"/>
              <w:jc w:val="center"/>
              <w:rPr>
                <w:color w:val="000000"/>
                <w:sz w:val="18"/>
                <w:szCs w:val="18"/>
              </w:rPr>
            </w:pPr>
            <w:r w:rsidRPr="00975B99">
              <w:rPr>
                <w:color w:val="000000"/>
                <w:sz w:val="18"/>
                <w:szCs w:val="18"/>
              </w:rPr>
              <w:t>293</w:t>
            </w:r>
          </w:p>
        </w:tc>
        <w:tc>
          <w:tcPr>
            <w:tcW w:w="815" w:type="dxa"/>
            <w:shd w:val="clear" w:color="auto" w:fill="FFFFFF"/>
          </w:tcPr>
          <w:p w:rsidR="00BA2591" w:rsidRPr="00975B99" w:rsidRDefault="00BA2591" w:rsidP="00EA6BF0">
            <w:pPr>
              <w:pStyle w:val="Zkladntext"/>
              <w:spacing w:beforeLines="40" w:before="96" w:afterLines="40" w:after="96" w:line="240" w:lineRule="exact"/>
              <w:jc w:val="center"/>
              <w:rPr>
                <w:color w:val="000000"/>
                <w:sz w:val="18"/>
                <w:szCs w:val="18"/>
              </w:rPr>
            </w:pPr>
            <w:r w:rsidRPr="00975B99">
              <w:rPr>
                <w:color w:val="000000"/>
                <w:sz w:val="18"/>
                <w:szCs w:val="18"/>
              </w:rPr>
              <w:t>38 131</w:t>
            </w:r>
          </w:p>
        </w:tc>
        <w:tc>
          <w:tcPr>
            <w:tcW w:w="1014" w:type="dxa"/>
            <w:tcBorders>
              <w:bottom w:val="single" w:sz="4" w:space="0" w:color="auto"/>
            </w:tcBorders>
            <w:shd w:val="clear" w:color="auto" w:fill="FFFFFF"/>
          </w:tcPr>
          <w:p w:rsidR="00BA2591" w:rsidRPr="00975B99" w:rsidRDefault="00BA2591" w:rsidP="00E51875">
            <w:pPr>
              <w:pStyle w:val="Zkladntext"/>
              <w:spacing w:beforeLines="40" w:before="96" w:afterLines="40" w:after="96" w:line="240" w:lineRule="exact"/>
              <w:jc w:val="center"/>
              <w:rPr>
                <w:color w:val="000000"/>
                <w:sz w:val="18"/>
                <w:szCs w:val="18"/>
              </w:rPr>
            </w:pPr>
            <w:r w:rsidRPr="00975B99">
              <w:rPr>
                <w:color w:val="000000"/>
                <w:sz w:val="18"/>
                <w:szCs w:val="18"/>
              </w:rPr>
              <w:t>396 804</w:t>
            </w:r>
          </w:p>
        </w:tc>
      </w:tr>
      <w:tr w:rsidR="00BA2591" w:rsidRPr="00BE2082" w:rsidTr="00316A06">
        <w:trPr>
          <w:jc w:val="center"/>
        </w:trPr>
        <w:tc>
          <w:tcPr>
            <w:tcW w:w="814" w:type="dxa"/>
            <w:tcBorders>
              <w:top w:val="single" w:sz="4" w:space="0" w:color="auto"/>
              <w:right w:val="nil"/>
            </w:tcBorders>
            <w:shd w:val="clear" w:color="auto" w:fill="FFFFFF"/>
          </w:tcPr>
          <w:p w:rsidR="00BA2591" w:rsidRPr="00BE2082" w:rsidRDefault="00BA2591" w:rsidP="00316A06">
            <w:pPr>
              <w:pStyle w:val="Zkladntext"/>
              <w:spacing w:beforeLines="40" w:before="96" w:afterLines="40" w:after="96" w:line="240" w:lineRule="exact"/>
              <w:jc w:val="right"/>
              <w:rPr>
                <w:color w:val="000000"/>
                <w:sz w:val="18"/>
                <w:szCs w:val="18"/>
              </w:rPr>
            </w:pPr>
          </w:p>
        </w:tc>
        <w:tc>
          <w:tcPr>
            <w:tcW w:w="649" w:type="dxa"/>
            <w:tcBorders>
              <w:top w:val="single" w:sz="4" w:space="0" w:color="auto"/>
              <w:left w:val="nil"/>
            </w:tcBorders>
            <w:shd w:val="clear" w:color="auto" w:fill="FFFFFF"/>
          </w:tcPr>
          <w:p w:rsidR="00BA2591" w:rsidRPr="00BE2082" w:rsidRDefault="00BA2591" w:rsidP="00316A06">
            <w:pPr>
              <w:pStyle w:val="Zkladntext"/>
              <w:spacing w:beforeLines="40" w:before="96" w:afterLines="40" w:after="96" w:line="240" w:lineRule="exact"/>
              <w:jc w:val="center"/>
              <w:rPr>
                <w:color w:val="000000"/>
                <w:sz w:val="18"/>
                <w:szCs w:val="18"/>
              </w:rPr>
            </w:pPr>
            <w:r w:rsidRPr="00BE2082">
              <w:rPr>
                <w:color w:val="000000"/>
                <w:sz w:val="18"/>
                <w:szCs w:val="18"/>
              </w:rPr>
              <w:t>2012</w:t>
            </w:r>
          </w:p>
        </w:tc>
        <w:tc>
          <w:tcPr>
            <w:tcW w:w="910" w:type="dxa"/>
            <w:shd w:val="clear" w:color="auto" w:fill="FFFFFF"/>
          </w:tcPr>
          <w:p w:rsidR="00BA2591" w:rsidRPr="00BE2082" w:rsidRDefault="00BA2591" w:rsidP="00EA6BF0">
            <w:pPr>
              <w:pStyle w:val="Zkladntext"/>
              <w:spacing w:beforeLines="40" w:before="96" w:afterLines="40" w:after="96" w:line="240" w:lineRule="exact"/>
              <w:jc w:val="center"/>
              <w:rPr>
                <w:color w:val="000000"/>
                <w:sz w:val="18"/>
                <w:szCs w:val="18"/>
              </w:rPr>
            </w:pPr>
            <w:r w:rsidRPr="00BE2082">
              <w:rPr>
                <w:color w:val="000000"/>
                <w:sz w:val="18"/>
                <w:szCs w:val="18"/>
              </w:rPr>
              <w:t>97 245</w:t>
            </w:r>
          </w:p>
        </w:tc>
        <w:tc>
          <w:tcPr>
            <w:tcW w:w="814" w:type="dxa"/>
            <w:shd w:val="clear" w:color="auto" w:fill="FFFFFF"/>
          </w:tcPr>
          <w:p w:rsidR="00BA2591" w:rsidRPr="00BE2082" w:rsidRDefault="00BA2591" w:rsidP="00EA6BF0">
            <w:pPr>
              <w:pStyle w:val="Zkladntext"/>
              <w:spacing w:beforeLines="40" w:before="96" w:afterLines="40" w:after="96" w:line="240" w:lineRule="exact"/>
              <w:jc w:val="center"/>
              <w:rPr>
                <w:color w:val="000000"/>
                <w:sz w:val="18"/>
                <w:szCs w:val="18"/>
              </w:rPr>
            </w:pPr>
            <w:r w:rsidRPr="00BE2082">
              <w:rPr>
                <w:color w:val="000000"/>
                <w:sz w:val="18"/>
                <w:szCs w:val="18"/>
              </w:rPr>
              <w:t>31 487</w:t>
            </w:r>
          </w:p>
        </w:tc>
        <w:tc>
          <w:tcPr>
            <w:tcW w:w="815" w:type="dxa"/>
            <w:shd w:val="clear" w:color="auto" w:fill="FFFFFF"/>
          </w:tcPr>
          <w:p w:rsidR="00BA2591" w:rsidRPr="00BE2082" w:rsidRDefault="00BA2591" w:rsidP="00EA6BF0">
            <w:pPr>
              <w:pStyle w:val="Zkladntext"/>
              <w:spacing w:beforeLines="40" w:before="96" w:afterLines="40" w:after="96" w:line="240" w:lineRule="exact"/>
              <w:jc w:val="center"/>
              <w:rPr>
                <w:color w:val="000000"/>
                <w:sz w:val="18"/>
                <w:szCs w:val="18"/>
              </w:rPr>
            </w:pPr>
            <w:r w:rsidRPr="00BE2082">
              <w:rPr>
                <w:color w:val="000000"/>
                <w:sz w:val="18"/>
                <w:szCs w:val="18"/>
              </w:rPr>
              <w:t>107 682</w:t>
            </w:r>
          </w:p>
        </w:tc>
        <w:tc>
          <w:tcPr>
            <w:tcW w:w="815" w:type="dxa"/>
            <w:shd w:val="clear" w:color="auto" w:fill="FFFFFF"/>
          </w:tcPr>
          <w:p w:rsidR="00BA2591" w:rsidRPr="00BE2082" w:rsidRDefault="00BA2591" w:rsidP="00EA6BF0">
            <w:pPr>
              <w:pStyle w:val="Zkladntext"/>
              <w:spacing w:beforeLines="40" w:before="96" w:afterLines="40" w:after="96" w:line="240" w:lineRule="exact"/>
              <w:jc w:val="center"/>
              <w:rPr>
                <w:color w:val="000000"/>
                <w:sz w:val="18"/>
                <w:szCs w:val="18"/>
              </w:rPr>
            </w:pPr>
            <w:r w:rsidRPr="00BE2082">
              <w:rPr>
                <w:color w:val="000000"/>
                <w:sz w:val="18"/>
                <w:szCs w:val="18"/>
              </w:rPr>
              <w:t>66 806</w:t>
            </w:r>
          </w:p>
        </w:tc>
        <w:tc>
          <w:tcPr>
            <w:tcW w:w="815" w:type="dxa"/>
            <w:shd w:val="clear" w:color="auto" w:fill="FFFFFF"/>
          </w:tcPr>
          <w:p w:rsidR="00BA2591" w:rsidRPr="00BE2082" w:rsidRDefault="00BA2591" w:rsidP="00EA6BF0">
            <w:pPr>
              <w:pStyle w:val="Zkladntext"/>
              <w:spacing w:beforeLines="40" w:before="96" w:afterLines="40" w:after="96" w:line="240" w:lineRule="exact"/>
              <w:jc w:val="center"/>
              <w:rPr>
                <w:color w:val="000000"/>
                <w:sz w:val="18"/>
                <w:szCs w:val="18"/>
              </w:rPr>
            </w:pPr>
            <w:r w:rsidRPr="00BE2082">
              <w:rPr>
                <w:color w:val="000000"/>
                <w:sz w:val="18"/>
                <w:szCs w:val="18"/>
              </w:rPr>
              <w:t>70 162</w:t>
            </w:r>
          </w:p>
        </w:tc>
        <w:tc>
          <w:tcPr>
            <w:tcW w:w="815" w:type="dxa"/>
            <w:shd w:val="clear" w:color="auto" w:fill="FFFFFF"/>
          </w:tcPr>
          <w:p w:rsidR="00BA2591" w:rsidRPr="00BE2082" w:rsidRDefault="00BA2591" w:rsidP="00EA6BF0">
            <w:pPr>
              <w:pStyle w:val="Zkladntext"/>
              <w:spacing w:beforeLines="40" w:before="96" w:afterLines="40" w:after="96" w:line="240" w:lineRule="exact"/>
              <w:jc w:val="center"/>
              <w:rPr>
                <w:color w:val="000000"/>
                <w:sz w:val="18"/>
                <w:szCs w:val="18"/>
              </w:rPr>
            </w:pPr>
            <w:r w:rsidRPr="00BE2082">
              <w:rPr>
                <w:color w:val="000000"/>
                <w:sz w:val="18"/>
                <w:szCs w:val="18"/>
              </w:rPr>
              <w:t>12 439</w:t>
            </w:r>
          </w:p>
        </w:tc>
        <w:tc>
          <w:tcPr>
            <w:tcW w:w="815" w:type="dxa"/>
            <w:shd w:val="clear" w:color="auto" w:fill="FFFFFF"/>
          </w:tcPr>
          <w:p w:rsidR="00BA2591" w:rsidRPr="00BE2082" w:rsidRDefault="00BA2591" w:rsidP="00EA6BF0">
            <w:pPr>
              <w:pStyle w:val="Zkladntext"/>
              <w:spacing w:beforeLines="40" w:before="96" w:afterLines="40" w:after="96" w:line="240" w:lineRule="exact"/>
              <w:jc w:val="center"/>
              <w:rPr>
                <w:color w:val="000000"/>
                <w:sz w:val="18"/>
                <w:szCs w:val="18"/>
              </w:rPr>
            </w:pPr>
            <w:r w:rsidRPr="00BE2082">
              <w:rPr>
                <w:color w:val="000000"/>
                <w:sz w:val="18"/>
                <w:szCs w:val="18"/>
              </w:rPr>
              <w:t>6 221</w:t>
            </w:r>
          </w:p>
        </w:tc>
        <w:tc>
          <w:tcPr>
            <w:tcW w:w="815" w:type="dxa"/>
            <w:shd w:val="clear" w:color="auto" w:fill="FFFFFF"/>
          </w:tcPr>
          <w:p w:rsidR="00BA2591" w:rsidRPr="00BE2082" w:rsidRDefault="00BA2591" w:rsidP="00EA6BF0">
            <w:pPr>
              <w:pStyle w:val="Zkladntext"/>
              <w:spacing w:beforeLines="40" w:before="96" w:afterLines="40" w:after="96" w:line="240" w:lineRule="exact"/>
              <w:jc w:val="center"/>
              <w:rPr>
                <w:color w:val="000000"/>
                <w:sz w:val="18"/>
                <w:szCs w:val="18"/>
              </w:rPr>
            </w:pPr>
            <w:r w:rsidRPr="00BE2082">
              <w:rPr>
                <w:color w:val="000000"/>
                <w:sz w:val="18"/>
                <w:szCs w:val="18"/>
              </w:rPr>
              <w:t>233 809</w:t>
            </w:r>
          </w:p>
        </w:tc>
        <w:tc>
          <w:tcPr>
            <w:tcW w:w="1014" w:type="dxa"/>
            <w:tcBorders>
              <w:top w:val="single" w:sz="4" w:space="0" w:color="auto"/>
            </w:tcBorders>
            <w:shd w:val="clear" w:color="auto" w:fill="FFFFFF"/>
          </w:tcPr>
          <w:p w:rsidR="00BA2591" w:rsidRPr="00BE2082" w:rsidRDefault="00BA2591" w:rsidP="00316A06">
            <w:pPr>
              <w:spacing w:beforeLines="40" w:before="96" w:afterLines="40" w:after="96"/>
              <w:jc w:val="center"/>
              <w:rPr>
                <w:color w:val="000000"/>
                <w:sz w:val="18"/>
                <w:szCs w:val="18"/>
              </w:rPr>
            </w:pPr>
            <w:r w:rsidRPr="00BE2082">
              <w:rPr>
                <w:color w:val="000000"/>
                <w:sz w:val="18"/>
                <w:szCs w:val="18"/>
              </w:rPr>
              <w:t>625 851</w:t>
            </w:r>
          </w:p>
        </w:tc>
      </w:tr>
    </w:tbl>
    <w:p w:rsidR="00BA2591" w:rsidRDefault="00BA2591" w:rsidP="00BA2591">
      <w:pPr>
        <w:tabs>
          <w:tab w:val="left" w:pos="1134"/>
        </w:tabs>
        <w:spacing w:before="120"/>
        <w:jc w:val="both"/>
        <w:rPr>
          <w:color w:val="000000"/>
          <w:sz w:val="18"/>
          <w:szCs w:val="18"/>
        </w:rPr>
      </w:pPr>
      <w:r w:rsidRPr="00BE2082">
        <w:rPr>
          <w:color w:val="000000"/>
          <w:sz w:val="18"/>
          <w:szCs w:val="18"/>
        </w:rPr>
        <w:t xml:space="preserve">Poznámka: projekty sú uvádzané na fakultách,  z ktorých sú vedúci projektov. </w:t>
      </w:r>
      <w:r w:rsidR="00F67D29">
        <w:rPr>
          <w:color w:val="000000"/>
          <w:sz w:val="18"/>
          <w:szCs w:val="18"/>
        </w:rPr>
        <w:t xml:space="preserve">V prípade projektov kde je do riešenia zapojených viacero pracovísk, je získaná finančná čiastka rozdelená na jednotlivé pracoviská (na základe informácie od vedúceho projektu). </w:t>
      </w:r>
    </w:p>
    <w:p w:rsidR="00F67D29" w:rsidRDefault="00F67D29" w:rsidP="00BA2591">
      <w:pPr>
        <w:tabs>
          <w:tab w:val="left" w:pos="1134"/>
        </w:tabs>
        <w:spacing w:before="120"/>
        <w:jc w:val="both"/>
        <w:rPr>
          <w:color w:val="000000"/>
          <w:sz w:val="18"/>
          <w:szCs w:val="18"/>
        </w:rPr>
      </w:pPr>
    </w:p>
    <w:p w:rsidR="00F67D29" w:rsidRPr="00BE2082" w:rsidRDefault="00F67D29" w:rsidP="00F67D29">
      <w:pPr>
        <w:pStyle w:val="Zkladntext"/>
        <w:ind w:firstLine="567"/>
        <w:jc w:val="both"/>
        <w:rPr>
          <w:color w:val="000000"/>
          <w:sz w:val="22"/>
          <w:szCs w:val="22"/>
        </w:rPr>
      </w:pPr>
      <w:r w:rsidRPr="00BE2082">
        <w:rPr>
          <w:color w:val="000000"/>
          <w:sz w:val="22"/>
          <w:szCs w:val="22"/>
        </w:rPr>
        <w:t>Prehľad projektov, ktoré v roku 201</w:t>
      </w:r>
      <w:r>
        <w:rPr>
          <w:color w:val="000000"/>
          <w:sz w:val="22"/>
          <w:szCs w:val="22"/>
        </w:rPr>
        <w:t>4</w:t>
      </w:r>
      <w:r w:rsidRPr="00BE2082">
        <w:rPr>
          <w:color w:val="000000"/>
          <w:sz w:val="22"/>
          <w:szCs w:val="22"/>
        </w:rPr>
        <w:t xml:space="preserve"> získali finančné prostriedky zo zahraničných výskumných grantových schém: </w:t>
      </w:r>
    </w:p>
    <w:p w:rsidR="004A2D30" w:rsidRDefault="004A2D30" w:rsidP="004A2D30">
      <w:pPr>
        <w:pStyle w:val="Zkladntext"/>
        <w:tabs>
          <w:tab w:val="left" w:pos="284"/>
        </w:tabs>
        <w:spacing w:before="120" w:line="240" w:lineRule="exact"/>
        <w:jc w:val="both"/>
        <w:rPr>
          <w:color w:val="000000"/>
          <w:sz w:val="22"/>
          <w:szCs w:val="22"/>
        </w:rPr>
      </w:pPr>
    </w:p>
    <w:p w:rsidR="004A2D30" w:rsidRDefault="004A2D30" w:rsidP="004A2D30">
      <w:pPr>
        <w:ind w:left="1134" w:hanging="1134"/>
        <w:jc w:val="both"/>
        <w:rPr>
          <w:color w:val="000000"/>
          <w:sz w:val="22"/>
          <w:szCs w:val="22"/>
        </w:rPr>
      </w:pPr>
      <w:r>
        <w:rPr>
          <w:color w:val="000000"/>
          <w:sz w:val="22"/>
          <w:szCs w:val="22"/>
        </w:rPr>
        <w:t>FPEDAS</w:t>
      </w:r>
      <w:r>
        <w:rPr>
          <w:color w:val="000000"/>
          <w:sz w:val="22"/>
          <w:szCs w:val="22"/>
        </w:rPr>
        <w:tab/>
        <w:t>BEMOSA – Behavioral Modeling for Security in Airports, 5.696 €, vedúci rieš.: Kazda Antonín, prof. Ing. CSc.</w:t>
      </w:r>
    </w:p>
    <w:p w:rsidR="004A2D30" w:rsidRDefault="004A2D30" w:rsidP="004A2D30">
      <w:pPr>
        <w:spacing w:before="120"/>
        <w:ind w:left="1134"/>
        <w:jc w:val="both"/>
        <w:rPr>
          <w:color w:val="000000"/>
          <w:sz w:val="22"/>
          <w:szCs w:val="22"/>
        </w:rPr>
      </w:pPr>
      <w:r>
        <w:rPr>
          <w:color w:val="000000"/>
          <w:sz w:val="22"/>
          <w:szCs w:val="22"/>
        </w:rPr>
        <w:t>HINT – Harmonized Inland Navigation Transport through education and information technology, 10.683,83 €, vedúci rieš.: Dávid Andrej, doc. Ing. PhD.</w:t>
      </w:r>
    </w:p>
    <w:p w:rsidR="004A2D30" w:rsidRDefault="004A2D30" w:rsidP="004A2D30">
      <w:pPr>
        <w:spacing w:before="120"/>
        <w:ind w:left="1134" w:hanging="1134"/>
        <w:jc w:val="both"/>
        <w:rPr>
          <w:color w:val="000000"/>
          <w:sz w:val="22"/>
          <w:szCs w:val="22"/>
        </w:rPr>
      </w:pPr>
      <w:r>
        <w:rPr>
          <w:color w:val="000000"/>
          <w:sz w:val="22"/>
          <w:szCs w:val="22"/>
        </w:rPr>
        <w:tab/>
        <w:t>NASCIO - Navigation SESAR Concepts Involving Operators, 9.801 €, vedúci rieš.: Novák Andrej, prof. Ing. PhD.</w:t>
      </w:r>
      <w:r>
        <w:rPr>
          <w:color w:val="000000"/>
          <w:sz w:val="22"/>
          <w:szCs w:val="22"/>
        </w:rPr>
        <w:tab/>
      </w:r>
    </w:p>
    <w:p w:rsidR="004A2D30" w:rsidRDefault="004A2D30" w:rsidP="004A2D30">
      <w:pPr>
        <w:spacing w:before="120"/>
        <w:ind w:left="1134"/>
        <w:jc w:val="both"/>
        <w:rPr>
          <w:color w:val="000000"/>
          <w:sz w:val="22"/>
          <w:szCs w:val="22"/>
        </w:rPr>
      </w:pPr>
      <w:r>
        <w:rPr>
          <w:color w:val="000000"/>
          <w:sz w:val="22"/>
          <w:szCs w:val="22"/>
        </w:rPr>
        <w:t>AirTNNexGen - Air Transport Network - Next Generation, 23.628,25 €, vedúci rieš.: Kazda Antonín, prof. Ing. PhD.</w:t>
      </w:r>
    </w:p>
    <w:p w:rsidR="004A2D30" w:rsidRDefault="004A2D30" w:rsidP="004A2D30">
      <w:pPr>
        <w:spacing w:before="120"/>
        <w:ind w:left="1134"/>
        <w:jc w:val="both"/>
        <w:rPr>
          <w:color w:val="000000"/>
          <w:sz w:val="22"/>
          <w:szCs w:val="22"/>
        </w:rPr>
      </w:pPr>
      <w:r>
        <w:rPr>
          <w:color w:val="000000"/>
          <w:sz w:val="22"/>
          <w:szCs w:val="22"/>
        </w:rPr>
        <w:t>TRANSPORT LEARNING - Empowerment of practitioners to achieve energy savings in urban transport, 13.810,80 €, vedúci rieš.: Mikušová Miroslava, Ing. PhD.</w:t>
      </w:r>
    </w:p>
    <w:p w:rsidR="004A2D30" w:rsidRDefault="004A2D30" w:rsidP="00CC3767">
      <w:pPr>
        <w:spacing w:before="120"/>
        <w:ind w:left="1134" w:hanging="1134"/>
        <w:jc w:val="both"/>
        <w:rPr>
          <w:color w:val="000000"/>
          <w:sz w:val="22"/>
          <w:szCs w:val="22"/>
        </w:rPr>
      </w:pPr>
      <w:r>
        <w:rPr>
          <w:color w:val="000000"/>
          <w:sz w:val="22"/>
          <w:szCs w:val="22"/>
        </w:rPr>
        <w:t>EF</w:t>
      </w:r>
      <w:r>
        <w:rPr>
          <w:color w:val="000000"/>
          <w:sz w:val="22"/>
          <w:szCs w:val="22"/>
        </w:rPr>
        <w:tab/>
        <w:t>ETSI - Update of IMS NNI and IMS&amp;EPC Test Specifications to 3GPP R10 and RCS 5.0, 6.000 €, vedúci rieš.: Počta Peter, doc. Ing. PhD.</w:t>
      </w:r>
    </w:p>
    <w:p w:rsidR="004A2D30" w:rsidRDefault="004A2D30" w:rsidP="004A2D30">
      <w:pPr>
        <w:spacing w:before="120"/>
        <w:ind w:left="1134" w:hanging="1134"/>
        <w:jc w:val="both"/>
        <w:rPr>
          <w:color w:val="000000"/>
          <w:sz w:val="22"/>
          <w:szCs w:val="22"/>
        </w:rPr>
      </w:pPr>
      <w:r>
        <w:rPr>
          <w:color w:val="000000"/>
          <w:sz w:val="22"/>
          <w:szCs w:val="22"/>
        </w:rPr>
        <w:tab/>
        <w:t>Výskum spinových efektov v málonukleónových systémoch, 8.314 €, vedúci rieš.: Janek Marián, Mgr. PhD.</w:t>
      </w:r>
    </w:p>
    <w:p w:rsidR="004A2D30" w:rsidRDefault="004A2D30" w:rsidP="004A2D30">
      <w:pPr>
        <w:spacing w:before="120"/>
        <w:ind w:left="1134" w:hanging="1134"/>
        <w:jc w:val="both"/>
        <w:rPr>
          <w:color w:val="000000"/>
          <w:sz w:val="22"/>
          <w:szCs w:val="22"/>
        </w:rPr>
      </w:pPr>
      <w:r>
        <w:rPr>
          <w:color w:val="000000"/>
          <w:sz w:val="22"/>
          <w:szCs w:val="22"/>
        </w:rPr>
        <w:tab/>
        <w:t>ERADiate</w:t>
      </w:r>
      <w:r>
        <w:rPr>
          <w:color w:val="000000"/>
          <w:sz w:val="22"/>
          <w:szCs w:val="22"/>
        </w:rPr>
        <w:tab/>
        <w:t>- Enhancing research and innovation dimensions of the University of Zilina in intelligent transport systems, 744.112,25 €, vedúci rieš.: Dado Milan, prof. Ing. PhD.</w:t>
      </w:r>
    </w:p>
    <w:p w:rsidR="004A2D30" w:rsidRDefault="004A2D30" w:rsidP="00CC3767">
      <w:pPr>
        <w:spacing w:before="120"/>
        <w:ind w:left="1134" w:hanging="1134"/>
        <w:jc w:val="both"/>
        <w:rPr>
          <w:color w:val="000000"/>
          <w:sz w:val="22"/>
          <w:szCs w:val="22"/>
        </w:rPr>
      </w:pPr>
      <w:r>
        <w:rPr>
          <w:color w:val="000000"/>
          <w:sz w:val="22"/>
          <w:szCs w:val="22"/>
        </w:rPr>
        <w:tab/>
        <w:t>CERN – 2.863,22 €, vedúci rieš.: Melo Ivan, doc. RNDr. PhD.</w:t>
      </w:r>
    </w:p>
    <w:p w:rsidR="004A2D30" w:rsidRDefault="004A2D30" w:rsidP="00CC3767">
      <w:pPr>
        <w:spacing w:before="120"/>
        <w:ind w:left="1134" w:hanging="1134"/>
        <w:jc w:val="both"/>
        <w:rPr>
          <w:color w:val="000000"/>
          <w:sz w:val="22"/>
          <w:szCs w:val="22"/>
        </w:rPr>
      </w:pPr>
      <w:r>
        <w:rPr>
          <w:color w:val="000000"/>
          <w:sz w:val="22"/>
          <w:szCs w:val="22"/>
        </w:rPr>
        <w:t xml:space="preserve">SvF </w:t>
      </w:r>
      <w:r>
        <w:rPr>
          <w:color w:val="000000"/>
          <w:sz w:val="22"/>
          <w:szCs w:val="22"/>
        </w:rPr>
        <w:tab/>
        <w:t>RECYPMA - Possibilities for High Quality recycling of polymer modified asphalt, 9.666,17 €, vedúci rieš.:  Komačka Jozef, prof. Dr. Ing.</w:t>
      </w:r>
    </w:p>
    <w:p w:rsidR="004A2D30" w:rsidRDefault="004A2D30" w:rsidP="004A2D30">
      <w:pPr>
        <w:spacing w:before="120"/>
        <w:ind w:left="1134" w:hanging="1134"/>
        <w:jc w:val="both"/>
        <w:rPr>
          <w:color w:val="000000"/>
          <w:sz w:val="22"/>
          <w:szCs w:val="22"/>
        </w:rPr>
      </w:pPr>
      <w:r>
        <w:rPr>
          <w:color w:val="000000"/>
          <w:sz w:val="22"/>
          <w:szCs w:val="22"/>
        </w:rPr>
        <w:tab/>
        <w:t>POTHOLE - Durable Pothole Repairs, 15.435 €, vedúci rieš.:  Komačka Jozef, prof. Dr. Ing.</w:t>
      </w:r>
    </w:p>
    <w:p w:rsidR="004A2D30" w:rsidRDefault="004A2D30" w:rsidP="004A2D30">
      <w:pPr>
        <w:tabs>
          <w:tab w:val="left" w:pos="1260"/>
        </w:tabs>
        <w:spacing w:before="120"/>
        <w:ind w:left="1134" w:hanging="1134"/>
        <w:jc w:val="both"/>
        <w:rPr>
          <w:color w:val="000000"/>
          <w:sz w:val="22"/>
          <w:szCs w:val="22"/>
        </w:rPr>
      </w:pPr>
    </w:p>
    <w:p w:rsidR="004A2D30" w:rsidRDefault="004A2D30" w:rsidP="004A2D30">
      <w:pPr>
        <w:ind w:left="1134" w:hanging="1134"/>
        <w:jc w:val="both"/>
        <w:rPr>
          <w:color w:val="000000"/>
          <w:sz w:val="22"/>
          <w:szCs w:val="22"/>
        </w:rPr>
      </w:pPr>
      <w:r>
        <w:rPr>
          <w:color w:val="000000"/>
          <w:sz w:val="22"/>
          <w:szCs w:val="22"/>
        </w:rPr>
        <w:t>FRI</w:t>
      </w:r>
      <w:r>
        <w:rPr>
          <w:color w:val="000000"/>
          <w:sz w:val="22"/>
          <w:szCs w:val="22"/>
        </w:rPr>
        <w:tab/>
        <w:t>BiomedMicrofluidics - Modelling and Optimization of Microfluidic Devices for Biomedical Applications, 40.000 €, vedúci rieš.: Cimrák Ivan, doc. Mgr. PhD.</w:t>
      </w:r>
    </w:p>
    <w:p w:rsidR="004A2D30" w:rsidRDefault="004A2D30" w:rsidP="00CC3767">
      <w:pPr>
        <w:spacing w:before="120"/>
        <w:ind w:left="1134"/>
        <w:jc w:val="both"/>
        <w:rPr>
          <w:color w:val="000000"/>
          <w:sz w:val="22"/>
          <w:szCs w:val="22"/>
        </w:rPr>
      </w:pPr>
      <w:r>
        <w:rPr>
          <w:color w:val="000000"/>
          <w:sz w:val="22"/>
          <w:szCs w:val="22"/>
        </w:rPr>
        <w:t>RASIMAS - Regional Anaesthesia Simulator and Assistant, 36.058,68 €, vedúci r</w:t>
      </w:r>
      <w:r w:rsidR="00CC3767">
        <w:rPr>
          <w:color w:val="000000"/>
          <w:sz w:val="22"/>
          <w:szCs w:val="22"/>
        </w:rPr>
        <w:t>ieš.: Zaitseva Elena, doc. Ing.</w:t>
      </w:r>
      <w:r>
        <w:rPr>
          <w:color w:val="000000"/>
          <w:sz w:val="22"/>
          <w:szCs w:val="22"/>
        </w:rPr>
        <w:t xml:space="preserve"> PhD.</w:t>
      </w:r>
    </w:p>
    <w:p w:rsidR="004A2D30" w:rsidRDefault="004A2D30" w:rsidP="00CC3767">
      <w:pPr>
        <w:spacing w:before="120"/>
        <w:ind w:left="1134" w:hanging="1134"/>
        <w:jc w:val="both"/>
        <w:rPr>
          <w:color w:val="000000"/>
          <w:sz w:val="22"/>
          <w:szCs w:val="22"/>
        </w:rPr>
      </w:pPr>
      <w:r>
        <w:rPr>
          <w:color w:val="000000"/>
          <w:sz w:val="22"/>
          <w:szCs w:val="22"/>
        </w:rPr>
        <w:t>FBI</w:t>
      </w:r>
      <w:r>
        <w:rPr>
          <w:color w:val="000000"/>
          <w:sz w:val="22"/>
          <w:szCs w:val="22"/>
        </w:rPr>
        <w:tab/>
        <w:t>PACITA - Methodology for physical protection assessment of critical infrastructure elements agaist terrorist and other types of attacks, 5.648 €, vedúci rieš.: Loveček Tomáš, doc. Ing. PhD.</w:t>
      </w:r>
    </w:p>
    <w:p w:rsidR="004A2D30" w:rsidRDefault="004A2D30" w:rsidP="00CC3767">
      <w:pPr>
        <w:spacing w:before="120"/>
        <w:ind w:left="1134" w:hanging="1134"/>
        <w:jc w:val="both"/>
        <w:rPr>
          <w:color w:val="000000"/>
          <w:sz w:val="22"/>
          <w:szCs w:val="22"/>
        </w:rPr>
      </w:pPr>
      <w:r>
        <w:rPr>
          <w:color w:val="000000"/>
          <w:sz w:val="22"/>
          <w:szCs w:val="22"/>
        </w:rPr>
        <w:tab/>
        <w:t>RAIN - Risk Analysis of Infrastructure Networks in response to extreme weather, 62.568 €, vedúci rieš.: Lusková Mária, Ing. PhD.</w:t>
      </w:r>
      <w:r>
        <w:rPr>
          <w:color w:val="000000"/>
          <w:sz w:val="22"/>
          <w:szCs w:val="22"/>
        </w:rPr>
        <w:tab/>
      </w:r>
      <w:r>
        <w:rPr>
          <w:color w:val="000000"/>
          <w:sz w:val="22"/>
          <w:szCs w:val="22"/>
        </w:rPr>
        <w:tab/>
      </w:r>
    </w:p>
    <w:p w:rsidR="004A2D30" w:rsidRDefault="004A2D30" w:rsidP="00CC3767">
      <w:pPr>
        <w:spacing w:before="120"/>
        <w:ind w:left="1134" w:hanging="1134"/>
        <w:jc w:val="both"/>
        <w:rPr>
          <w:color w:val="000000"/>
          <w:sz w:val="22"/>
          <w:szCs w:val="22"/>
        </w:rPr>
      </w:pPr>
      <w:r>
        <w:rPr>
          <w:color w:val="000000"/>
          <w:sz w:val="22"/>
          <w:szCs w:val="22"/>
        </w:rPr>
        <w:t xml:space="preserve">CETRA </w:t>
      </w:r>
      <w:r>
        <w:rPr>
          <w:color w:val="000000"/>
          <w:sz w:val="22"/>
          <w:szCs w:val="22"/>
        </w:rPr>
        <w:tab/>
        <w:t>ETNA Plus - European Transport Network Alliance, 16.508,36 €,  vedúci rieš</w:t>
      </w:r>
      <w:r w:rsidR="00CC3767">
        <w:rPr>
          <w:color w:val="000000"/>
          <w:sz w:val="22"/>
          <w:szCs w:val="22"/>
        </w:rPr>
        <w:t xml:space="preserve">.: Fabián </w:t>
      </w:r>
    </w:p>
    <w:p w:rsidR="004A2D30" w:rsidRPr="00CC3767" w:rsidRDefault="004A2D30" w:rsidP="00CC3767">
      <w:pPr>
        <w:tabs>
          <w:tab w:val="left" w:pos="1134"/>
        </w:tabs>
        <w:spacing w:before="120"/>
        <w:ind w:left="1134" w:hanging="1134"/>
        <w:jc w:val="both"/>
        <w:rPr>
          <w:color w:val="000000"/>
          <w:sz w:val="22"/>
          <w:szCs w:val="22"/>
        </w:rPr>
      </w:pPr>
      <w:r>
        <w:rPr>
          <w:color w:val="000000"/>
          <w:sz w:val="22"/>
          <w:szCs w:val="22"/>
        </w:rPr>
        <w:t>VÚVB</w:t>
      </w:r>
      <w:r>
        <w:rPr>
          <w:color w:val="000000"/>
          <w:sz w:val="22"/>
          <w:szCs w:val="22"/>
        </w:rPr>
        <w:tab/>
        <w:t>Development of nature Conservation and protected areas in the Slovak Carpathians,  270,23 €, vedúci rieš.: Janiga Marián, doc. RNDr. CSc.</w:t>
      </w:r>
    </w:p>
    <w:p w:rsidR="004A2D30" w:rsidRDefault="004A2D30" w:rsidP="004A2D30">
      <w:pPr>
        <w:spacing w:before="120"/>
        <w:jc w:val="both"/>
      </w:pPr>
      <w:r>
        <w:t>ÚKAI</w:t>
      </w:r>
      <w:r>
        <w:tab/>
        <w:t xml:space="preserve">       CERIM - Central European Research to Innovation Models, 13.009,26 €, </w:t>
      </w:r>
      <w:r>
        <w:rPr>
          <w:color w:val="000000"/>
          <w:sz w:val="22"/>
          <w:szCs w:val="22"/>
        </w:rPr>
        <w:t xml:space="preserve">vedúci </w:t>
      </w:r>
      <w:r>
        <w:rPr>
          <w:color w:val="000000"/>
          <w:sz w:val="22"/>
          <w:szCs w:val="22"/>
        </w:rPr>
        <w:tab/>
        <w:t xml:space="preserve">        rieš.: Medvecký Štefan, prof. Ing. PhD.</w:t>
      </w:r>
    </w:p>
    <w:p w:rsidR="004A2D30" w:rsidRDefault="004A2D30" w:rsidP="00BA2591">
      <w:pPr>
        <w:pStyle w:val="Zkladntext"/>
        <w:rPr>
          <w:b/>
          <w:color w:val="FF0000"/>
          <w:sz w:val="22"/>
          <w:szCs w:val="22"/>
        </w:rPr>
      </w:pPr>
    </w:p>
    <w:tbl>
      <w:tblPr>
        <w:tblW w:w="10625" w:type="dxa"/>
        <w:tblInd w:w="60" w:type="dxa"/>
        <w:tblCellMar>
          <w:left w:w="70" w:type="dxa"/>
          <w:right w:w="70" w:type="dxa"/>
        </w:tblCellMar>
        <w:tblLook w:val="04A0" w:firstRow="1" w:lastRow="0" w:firstColumn="1" w:lastColumn="0" w:noHBand="0" w:noVBand="1"/>
      </w:tblPr>
      <w:tblGrid>
        <w:gridCol w:w="10825"/>
        <w:gridCol w:w="1140"/>
        <w:gridCol w:w="960"/>
        <w:gridCol w:w="1280"/>
        <w:gridCol w:w="960"/>
        <w:gridCol w:w="1100"/>
        <w:gridCol w:w="960"/>
        <w:gridCol w:w="960"/>
        <w:gridCol w:w="1220"/>
        <w:gridCol w:w="960"/>
      </w:tblGrid>
      <w:tr w:rsidR="004A2D30" w:rsidTr="00CC3767">
        <w:trPr>
          <w:trHeight w:val="288"/>
        </w:trPr>
        <w:tc>
          <w:tcPr>
            <w:tcW w:w="1085" w:type="dxa"/>
            <w:tcBorders>
              <w:top w:val="nil"/>
              <w:left w:val="nil"/>
              <w:bottom w:val="nil"/>
              <w:right w:val="nil"/>
            </w:tcBorders>
            <w:shd w:val="clear" w:color="auto" w:fill="auto"/>
            <w:noWrap/>
            <w:vAlign w:val="bottom"/>
          </w:tcPr>
          <w:p w:rsidR="00173BD7" w:rsidRDefault="00173BD7" w:rsidP="00CC3767">
            <w:pPr>
              <w:rPr>
                <w:rFonts w:ascii="Calibri" w:hAnsi="Calibri"/>
                <w:color w:val="000000"/>
                <w:sz w:val="22"/>
                <w:szCs w:val="22"/>
              </w:rPr>
            </w:pPr>
          </w:p>
        </w:tc>
        <w:tc>
          <w:tcPr>
            <w:tcW w:w="114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122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r>
      <w:tr w:rsidR="004A2D30" w:rsidTr="004A2D30">
        <w:trPr>
          <w:trHeight w:val="288"/>
        </w:trPr>
        <w:tc>
          <w:tcPr>
            <w:tcW w:w="1085" w:type="dxa"/>
            <w:tcBorders>
              <w:top w:val="nil"/>
              <w:left w:val="nil"/>
              <w:bottom w:val="nil"/>
              <w:right w:val="nil"/>
            </w:tcBorders>
            <w:shd w:val="clear" w:color="auto" w:fill="auto"/>
            <w:noWrap/>
            <w:vAlign w:val="bottom"/>
          </w:tcPr>
          <w:tbl>
            <w:tblPr>
              <w:tblW w:w="10625" w:type="dxa"/>
              <w:tblInd w:w="60" w:type="dxa"/>
              <w:tblCellMar>
                <w:left w:w="70" w:type="dxa"/>
                <w:right w:w="70" w:type="dxa"/>
              </w:tblCellMar>
              <w:tblLook w:val="04A0" w:firstRow="1" w:lastRow="0" w:firstColumn="1" w:lastColumn="0" w:noHBand="0" w:noVBand="1"/>
            </w:tblPr>
            <w:tblGrid>
              <w:gridCol w:w="1085"/>
              <w:gridCol w:w="1140"/>
              <w:gridCol w:w="960"/>
              <w:gridCol w:w="1280"/>
              <w:gridCol w:w="960"/>
              <w:gridCol w:w="1100"/>
              <w:gridCol w:w="960"/>
              <w:gridCol w:w="960"/>
              <w:gridCol w:w="1220"/>
              <w:gridCol w:w="960"/>
            </w:tblGrid>
            <w:tr w:rsidR="00173BD7" w:rsidRPr="004252D1" w:rsidTr="00B57934">
              <w:trPr>
                <w:trHeight w:val="288"/>
              </w:trPr>
              <w:tc>
                <w:tcPr>
                  <w:tcW w:w="1085" w:type="dxa"/>
                  <w:tcBorders>
                    <w:top w:val="nil"/>
                    <w:left w:val="nil"/>
                    <w:bottom w:val="nil"/>
                    <w:right w:val="nil"/>
                  </w:tcBorders>
                  <w:shd w:val="clear" w:color="auto" w:fill="auto"/>
                  <w:noWrap/>
                  <w:vAlign w:val="bottom"/>
                </w:tcPr>
                <w:p w:rsidR="00173BD7" w:rsidRPr="004252D1" w:rsidRDefault="00173BD7" w:rsidP="00B57934">
                  <w:pPr>
                    <w:rPr>
                      <w:rFonts w:ascii="Calibri" w:hAnsi="Calibri"/>
                      <w:color w:val="000000"/>
                      <w:sz w:val="20"/>
                      <w:szCs w:val="20"/>
                    </w:rPr>
                  </w:pPr>
                </w:p>
              </w:tc>
              <w:tc>
                <w:tcPr>
                  <w:tcW w:w="1140" w:type="dxa"/>
                  <w:tcBorders>
                    <w:top w:val="nil"/>
                    <w:left w:val="nil"/>
                    <w:bottom w:val="nil"/>
                    <w:right w:val="nil"/>
                  </w:tcBorders>
                  <w:shd w:val="clear" w:color="auto" w:fill="auto"/>
                  <w:noWrap/>
                  <w:vAlign w:val="bottom"/>
                </w:tcPr>
                <w:p w:rsidR="00173BD7" w:rsidRPr="004252D1" w:rsidRDefault="00173BD7" w:rsidP="00B57934">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tcPr>
                <w:p w:rsidR="00173BD7" w:rsidRPr="004252D1" w:rsidRDefault="00173BD7" w:rsidP="00B57934">
                  <w:pPr>
                    <w:rPr>
                      <w:rFonts w:ascii="Calibri" w:hAnsi="Calibri"/>
                      <w:color w:val="000000"/>
                      <w:sz w:val="20"/>
                      <w:szCs w:val="20"/>
                    </w:rPr>
                  </w:pPr>
                </w:p>
              </w:tc>
              <w:tc>
                <w:tcPr>
                  <w:tcW w:w="1280" w:type="dxa"/>
                  <w:tcBorders>
                    <w:top w:val="nil"/>
                    <w:left w:val="nil"/>
                    <w:bottom w:val="nil"/>
                    <w:right w:val="nil"/>
                  </w:tcBorders>
                  <w:shd w:val="clear" w:color="auto" w:fill="auto"/>
                  <w:noWrap/>
                  <w:vAlign w:val="bottom"/>
                </w:tcPr>
                <w:p w:rsidR="00173BD7" w:rsidRPr="004252D1" w:rsidRDefault="00173BD7" w:rsidP="00B57934">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tcPr>
                <w:p w:rsidR="00173BD7" w:rsidRPr="004252D1" w:rsidRDefault="00173BD7" w:rsidP="00B57934">
                  <w:pPr>
                    <w:rPr>
                      <w:rFonts w:ascii="Calibri" w:hAnsi="Calibri"/>
                      <w:color w:val="000000"/>
                      <w:sz w:val="20"/>
                      <w:szCs w:val="20"/>
                    </w:rPr>
                  </w:pPr>
                </w:p>
              </w:tc>
              <w:tc>
                <w:tcPr>
                  <w:tcW w:w="1100" w:type="dxa"/>
                  <w:tcBorders>
                    <w:top w:val="nil"/>
                    <w:left w:val="nil"/>
                    <w:bottom w:val="nil"/>
                    <w:right w:val="nil"/>
                  </w:tcBorders>
                  <w:shd w:val="clear" w:color="auto" w:fill="auto"/>
                  <w:noWrap/>
                  <w:vAlign w:val="bottom"/>
                </w:tcPr>
                <w:p w:rsidR="00173BD7" w:rsidRPr="004252D1" w:rsidRDefault="00173BD7" w:rsidP="00B57934">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tcPr>
                <w:p w:rsidR="00173BD7" w:rsidRPr="004252D1" w:rsidRDefault="00173BD7" w:rsidP="00B57934">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tcPr>
                <w:p w:rsidR="00173BD7" w:rsidRPr="004252D1" w:rsidRDefault="00173BD7" w:rsidP="00B57934">
                  <w:pPr>
                    <w:rPr>
                      <w:rFonts w:ascii="Calibri" w:hAnsi="Calibri"/>
                      <w:color w:val="000000"/>
                      <w:sz w:val="20"/>
                      <w:szCs w:val="20"/>
                    </w:rPr>
                  </w:pPr>
                </w:p>
              </w:tc>
              <w:tc>
                <w:tcPr>
                  <w:tcW w:w="1220" w:type="dxa"/>
                  <w:tcBorders>
                    <w:top w:val="nil"/>
                    <w:left w:val="nil"/>
                    <w:bottom w:val="nil"/>
                    <w:right w:val="nil"/>
                  </w:tcBorders>
                  <w:shd w:val="clear" w:color="auto" w:fill="auto"/>
                  <w:noWrap/>
                  <w:vAlign w:val="bottom"/>
                </w:tcPr>
                <w:p w:rsidR="00173BD7" w:rsidRPr="004252D1" w:rsidRDefault="00173BD7" w:rsidP="00B57934">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tcPr>
                <w:p w:rsidR="00173BD7" w:rsidRPr="004252D1" w:rsidRDefault="00173BD7" w:rsidP="00B57934">
                  <w:pPr>
                    <w:rPr>
                      <w:rFonts w:ascii="Calibri" w:hAnsi="Calibri"/>
                      <w:color w:val="000000"/>
                      <w:sz w:val="20"/>
                      <w:szCs w:val="20"/>
                    </w:rPr>
                  </w:pPr>
                </w:p>
              </w:tc>
            </w:tr>
          </w:tbl>
          <w:p w:rsidR="00173BD7" w:rsidRPr="004252D1" w:rsidRDefault="00173BD7" w:rsidP="00173BD7">
            <w:pPr>
              <w:pStyle w:val="Zkladntext"/>
              <w:rPr>
                <w:sz w:val="20"/>
              </w:rPr>
            </w:pPr>
            <w:r w:rsidRPr="004252D1">
              <w:rPr>
                <w:sz w:val="20"/>
              </w:rPr>
              <w:t xml:space="preserve">       Graf č. 1 Podiel pracovísk ŽU na získaných finančných prostriedkoch zo zahraničia</w:t>
            </w:r>
          </w:p>
          <w:p w:rsidR="00173BD7" w:rsidRDefault="00173BD7" w:rsidP="00173BD7">
            <w:pPr>
              <w:pStyle w:val="Zkladntext"/>
              <w:rPr>
                <w:sz w:val="20"/>
              </w:rPr>
            </w:pPr>
          </w:p>
          <w:p w:rsidR="00173BD7" w:rsidRDefault="00173BD7" w:rsidP="00173BD7">
            <w:pPr>
              <w:pStyle w:val="Zkladntext"/>
              <w:tabs>
                <w:tab w:val="left" w:pos="567"/>
              </w:tabs>
              <w:jc w:val="both"/>
              <w:rPr>
                <w:color w:val="FF0000"/>
                <w:sz w:val="22"/>
                <w:szCs w:val="22"/>
              </w:rPr>
            </w:pPr>
          </w:p>
          <w:p w:rsidR="00173BD7" w:rsidRDefault="00173BD7" w:rsidP="00173BD7">
            <w:pPr>
              <w:pStyle w:val="Zkladntext"/>
              <w:tabs>
                <w:tab w:val="left" w:pos="567"/>
              </w:tabs>
              <w:jc w:val="both"/>
              <w:rPr>
                <w:color w:val="FF0000"/>
                <w:sz w:val="22"/>
                <w:szCs w:val="22"/>
              </w:rPr>
            </w:pPr>
          </w:p>
          <w:p w:rsidR="00173BD7" w:rsidRDefault="003A5917" w:rsidP="00173BD7">
            <w:pPr>
              <w:jc w:val="center"/>
            </w:pPr>
            <w:r>
              <w:rPr>
                <w:noProof/>
              </w:rPr>
              <w:drawing>
                <wp:inline distT="0" distB="0" distL="0" distR="0">
                  <wp:extent cx="3241040" cy="295465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1040" cy="2954655"/>
                          </a:xfrm>
                          <a:prstGeom prst="rect">
                            <a:avLst/>
                          </a:prstGeom>
                          <a:noFill/>
                          <a:ln>
                            <a:noFill/>
                          </a:ln>
                        </pic:spPr>
                      </pic:pic>
                    </a:graphicData>
                  </a:graphic>
                </wp:inline>
              </w:drawing>
            </w:r>
          </w:p>
          <w:p w:rsidR="00173BD7" w:rsidRDefault="00173BD7" w:rsidP="00173BD7">
            <w:pPr>
              <w:pStyle w:val="Zkladntext"/>
              <w:rPr>
                <w:color w:val="FF0000"/>
                <w:sz w:val="22"/>
                <w:szCs w:val="22"/>
              </w:rPr>
            </w:pPr>
          </w:p>
          <w:p w:rsidR="00173BD7" w:rsidRDefault="00173BD7" w:rsidP="00173BD7"/>
          <w:p w:rsidR="004A2D30" w:rsidRDefault="004A2D30">
            <w:pPr>
              <w:rPr>
                <w:rFonts w:ascii="Calibri" w:hAnsi="Calibri"/>
                <w:color w:val="000000"/>
                <w:sz w:val="22"/>
                <w:szCs w:val="22"/>
              </w:rPr>
            </w:pPr>
          </w:p>
        </w:tc>
        <w:tc>
          <w:tcPr>
            <w:tcW w:w="114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122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4A2D30" w:rsidRDefault="004A2D30">
            <w:pPr>
              <w:rPr>
                <w:rFonts w:ascii="Calibri" w:hAnsi="Calibri"/>
                <w:color w:val="000000"/>
                <w:sz w:val="22"/>
                <w:szCs w:val="22"/>
              </w:rPr>
            </w:pPr>
          </w:p>
        </w:tc>
      </w:tr>
    </w:tbl>
    <w:p w:rsidR="00CC3767" w:rsidRDefault="00CC3767" w:rsidP="00CC3767">
      <w:pPr>
        <w:pStyle w:val="Zkladntext"/>
        <w:rPr>
          <w:sz w:val="20"/>
        </w:rPr>
      </w:pPr>
    </w:p>
    <w:p w:rsidR="00CC3767" w:rsidRDefault="00CC3767" w:rsidP="00CC3767">
      <w:pPr>
        <w:pStyle w:val="Zkladntext"/>
        <w:tabs>
          <w:tab w:val="left" w:pos="567"/>
        </w:tabs>
        <w:jc w:val="both"/>
        <w:rPr>
          <w:color w:val="FF0000"/>
          <w:sz w:val="22"/>
          <w:szCs w:val="22"/>
        </w:rPr>
      </w:pPr>
    </w:p>
    <w:p w:rsidR="00CC3767" w:rsidRDefault="00CC3767" w:rsidP="00CC3767">
      <w:pPr>
        <w:pStyle w:val="Zkladntext"/>
        <w:tabs>
          <w:tab w:val="left" w:pos="567"/>
        </w:tabs>
        <w:jc w:val="both"/>
        <w:rPr>
          <w:color w:val="FF0000"/>
          <w:sz w:val="22"/>
          <w:szCs w:val="22"/>
        </w:rPr>
      </w:pPr>
    </w:p>
    <w:p w:rsidR="00CC3767" w:rsidRDefault="00CC3767" w:rsidP="00CC3767">
      <w:pPr>
        <w:jc w:val="center"/>
      </w:pPr>
    </w:p>
    <w:p w:rsidR="00BA2591" w:rsidRDefault="00BA2591" w:rsidP="00BA2591">
      <w:pPr>
        <w:pStyle w:val="Zkladntext"/>
        <w:rPr>
          <w:color w:val="FF0000"/>
          <w:sz w:val="22"/>
          <w:szCs w:val="22"/>
        </w:rPr>
      </w:pPr>
    </w:p>
    <w:p w:rsidR="004A2D30" w:rsidRDefault="004A2D30" w:rsidP="00BA2591">
      <w:pPr>
        <w:pStyle w:val="Zkladntext"/>
        <w:tabs>
          <w:tab w:val="left" w:pos="567"/>
        </w:tabs>
        <w:jc w:val="both"/>
        <w:rPr>
          <w:color w:val="FF0000"/>
          <w:sz w:val="22"/>
          <w:szCs w:val="22"/>
        </w:rPr>
      </w:pPr>
    </w:p>
    <w:p w:rsidR="00CC3767" w:rsidRDefault="00CC3767" w:rsidP="00BA2591">
      <w:pPr>
        <w:pStyle w:val="Zkladntext"/>
        <w:tabs>
          <w:tab w:val="left" w:pos="567"/>
        </w:tabs>
        <w:jc w:val="both"/>
        <w:rPr>
          <w:color w:val="FF0000"/>
          <w:sz w:val="22"/>
          <w:szCs w:val="22"/>
        </w:rPr>
      </w:pPr>
    </w:p>
    <w:p w:rsidR="00173BD7" w:rsidRDefault="00173BD7" w:rsidP="00BA2591">
      <w:pPr>
        <w:pStyle w:val="Zkladntext"/>
        <w:tabs>
          <w:tab w:val="left" w:pos="567"/>
        </w:tabs>
        <w:jc w:val="both"/>
        <w:rPr>
          <w:color w:val="FF0000"/>
          <w:sz w:val="22"/>
          <w:szCs w:val="22"/>
        </w:rPr>
      </w:pPr>
    </w:p>
    <w:p w:rsidR="00BA2591" w:rsidRPr="003F3FCD" w:rsidRDefault="00BA2591" w:rsidP="00BA2591">
      <w:pPr>
        <w:pStyle w:val="Zkladntext"/>
        <w:tabs>
          <w:tab w:val="left" w:pos="567"/>
        </w:tabs>
        <w:jc w:val="both"/>
        <w:rPr>
          <w:b/>
          <w:color w:val="000000"/>
          <w:sz w:val="28"/>
        </w:rPr>
      </w:pPr>
      <w:r w:rsidRPr="003F3FCD">
        <w:rPr>
          <w:b/>
          <w:color w:val="000000"/>
        </w:rPr>
        <w:lastRenderedPageBreak/>
        <w:t xml:space="preserve">2.4 </w:t>
      </w:r>
      <w:r w:rsidRPr="003F3FCD">
        <w:rPr>
          <w:b/>
          <w:color w:val="000000"/>
        </w:rPr>
        <w:tab/>
      </w:r>
      <w:r w:rsidRPr="003F3FCD">
        <w:rPr>
          <w:b/>
          <w:color w:val="000000"/>
          <w:u w:val="single"/>
        </w:rPr>
        <w:t xml:space="preserve">Úspešnosť pracovísk pri získavaní účelových finančných prostriedkov v roku </w:t>
      </w:r>
      <w:r w:rsidR="002904FA" w:rsidRPr="003F3FCD">
        <w:rPr>
          <w:b/>
          <w:color w:val="000000"/>
          <w:u w:val="single"/>
        </w:rPr>
        <w:t>2014</w:t>
      </w:r>
    </w:p>
    <w:p w:rsidR="00BA2591" w:rsidRPr="003F3FCD" w:rsidRDefault="00BA2591" w:rsidP="00BA2591">
      <w:pPr>
        <w:pStyle w:val="Zkladntext"/>
        <w:spacing w:line="240" w:lineRule="exact"/>
        <w:ind w:firstLine="567"/>
        <w:jc w:val="both"/>
        <w:rPr>
          <w:color w:val="000000"/>
          <w:sz w:val="22"/>
          <w:szCs w:val="22"/>
        </w:rPr>
      </w:pPr>
    </w:p>
    <w:p w:rsidR="00CC3767" w:rsidRPr="003F3FCD" w:rsidRDefault="00CC3767" w:rsidP="00BA2591">
      <w:pPr>
        <w:pStyle w:val="Zkladntext"/>
        <w:ind w:firstLine="567"/>
        <w:jc w:val="both"/>
        <w:rPr>
          <w:color w:val="000000"/>
          <w:sz w:val="22"/>
          <w:szCs w:val="22"/>
        </w:rPr>
      </w:pPr>
    </w:p>
    <w:p w:rsidR="00CC3767" w:rsidRPr="009D7A25" w:rsidRDefault="00BA2591" w:rsidP="009D7A25">
      <w:pPr>
        <w:pStyle w:val="Zkladntext"/>
        <w:ind w:firstLine="567"/>
        <w:jc w:val="both"/>
        <w:rPr>
          <w:color w:val="000000"/>
          <w:sz w:val="22"/>
          <w:szCs w:val="22"/>
        </w:rPr>
      </w:pPr>
      <w:r w:rsidRPr="003F3FCD">
        <w:rPr>
          <w:color w:val="000000"/>
          <w:sz w:val="22"/>
          <w:szCs w:val="22"/>
        </w:rPr>
        <w:t>Prehľad účelových finančných prostriedkov získaných na riešenie výskumných projektov jednotlivými pracoviskami ŽU v rámci celoštátnych grantových schém je v tab. 6. Porovnanie úspešnosti jednotlivých projektových schém a pracovísk ŽU je znázornené v grafoch 2 až 4.</w:t>
      </w:r>
      <w:r w:rsidRPr="003F3FCD">
        <w:rPr>
          <w:color w:val="000000"/>
          <w:sz w:val="18"/>
          <w:szCs w:val="18"/>
        </w:rPr>
        <w:t xml:space="preserve">                                                                                                                                                   </w:t>
      </w:r>
    </w:p>
    <w:p w:rsidR="00BA2591" w:rsidRPr="003F3FCD" w:rsidRDefault="00013C49" w:rsidP="00013C49">
      <w:pPr>
        <w:pStyle w:val="Zkladntext"/>
        <w:tabs>
          <w:tab w:val="right" w:pos="9214"/>
        </w:tabs>
        <w:spacing w:before="120" w:after="60" w:line="240" w:lineRule="exact"/>
        <w:jc w:val="center"/>
        <w:rPr>
          <w:color w:val="000000"/>
          <w:sz w:val="18"/>
          <w:szCs w:val="18"/>
        </w:rPr>
      </w:pPr>
      <w:r>
        <w:rPr>
          <w:color w:val="000000"/>
          <w:sz w:val="18"/>
          <w:szCs w:val="18"/>
        </w:rPr>
        <w:t xml:space="preserve">                                                                                                                                                                              </w:t>
      </w:r>
      <w:r w:rsidR="00BA2591" w:rsidRPr="003F3FCD">
        <w:rPr>
          <w:color w:val="000000"/>
          <w:sz w:val="18"/>
          <w:szCs w:val="18"/>
        </w:rPr>
        <w:t>Tab.</w:t>
      </w:r>
      <w:r w:rsidR="009971F1">
        <w:rPr>
          <w:color w:val="000000"/>
          <w:sz w:val="18"/>
          <w:szCs w:val="18"/>
        </w:rPr>
        <w:t xml:space="preserve"> </w:t>
      </w:r>
      <w:r w:rsidR="00BA2591" w:rsidRPr="003F3FCD">
        <w:rPr>
          <w:color w:val="000000"/>
          <w:sz w:val="18"/>
          <w:szCs w:val="18"/>
        </w:rPr>
        <w:t>6</w:t>
      </w:r>
      <w:r w:rsidR="00CC3767" w:rsidRPr="003F3FCD">
        <w:rPr>
          <w:color w:val="000000"/>
          <w:sz w:val="18"/>
          <w:szCs w:val="18"/>
        </w:rPr>
        <w:t xml:space="preserve"> </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6"/>
        <w:gridCol w:w="850"/>
        <w:gridCol w:w="817"/>
        <w:gridCol w:w="851"/>
        <w:gridCol w:w="850"/>
        <w:gridCol w:w="762"/>
        <w:gridCol w:w="782"/>
        <w:gridCol w:w="777"/>
        <w:gridCol w:w="733"/>
        <w:gridCol w:w="870"/>
      </w:tblGrid>
      <w:tr w:rsidR="00BA2591" w:rsidRPr="003F3FCD" w:rsidTr="00810BE9">
        <w:trPr>
          <w:jc w:val="center"/>
        </w:trPr>
        <w:tc>
          <w:tcPr>
            <w:tcW w:w="1726" w:type="dxa"/>
            <w:tcBorders>
              <w:bottom w:val="single" w:sz="4" w:space="0" w:color="auto"/>
            </w:tcBorders>
            <w:shd w:val="clear" w:color="auto" w:fill="BFBFBF"/>
            <w:vAlign w:val="center"/>
          </w:tcPr>
          <w:p w:rsidR="00BA2591" w:rsidRPr="003F3FCD" w:rsidRDefault="00BA2591" w:rsidP="00316A06">
            <w:pPr>
              <w:pStyle w:val="Zkladntext"/>
              <w:spacing w:beforeLines="40" w:before="96" w:afterLines="40" w:after="96"/>
              <w:jc w:val="both"/>
              <w:rPr>
                <w:b/>
                <w:color w:val="000000"/>
                <w:sz w:val="18"/>
                <w:szCs w:val="18"/>
              </w:rPr>
            </w:pPr>
            <w:r w:rsidRPr="003F3FCD">
              <w:rPr>
                <w:b/>
                <w:color w:val="000000"/>
                <w:sz w:val="18"/>
                <w:szCs w:val="18"/>
              </w:rPr>
              <w:t>Účelové prostriedky  zo ŠR</w:t>
            </w:r>
          </w:p>
        </w:tc>
        <w:tc>
          <w:tcPr>
            <w:tcW w:w="850" w:type="dxa"/>
            <w:tcBorders>
              <w:bottom w:val="single" w:sz="4" w:space="0" w:color="auto"/>
            </w:tcBorders>
            <w:shd w:val="clear" w:color="auto" w:fill="BFBFBF"/>
            <w:vAlign w:val="center"/>
          </w:tcPr>
          <w:p w:rsidR="00BA2591" w:rsidRPr="003F3FCD" w:rsidRDefault="00BA2591" w:rsidP="00316A06">
            <w:pPr>
              <w:pStyle w:val="Zkladntext"/>
              <w:spacing w:beforeLines="40" w:before="96" w:afterLines="40" w:after="96"/>
              <w:ind w:left="-211" w:firstLine="211"/>
              <w:jc w:val="center"/>
              <w:rPr>
                <w:b/>
                <w:color w:val="000000"/>
                <w:sz w:val="18"/>
                <w:szCs w:val="18"/>
              </w:rPr>
            </w:pPr>
            <w:r w:rsidRPr="003F3FCD">
              <w:rPr>
                <w:b/>
                <w:color w:val="000000"/>
                <w:sz w:val="18"/>
                <w:szCs w:val="18"/>
              </w:rPr>
              <w:t>FPEDAS</w:t>
            </w:r>
          </w:p>
        </w:tc>
        <w:tc>
          <w:tcPr>
            <w:tcW w:w="817" w:type="dxa"/>
            <w:tcBorders>
              <w:bottom w:val="single" w:sz="4" w:space="0" w:color="auto"/>
            </w:tcBorders>
            <w:shd w:val="clear" w:color="auto" w:fill="BFBFBF"/>
            <w:vAlign w:val="center"/>
          </w:tcPr>
          <w:p w:rsidR="00BA2591" w:rsidRPr="003F3FCD" w:rsidRDefault="00BA2591" w:rsidP="00316A06">
            <w:pPr>
              <w:pStyle w:val="Zkladntext"/>
              <w:spacing w:beforeLines="40" w:before="96" w:afterLines="40" w:after="96"/>
              <w:jc w:val="center"/>
              <w:rPr>
                <w:b/>
                <w:color w:val="000000"/>
                <w:sz w:val="18"/>
                <w:szCs w:val="18"/>
              </w:rPr>
            </w:pPr>
            <w:r w:rsidRPr="003F3FCD">
              <w:rPr>
                <w:b/>
                <w:color w:val="000000"/>
                <w:sz w:val="18"/>
                <w:szCs w:val="18"/>
              </w:rPr>
              <w:t>SjF</w:t>
            </w:r>
          </w:p>
        </w:tc>
        <w:tc>
          <w:tcPr>
            <w:tcW w:w="851" w:type="dxa"/>
            <w:tcBorders>
              <w:bottom w:val="single" w:sz="4" w:space="0" w:color="auto"/>
            </w:tcBorders>
            <w:shd w:val="clear" w:color="auto" w:fill="BFBFBF"/>
            <w:vAlign w:val="center"/>
          </w:tcPr>
          <w:p w:rsidR="00BA2591" w:rsidRPr="003F3FCD" w:rsidRDefault="00BA2591" w:rsidP="00316A06">
            <w:pPr>
              <w:pStyle w:val="Zkladntext"/>
              <w:spacing w:beforeLines="40" w:before="96" w:afterLines="40" w:after="96"/>
              <w:jc w:val="center"/>
              <w:rPr>
                <w:b/>
                <w:color w:val="000000"/>
                <w:sz w:val="18"/>
                <w:szCs w:val="18"/>
              </w:rPr>
            </w:pPr>
            <w:r w:rsidRPr="003F3FCD">
              <w:rPr>
                <w:b/>
                <w:color w:val="000000"/>
                <w:sz w:val="18"/>
                <w:szCs w:val="18"/>
              </w:rPr>
              <w:t>EF</w:t>
            </w:r>
          </w:p>
        </w:tc>
        <w:tc>
          <w:tcPr>
            <w:tcW w:w="850" w:type="dxa"/>
            <w:tcBorders>
              <w:bottom w:val="single" w:sz="4" w:space="0" w:color="auto"/>
            </w:tcBorders>
            <w:shd w:val="clear" w:color="auto" w:fill="BFBFBF"/>
            <w:vAlign w:val="center"/>
          </w:tcPr>
          <w:p w:rsidR="00BA2591" w:rsidRPr="003F3FCD" w:rsidRDefault="00BA2591" w:rsidP="00316A06">
            <w:pPr>
              <w:pStyle w:val="Zkladntext"/>
              <w:spacing w:beforeLines="40" w:before="96" w:afterLines="40" w:after="96"/>
              <w:jc w:val="center"/>
              <w:rPr>
                <w:b/>
                <w:color w:val="000000"/>
                <w:sz w:val="18"/>
                <w:szCs w:val="18"/>
              </w:rPr>
            </w:pPr>
            <w:r w:rsidRPr="003F3FCD">
              <w:rPr>
                <w:b/>
                <w:color w:val="000000"/>
                <w:sz w:val="18"/>
                <w:szCs w:val="18"/>
              </w:rPr>
              <w:t>SvF</w:t>
            </w:r>
          </w:p>
        </w:tc>
        <w:tc>
          <w:tcPr>
            <w:tcW w:w="762" w:type="dxa"/>
            <w:tcBorders>
              <w:bottom w:val="single" w:sz="4" w:space="0" w:color="auto"/>
            </w:tcBorders>
            <w:shd w:val="clear" w:color="auto" w:fill="BFBFBF"/>
            <w:vAlign w:val="center"/>
          </w:tcPr>
          <w:p w:rsidR="00BA2591" w:rsidRPr="003F3FCD" w:rsidRDefault="00BA2591" w:rsidP="00316A06">
            <w:pPr>
              <w:pStyle w:val="Zkladntext"/>
              <w:spacing w:beforeLines="40" w:before="96" w:afterLines="40" w:after="96"/>
              <w:jc w:val="center"/>
              <w:rPr>
                <w:b/>
                <w:color w:val="000000"/>
                <w:sz w:val="18"/>
                <w:szCs w:val="18"/>
              </w:rPr>
            </w:pPr>
            <w:r w:rsidRPr="003F3FCD">
              <w:rPr>
                <w:b/>
                <w:color w:val="000000"/>
                <w:sz w:val="18"/>
                <w:szCs w:val="18"/>
              </w:rPr>
              <w:t>FRI</w:t>
            </w:r>
          </w:p>
        </w:tc>
        <w:tc>
          <w:tcPr>
            <w:tcW w:w="782" w:type="dxa"/>
            <w:tcBorders>
              <w:bottom w:val="single" w:sz="4" w:space="0" w:color="auto"/>
            </w:tcBorders>
            <w:shd w:val="clear" w:color="auto" w:fill="BFBFBF"/>
            <w:vAlign w:val="center"/>
          </w:tcPr>
          <w:p w:rsidR="00BA2591" w:rsidRPr="003F3FCD" w:rsidRDefault="00BA2591" w:rsidP="002904FA">
            <w:pPr>
              <w:pStyle w:val="Zkladntext"/>
              <w:spacing w:beforeLines="40" w:before="96" w:afterLines="40" w:after="96"/>
              <w:jc w:val="center"/>
              <w:rPr>
                <w:b/>
                <w:color w:val="000000"/>
                <w:sz w:val="18"/>
                <w:szCs w:val="18"/>
              </w:rPr>
            </w:pPr>
            <w:r w:rsidRPr="003F3FCD">
              <w:rPr>
                <w:b/>
                <w:color w:val="000000"/>
                <w:sz w:val="18"/>
                <w:szCs w:val="18"/>
              </w:rPr>
              <w:t>F</w:t>
            </w:r>
            <w:r w:rsidR="002904FA" w:rsidRPr="003F3FCD">
              <w:rPr>
                <w:b/>
                <w:color w:val="000000"/>
                <w:sz w:val="18"/>
                <w:szCs w:val="18"/>
              </w:rPr>
              <w:t>B</w:t>
            </w:r>
            <w:r w:rsidRPr="003F3FCD">
              <w:rPr>
                <w:b/>
                <w:color w:val="000000"/>
                <w:sz w:val="18"/>
                <w:szCs w:val="18"/>
              </w:rPr>
              <w:t>I</w:t>
            </w:r>
          </w:p>
        </w:tc>
        <w:tc>
          <w:tcPr>
            <w:tcW w:w="777" w:type="dxa"/>
            <w:tcBorders>
              <w:bottom w:val="single" w:sz="4" w:space="0" w:color="auto"/>
            </w:tcBorders>
            <w:shd w:val="clear" w:color="auto" w:fill="BFBFBF"/>
            <w:vAlign w:val="center"/>
          </w:tcPr>
          <w:p w:rsidR="00BA2591" w:rsidRPr="003F3FCD" w:rsidRDefault="00BA2591" w:rsidP="00316A06">
            <w:pPr>
              <w:pStyle w:val="Zkladntext"/>
              <w:spacing w:beforeLines="40" w:before="96" w:afterLines="40" w:after="96"/>
              <w:jc w:val="center"/>
              <w:rPr>
                <w:b/>
                <w:color w:val="000000"/>
                <w:sz w:val="18"/>
                <w:szCs w:val="18"/>
              </w:rPr>
            </w:pPr>
            <w:r w:rsidRPr="003F3FCD">
              <w:rPr>
                <w:b/>
                <w:color w:val="000000"/>
                <w:sz w:val="18"/>
                <w:szCs w:val="18"/>
              </w:rPr>
              <w:t>FHV</w:t>
            </w:r>
          </w:p>
        </w:tc>
        <w:tc>
          <w:tcPr>
            <w:tcW w:w="733" w:type="dxa"/>
            <w:tcBorders>
              <w:bottom w:val="single" w:sz="4" w:space="0" w:color="auto"/>
            </w:tcBorders>
            <w:shd w:val="clear" w:color="auto" w:fill="BFBFBF"/>
            <w:vAlign w:val="center"/>
          </w:tcPr>
          <w:p w:rsidR="00BA2591" w:rsidRPr="003F3FCD" w:rsidRDefault="00BA2591" w:rsidP="00316A06">
            <w:pPr>
              <w:pStyle w:val="Zkladntext"/>
              <w:spacing w:beforeLines="40" w:before="96" w:afterLines="40" w:after="96"/>
              <w:jc w:val="center"/>
              <w:rPr>
                <w:b/>
                <w:color w:val="000000"/>
                <w:sz w:val="18"/>
                <w:szCs w:val="18"/>
              </w:rPr>
            </w:pPr>
            <w:r w:rsidRPr="003F3FCD">
              <w:rPr>
                <w:b/>
                <w:color w:val="000000"/>
                <w:sz w:val="18"/>
                <w:szCs w:val="18"/>
              </w:rPr>
              <w:t>Ústavy</w:t>
            </w:r>
          </w:p>
        </w:tc>
        <w:tc>
          <w:tcPr>
            <w:tcW w:w="870" w:type="dxa"/>
            <w:tcBorders>
              <w:bottom w:val="single" w:sz="4" w:space="0" w:color="auto"/>
            </w:tcBorders>
            <w:shd w:val="clear" w:color="auto" w:fill="BFBFBF"/>
            <w:vAlign w:val="center"/>
          </w:tcPr>
          <w:p w:rsidR="00BA2591" w:rsidRPr="003F3FCD" w:rsidRDefault="00BA2591" w:rsidP="00316A06">
            <w:pPr>
              <w:pStyle w:val="Zkladntext"/>
              <w:spacing w:beforeLines="40" w:before="96" w:afterLines="40" w:after="96"/>
              <w:jc w:val="center"/>
              <w:rPr>
                <w:b/>
                <w:color w:val="000000"/>
                <w:sz w:val="18"/>
                <w:szCs w:val="18"/>
              </w:rPr>
            </w:pPr>
            <w:r w:rsidRPr="003F3FCD">
              <w:rPr>
                <w:b/>
                <w:color w:val="000000"/>
                <w:sz w:val="18"/>
                <w:szCs w:val="18"/>
              </w:rPr>
              <w:t>Spolu</w:t>
            </w:r>
          </w:p>
        </w:tc>
      </w:tr>
      <w:tr w:rsidR="00BA2591" w:rsidRPr="003F3FCD" w:rsidTr="00810BE9">
        <w:trPr>
          <w:jc w:val="center"/>
        </w:trPr>
        <w:tc>
          <w:tcPr>
            <w:tcW w:w="1726" w:type="dxa"/>
            <w:tcBorders>
              <w:top w:val="single" w:sz="4" w:space="0" w:color="auto"/>
            </w:tcBorders>
            <w:vAlign w:val="center"/>
          </w:tcPr>
          <w:p w:rsidR="00BA2591" w:rsidRPr="003F3FCD" w:rsidRDefault="00BA2591" w:rsidP="00316A06">
            <w:pPr>
              <w:pStyle w:val="Zkladntext"/>
              <w:spacing w:beforeLines="40" w:before="96" w:afterLines="40" w:after="96"/>
              <w:rPr>
                <w:color w:val="000000"/>
                <w:sz w:val="18"/>
                <w:szCs w:val="18"/>
              </w:rPr>
            </w:pPr>
            <w:r w:rsidRPr="003F3FCD">
              <w:rPr>
                <w:color w:val="000000"/>
                <w:sz w:val="18"/>
                <w:szCs w:val="18"/>
              </w:rPr>
              <w:t>VEGA</w:t>
            </w:r>
          </w:p>
        </w:tc>
        <w:tc>
          <w:tcPr>
            <w:tcW w:w="850" w:type="dxa"/>
            <w:tcBorders>
              <w:top w:val="single" w:sz="4" w:space="0" w:color="auto"/>
            </w:tcBorders>
            <w:vAlign w:val="center"/>
          </w:tcPr>
          <w:p w:rsidR="00BA2591" w:rsidRPr="003F3FCD" w:rsidRDefault="002904FA" w:rsidP="00810BE9">
            <w:pPr>
              <w:pStyle w:val="Zkladntext"/>
              <w:spacing w:beforeLines="40" w:before="96" w:afterLines="40" w:after="96"/>
              <w:jc w:val="center"/>
              <w:rPr>
                <w:color w:val="000000"/>
                <w:sz w:val="18"/>
                <w:szCs w:val="18"/>
              </w:rPr>
            </w:pPr>
            <w:r w:rsidRPr="003F3FCD">
              <w:rPr>
                <w:color w:val="000000"/>
                <w:sz w:val="18"/>
                <w:szCs w:val="18"/>
              </w:rPr>
              <w:t>72</w:t>
            </w:r>
            <w:r w:rsidR="00241C60" w:rsidRPr="003F3FCD">
              <w:rPr>
                <w:color w:val="000000"/>
                <w:sz w:val="18"/>
                <w:szCs w:val="18"/>
              </w:rPr>
              <w:t xml:space="preserve"> </w:t>
            </w:r>
            <w:r w:rsidRPr="003F3FCD">
              <w:rPr>
                <w:color w:val="000000"/>
                <w:sz w:val="18"/>
                <w:szCs w:val="18"/>
              </w:rPr>
              <w:t>809</w:t>
            </w:r>
          </w:p>
        </w:tc>
        <w:tc>
          <w:tcPr>
            <w:tcW w:w="817" w:type="dxa"/>
            <w:tcBorders>
              <w:top w:val="single" w:sz="4" w:space="0" w:color="auto"/>
            </w:tcBorders>
            <w:vAlign w:val="center"/>
          </w:tcPr>
          <w:p w:rsidR="00BA2591" w:rsidRPr="003F3FCD" w:rsidRDefault="002904FA" w:rsidP="00810BE9">
            <w:pPr>
              <w:pStyle w:val="Zkladntext"/>
              <w:spacing w:beforeLines="40" w:before="96" w:afterLines="40" w:after="96"/>
              <w:jc w:val="center"/>
              <w:rPr>
                <w:color w:val="000000"/>
                <w:sz w:val="18"/>
                <w:szCs w:val="18"/>
              </w:rPr>
            </w:pPr>
            <w:r w:rsidRPr="003F3FCD">
              <w:rPr>
                <w:color w:val="000000"/>
                <w:sz w:val="18"/>
                <w:szCs w:val="18"/>
              </w:rPr>
              <w:t>295</w:t>
            </w:r>
            <w:r w:rsidR="00241C60" w:rsidRPr="003F3FCD">
              <w:rPr>
                <w:color w:val="000000"/>
                <w:sz w:val="18"/>
                <w:szCs w:val="18"/>
              </w:rPr>
              <w:t xml:space="preserve"> </w:t>
            </w:r>
            <w:r w:rsidRPr="003F3FCD">
              <w:rPr>
                <w:color w:val="000000"/>
                <w:sz w:val="18"/>
                <w:szCs w:val="18"/>
              </w:rPr>
              <w:t>714</w:t>
            </w:r>
          </w:p>
        </w:tc>
        <w:tc>
          <w:tcPr>
            <w:tcW w:w="851" w:type="dxa"/>
            <w:tcBorders>
              <w:top w:val="single" w:sz="4" w:space="0" w:color="auto"/>
            </w:tcBorders>
            <w:vAlign w:val="center"/>
          </w:tcPr>
          <w:p w:rsidR="00BA2591" w:rsidRPr="003F3FCD" w:rsidRDefault="002904FA" w:rsidP="00810BE9">
            <w:pPr>
              <w:pStyle w:val="Zkladntext"/>
              <w:spacing w:beforeLines="40" w:before="96" w:afterLines="40" w:after="96"/>
              <w:jc w:val="center"/>
              <w:rPr>
                <w:color w:val="000000"/>
                <w:sz w:val="18"/>
                <w:szCs w:val="18"/>
              </w:rPr>
            </w:pPr>
            <w:r w:rsidRPr="003F3FCD">
              <w:rPr>
                <w:color w:val="000000"/>
                <w:sz w:val="18"/>
                <w:szCs w:val="18"/>
              </w:rPr>
              <w:t>134</w:t>
            </w:r>
            <w:r w:rsidR="00241C60" w:rsidRPr="003F3FCD">
              <w:rPr>
                <w:color w:val="000000"/>
                <w:sz w:val="18"/>
                <w:szCs w:val="18"/>
              </w:rPr>
              <w:t xml:space="preserve"> </w:t>
            </w:r>
            <w:r w:rsidRPr="003F3FCD">
              <w:rPr>
                <w:color w:val="000000"/>
                <w:sz w:val="18"/>
                <w:szCs w:val="18"/>
              </w:rPr>
              <w:t>712</w:t>
            </w:r>
          </w:p>
        </w:tc>
        <w:tc>
          <w:tcPr>
            <w:tcW w:w="850" w:type="dxa"/>
            <w:tcBorders>
              <w:top w:val="single" w:sz="4" w:space="0" w:color="auto"/>
            </w:tcBorders>
            <w:vAlign w:val="center"/>
          </w:tcPr>
          <w:p w:rsidR="00BA2591" w:rsidRPr="003F3FCD" w:rsidRDefault="002904FA" w:rsidP="00810BE9">
            <w:pPr>
              <w:pStyle w:val="Zkladntext"/>
              <w:spacing w:beforeLines="40" w:before="96" w:afterLines="40" w:after="96"/>
              <w:jc w:val="center"/>
              <w:rPr>
                <w:color w:val="000000"/>
                <w:sz w:val="18"/>
                <w:szCs w:val="18"/>
              </w:rPr>
            </w:pPr>
            <w:r w:rsidRPr="003F3FCD">
              <w:rPr>
                <w:color w:val="000000"/>
                <w:sz w:val="18"/>
                <w:szCs w:val="18"/>
              </w:rPr>
              <w:t>122</w:t>
            </w:r>
            <w:r w:rsidR="00241C60" w:rsidRPr="003F3FCD">
              <w:rPr>
                <w:color w:val="000000"/>
                <w:sz w:val="18"/>
                <w:szCs w:val="18"/>
              </w:rPr>
              <w:t xml:space="preserve"> </w:t>
            </w:r>
            <w:r w:rsidRPr="003F3FCD">
              <w:rPr>
                <w:color w:val="000000"/>
                <w:sz w:val="18"/>
                <w:szCs w:val="18"/>
              </w:rPr>
              <w:t>852</w:t>
            </w:r>
          </w:p>
        </w:tc>
        <w:tc>
          <w:tcPr>
            <w:tcW w:w="762" w:type="dxa"/>
            <w:tcBorders>
              <w:top w:val="single" w:sz="4" w:space="0" w:color="auto"/>
            </w:tcBorders>
            <w:vAlign w:val="center"/>
          </w:tcPr>
          <w:p w:rsidR="00BA2591" w:rsidRPr="003F3FCD" w:rsidRDefault="002904FA" w:rsidP="00810BE9">
            <w:pPr>
              <w:pStyle w:val="Zkladntext"/>
              <w:spacing w:beforeLines="40" w:before="96" w:afterLines="40" w:after="96"/>
              <w:jc w:val="center"/>
              <w:rPr>
                <w:color w:val="000000"/>
                <w:sz w:val="18"/>
                <w:szCs w:val="18"/>
              </w:rPr>
            </w:pPr>
            <w:r w:rsidRPr="003F3FCD">
              <w:rPr>
                <w:color w:val="000000"/>
                <w:sz w:val="18"/>
                <w:szCs w:val="18"/>
              </w:rPr>
              <w:t>53</w:t>
            </w:r>
            <w:r w:rsidR="00241C60" w:rsidRPr="003F3FCD">
              <w:rPr>
                <w:color w:val="000000"/>
                <w:sz w:val="18"/>
                <w:szCs w:val="18"/>
              </w:rPr>
              <w:t xml:space="preserve"> </w:t>
            </w:r>
            <w:r w:rsidRPr="003F3FCD">
              <w:rPr>
                <w:color w:val="000000"/>
                <w:sz w:val="18"/>
                <w:szCs w:val="18"/>
              </w:rPr>
              <w:t>893</w:t>
            </w:r>
          </w:p>
        </w:tc>
        <w:tc>
          <w:tcPr>
            <w:tcW w:w="782" w:type="dxa"/>
            <w:tcBorders>
              <w:top w:val="single" w:sz="4" w:space="0" w:color="auto"/>
            </w:tcBorders>
            <w:vAlign w:val="center"/>
          </w:tcPr>
          <w:p w:rsidR="00BA2591" w:rsidRPr="003F3FCD" w:rsidRDefault="002904FA" w:rsidP="00810BE9">
            <w:pPr>
              <w:pStyle w:val="Zkladntext"/>
              <w:spacing w:beforeLines="40" w:before="96" w:afterLines="40" w:after="96"/>
              <w:jc w:val="center"/>
              <w:rPr>
                <w:color w:val="000000"/>
                <w:sz w:val="18"/>
                <w:szCs w:val="18"/>
              </w:rPr>
            </w:pPr>
            <w:r w:rsidRPr="003F3FCD">
              <w:rPr>
                <w:color w:val="000000"/>
                <w:sz w:val="18"/>
                <w:szCs w:val="18"/>
              </w:rPr>
              <w:t>13</w:t>
            </w:r>
            <w:r w:rsidR="00241C60" w:rsidRPr="003F3FCD">
              <w:rPr>
                <w:color w:val="000000"/>
                <w:sz w:val="18"/>
                <w:szCs w:val="18"/>
              </w:rPr>
              <w:t xml:space="preserve"> </w:t>
            </w:r>
            <w:r w:rsidRPr="003F3FCD">
              <w:rPr>
                <w:color w:val="000000"/>
                <w:sz w:val="18"/>
                <w:szCs w:val="18"/>
              </w:rPr>
              <w:t>192</w:t>
            </w:r>
          </w:p>
        </w:tc>
        <w:tc>
          <w:tcPr>
            <w:tcW w:w="777" w:type="dxa"/>
            <w:tcBorders>
              <w:top w:val="single" w:sz="4" w:space="0" w:color="auto"/>
            </w:tcBorders>
            <w:vAlign w:val="center"/>
          </w:tcPr>
          <w:p w:rsidR="00BA2591" w:rsidRPr="003F3FCD" w:rsidRDefault="002904FA" w:rsidP="00810BE9">
            <w:pPr>
              <w:pStyle w:val="Zkladntext"/>
              <w:spacing w:beforeLines="40" w:before="96" w:afterLines="40" w:after="96"/>
              <w:jc w:val="center"/>
              <w:rPr>
                <w:color w:val="000000"/>
                <w:sz w:val="18"/>
                <w:szCs w:val="18"/>
              </w:rPr>
            </w:pPr>
            <w:r w:rsidRPr="003F3FCD">
              <w:rPr>
                <w:color w:val="000000"/>
                <w:sz w:val="18"/>
                <w:szCs w:val="18"/>
              </w:rPr>
              <w:t>5</w:t>
            </w:r>
            <w:r w:rsidR="00241C60" w:rsidRPr="003F3FCD">
              <w:rPr>
                <w:color w:val="000000"/>
                <w:sz w:val="18"/>
                <w:szCs w:val="18"/>
              </w:rPr>
              <w:t xml:space="preserve"> </w:t>
            </w:r>
            <w:r w:rsidRPr="003F3FCD">
              <w:rPr>
                <w:color w:val="000000"/>
                <w:sz w:val="18"/>
                <w:szCs w:val="18"/>
              </w:rPr>
              <w:t>735</w:t>
            </w:r>
          </w:p>
        </w:tc>
        <w:tc>
          <w:tcPr>
            <w:tcW w:w="733" w:type="dxa"/>
            <w:tcBorders>
              <w:top w:val="single" w:sz="4" w:space="0" w:color="auto"/>
            </w:tcBorders>
            <w:vAlign w:val="center"/>
          </w:tcPr>
          <w:p w:rsidR="00BA2591" w:rsidRPr="003F3FCD" w:rsidRDefault="002904FA" w:rsidP="00810BE9">
            <w:pPr>
              <w:pStyle w:val="Zkladntext"/>
              <w:spacing w:beforeLines="40" w:before="96" w:afterLines="40" w:after="96"/>
              <w:jc w:val="center"/>
              <w:rPr>
                <w:color w:val="000000"/>
                <w:sz w:val="18"/>
                <w:szCs w:val="18"/>
              </w:rPr>
            </w:pPr>
            <w:r w:rsidRPr="003F3FCD">
              <w:rPr>
                <w:color w:val="000000"/>
                <w:sz w:val="18"/>
                <w:szCs w:val="18"/>
              </w:rPr>
              <w:t>0</w:t>
            </w:r>
          </w:p>
        </w:tc>
        <w:tc>
          <w:tcPr>
            <w:tcW w:w="870" w:type="dxa"/>
            <w:tcBorders>
              <w:top w:val="single" w:sz="4" w:space="0" w:color="auto"/>
            </w:tcBorders>
            <w:vAlign w:val="center"/>
          </w:tcPr>
          <w:p w:rsidR="00BA2591" w:rsidRPr="003F3FCD" w:rsidRDefault="002904FA" w:rsidP="00810BE9">
            <w:pPr>
              <w:pStyle w:val="Zkladntext"/>
              <w:spacing w:beforeLines="40" w:before="96" w:afterLines="40" w:after="96"/>
              <w:jc w:val="center"/>
              <w:rPr>
                <w:b/>
                <w:color w:val="000000"/>
                <w:sz w:val="18"/>
                <w:szCs w:val="18"/>
              </w:rPr>
            </w:pPr>
            <w:r w:rsidRPr="003F3FCD">
              <w:rPr>
                <w:b/>
                <w:color w:val="000000"/>
                <w:sz w:val="18"/>
                <w:szCs w:val="18"/>
              </w:rPr>
              <w:t>698</w:t>
            </w:r>
            <w:r w:rsidR="00241C60" w:rsidRPr="003F3FCD">
              <w:rPr>
                <w:b/>
                <w:color w:val="000000"/>
                <w:sz w:val="18"/>
                <w:szCs w:val="18"/>
              </w:rPr>
              <w:t xml:space="preserve"> </w:t>
            </w:r>
            <w:r w:rsidRPr="003F3FCD">
              <w:rPr>
                <w:b/>
                <w:color w:val="000000"/>
                <w:sz w:val="18"/>
                <w:szCs w:val="18"/>
              </w:rPr>
              <w:t>907</w:t>
            </w:r>
          </w:p>
        </w:tc>
      </w:tr>
      <w:tr w:rsidR="00BA2591" w:rsidRPr="003F3FCD" w:rsidTr="00810BE9">
        <w:trPr>
          <w:jc w:val="center"/>
        </w:trPr>
        <w:tc>
          <w:tcPr>
            <w:tcW w:w="1726" w:type="dxa"/>
            <w:tcBorders>
              <w:top w:val="nil"/>
            </w:tcBorders>
            <w:vAlign w:val="center"/>
          </w:tcPr>
          <w:p w:rsidR="00BA2591" w:rsidRPr="003F3FCD" w:rsidRDefault="00BA2591" w:rsidP="00316A06">
            <w:pPr>
              <w:pStyle w:val="Zkladntext"/>
              <w:spacing w:beforeLines="40" w:before="96" w:afterLines="40" w:after="96"/>
              <w:rPr>
                <w:color w:val="000000"/>
                <w:sz w:val="18"/>
                <w:szCs w:val="18"/>
              </w:rPr>
            </w:pPr>
            <w:r w:rsidRPr="003F3FCD">
              <w:rPr>
                <w:color w:val="000000"/>
                <w:sz w:val="18"/>
                <w:szCs w:val="18"/>
              </w:rPr>
              <w:t>KEGA</w:t>
            </w:r>
          </w:p>
        </w:tc>
        <w:tc>
          <w:tcPr>
            <w:tcW w:w="850"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10</w:t>
            </w:r>
            <w:r w:rsidR="00241C60" w:rsidRPr="003F3FCD">
              <w:rPr>
                <w:color w:val="000000"/>
                <w:sz w:val="18"/>
                <w:szCs w:val="18"/>
              </w:rPr>
              <w:t xml:space="preserve"> </w:t>
            </w:r>
            <w:r w:rsidRPr="003F3FCD">
              <w:rPr>
                <w:color w:val="000000"/>
                <w:sz w:val="18"/>
                <w:szCs w:val="18"/>
              </w:rPr>
              <w:t>850</w:t>
            </w:r>
          </w:p>
        </w:tc>
        <w:tc>
          <w:tcPr>
            <w:tcW w:w="817"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152</w:t>
            </w:r>
            <w:r w:rsidR="00241C60" w:rsidRPr="003F3FCD">
              <w:rPr>
                <w:color w:val="000000"/>
                <w:sz w:val="18"/>
                <w:szCs w:val="18"/>
              </w:rPr>
              <w:t xml:space="preserve"> </w:t>
            </w:r>
            <w:r w:rsidRPr="003F3FCD">
              <w:rPr>
                <w:color w:val="000000"/>
                <w:sz w:val="18"/>
                <w:szCs w:val="18"/>
              </w:rPr>
              <w:t>384</w:t>
            </w:r>
          </w:p>
        </w:tc>
        <w:tc>
          <w:tcPr>
            <w:tcW w:w="851"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39</w:t>
            </w:r>
            <w:r w:rsidR="00241C60" w:rsidRPr="003F3FCD">
              <w:rPr>
                <w:color w:val="000000"/>
                <w:sz w:val="18"/>
                <w:szCs w:val="18"/>
              </w:rPr>
              <w:t xml:space="preserve"> </w:t>
            </w:r>
            <w:r w:rsidRPr="003F3FCD">
              <w:rPr>
                <w:color w:val="000000"/>
                <w:sz w:val="18"/>
                <w:szCs w:val="18"/>
              </w:rPr>
              <w:t>249</w:t>
            </w:r>
          </w:p>
        </w:tc>
        <w:tc>
          <w:tcPr>
            <w:tcW w:w="850"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13</w:t>
            </w:r>
            <w:r w:rsidR="00241C60" w:rsidRPr="003F3FCD">
              <w:rPr>
                <w:color w:val="000000"/>
                <w:sz w:val="18"/>
                <w:szCs w:val="18"/>
              </w:rPr>
              <w:t xml:space="preserve"> </w:t>
            </w:r>
            <w:r w:rsidRPr="003F3FCD">
              <w:rPr>
                <w:color w:val="000000"/>
                <w:sz w:val="18"/>
                <w:szCs w:val="18"/>
              </w:rPr>
              <w:t>667</w:t>
            </w:r>
          </w:p>
        </w:tc>
        <w:tc>
          <w:tcPr>
            <w:tcW w:w="762"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11</w:t>
            </w:r>
            <w:r w:rsidR="00241C60" w:rsidRPr="003F3FCD">
              <w:rPr>
                <w:color w:val="000000"/>
                <w:sz w:val="18"/>
                <w:szCs w:val="18"/>
              </w:rPr>
              <w:t xml:space="preserve"> </w:t>
            </w:r>
            <w:r w:rsidRPr="003F3FCD">
              <w:rPr>
                <w:color w:val="000000"/>
                <w:sz w:val="18"/>
                <w:szCs w:val="18"/>
              </w:rPr>
              <w:t>818</w:t>
            </w:r>
          </w:p>
        </w:tc>
        <w:tc>
          <w:tcPr>
            <w:tcW w:w="782" w:type="dxa"/>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0</w:t>
            </w:r>
          </w:p>
        </w:tc>
        <w:tc>
          <w:tcPr>
            <w:tcW w:w="777" w:type="dxa"/>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8</w:t>
            </w:r>
            <w:r w:rsidR="00241C60" w:rsidRPr="003F3FCD">
              <w:rPr>
                <w:color w:val="000000"/>
                <w:sz w:val="18"/>
                <w:szCs w:val="18"/>
              </w:rPr>
              <w:t xml:space="preserve"> </w:t>
            </w:r>
            <w:r w:rsidRPr="003F3FCD">
              <w:rPr>
                <w:color w:val="000000"/>
                <w:sz w:val="18"/>
                <w:szCs w:val="18"/>
              </w:rPr>
              <w:t>537</w:t>
            </w:r>
          </w:p>
        </w:tc>
        <w:tc>
          <w:tcPr>
            <w:tcW w:w="733" w:type="dxa"/>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0</w:t>
            </w:r>
          </w:p>
        </w:tc>
        <w:tc>
          <w:tcPr>
            <w:tcW w:w="870" w:type="dxa"/>
            <w:vAlign w:val="center"/>
          </w:tcPr>
          <w:p w:rsidR="00BA2591" w:rsidRPr="003F3FCD" w:rsidRDefault="00F473B2" w:rsidP="00810BE9">
            <w:pPr>
              <w:pStyle w:val="Zkladntext"/>
              <w:spacing w:beforeLines="40" w:before="96" w:afterLines="40" w:after="96"/>
              <w:jc w:val="center"/>
              <w:rPr>
                <w:b/>
                <w:color w:val="000000"/>
                <w:sz w:val="18"/>
                <w:szCs w:val="18"/>
              </w:rPr>
            </w:pPr>
            <w:r w:rsidRPr="003F3FCD">
              <w:rPr>
                <w:b/>
                <w:color w:val="000000"/>
                <w:sz w:val="18"/>
                <w:szCs w:val="18"/>
              </w:rPr>
              <w:t>236</w:t>
            </w:r>
            <w:r w:rsidR="00241C60" w:rsidRPr="003F3FCD">
              <w:rPr>
                <w:b/>
                <w:color w:val="000000"/>
                <w:sz w:val="18"/>
                <w:szCs w:val="18"/>
              </w:rPr>
              <w:t xml:space="preserve"> </w:t>
            </w:r>
            <w:r w:rsidRPr="003F3FCD">
              <w:rPr>
                <w:b/>
                <w:color w:val="000000"/>
                <w:sz w:val="18"/>
                <w:szCs w:val="18"/>
              </w:rPr>
              <w:t>505</w:t>
            </w:r>
          </w:p>
        </w:tc>
      </w:tr>
      <w:tr w:rsidR="00BA2591" w:rsidRPr="003F3FCD" w:rsidTr="00810BE9">
        <w:trPr>
          <w:jc w:val="center"/>
        </w:trPr>
        <w:tc>
          <w:tcPr>
            <w:tcW w:w="1726" w:type="dxa"/>
            <w:tcBorders>
              <w:top w:val="nil"/>
            </w:tcBorders>
            <w:vAlign w:val="center"/>
          </w:tcPr>
          <w:p w:rsidR="00BA2591" w:rsidRPr="003F3FCD" w:rsidRDefault="00BA2591" w:rsidP="00316A06">
            <w:pPr>
              <w:pStyle w:val="Zkladntext"/>
              <w:spacing w:beforeLines="40" w:before="96" w:afterLines="40" w:after="96"/>
              <w:rPr>
                <w:color w:val="000000"/>
                <w:sz w:val="18"/>
                <w:szCs w:val="18"/>
              </w:rPr>
            </w:pPr>
            <w:r w:rsidRPr="003F3FCD">
              <w:rPr>
                <w:color w:val="000000"/>
                <w:sz w:val="18"/>
                <w:szCs w:val="18"/>
              </w:rPr>
              <w:t>APVV- koordinácia</w:t>
            </w:r>
          </w:p>
        </w:tc>
        <w:tc>
          <w:tcPr>
            <w:tcW w:w="850"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12</w:t>
            </w:r>
            <w:r w:rsidR="00241C60" w:rsidRPr="003F3FCD">
              <w:rPr>
                <w:color w:val="000000"/>
                <w:sz w:val="18"/>
                <w:szCs w:val="18"/>
              </w:rPr>
              <w:t xml:space="preserve"> </w:t>
            </w:r>
            <w:r w:rsidRPr="003F3FCD">
              <w:rPr>
                <w:color w:val="000000"/>
                <w:sz w:val="18"/>
                <w:szCs w:val="18"/>
              </w:rPr>
              <w:t>488</w:t>
            </w:r>
          </w:p>
        </w:tc>
        <w:tc>
          <w:tcPr>
            <w:tcW w:w="817"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310</w:t>
            </w:r>
            <w:r w:rsidR="00241C60" w:rsidRPr="003F3FCD">
              <w:rPr>
                <w:color w:val="000000"/>
                <w:sz w:val="18"/>
                <w:szCs w:val="18"/>
              </w:rPr>
              <w:t xml:space="preserve"> </w:t>
            </w:r>
            <w:r w:rsidRPr="003F3FCD">
              <w:rPr>
                <w:color w:val="000000"/>
                <w:sz w:val="18"/>
                <w:szCs w:val="18"/>
              </w:rPr>
              <w:t>420</w:t>
            </w:r>
          </w:p>
        </w:tc>
        <w:tc>
          <w:tcPr>
            <w:tcW w:w="851"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301</w:t>
            </w:r>
            <w:r w:rsidR="00241C60" w:rsidRPr="003F3FCD">
              <w:rPr>
                <w:color w:val="000000"/>
                <w:sz w:val="18"/>
                <w:szCs w:val="18"/>
              </w:rPr>
              <w:t xml:space="preserve"> </w:t>
            </w:r>
            <w:r w:rsidRPr="003F3FCD">
              <w:rPr>
                <w:color w:val="000000"/>
                <w:sz w:val="18"/>
                <w:szCs w:val="18"/>
              </w:rPr>
              <w:t>083</w:t>
            </w:r>
          </w:p>
        </w:tc>
        <w:tc>
          <w:tcPr>
            <w:tcW w:w="850"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72</w:t>
            </w:r>
            <w:r w:rsidR="00241C60" w:rsidRPr="003F3FCD">
              <w:rPr>
                <w:color w:val="000000"/>
                <w:sz w:val="18"/>
                <w:szCs w:val="18"/>
              </w:rPr>
              <w:t xml:space="preserve"> </w:t>
            </w:r>
            <w:r w:rsidRPr="003F3FCD">
              <w:rPr>
                <w:color w:val="000000"/>
                <w:sz w:val="18"/>
                <w:szCs w:val="18"/>
              </w:rPr>
              <w:t>551</w:t>
            </w:r>
          </w:p>
        </w:tc>
        <w:tc>
          <w:tcPr>
            <w:tcW w:w="762"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75</w:t>
            </w:r>
            <w:r w:rsidR="00241C60" w:rsidRPr="003F3FCD">
              <w:rPr>
                <w:color w:val="000000"/>
                <w:sz w:val="18"/>
                <w:szCs w:val="18"/>
              </w:rPr>
              <w:t xml:space="preserve"> </w:t>
            </w:r>
            <w:r w:rsidRPr="003F3FCD">
              <w:rPr>
                <w:color w:val="000000"/>
                <w:sz w:val="18"/>
                <w:szCs w:val="18"/>
              </w:rPr>
              <w:t>944</w:t>
            </w:r>
          </w:p>
        </w:tc>
        <w:tc>
          <w:tcPr>
            <w:tcW w:w="782" w:type="dxa"/>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139</w:t>
            </w:r>
            <w:r w:rsidR="00241C60" w:rsidRPr="003F3FCD">
              <w:rPr>
                <w:color w:val="000000"/>
                <w:sz w:val="18"/>
                <w:szCs w:val="18"/>
              </w:rPr>
              <w:t xml:space="preserve"> </w:t>
            </w:r>
            <w:r w:rsidRPr="003F3FCD">
              <w:rPr>
                <w:color w:val="000000"/>
                <w:sz w:val="18"/>
                <w:szCs w:val="18"/>
              </w:rPr>
              <w:t>997</w:t>
            </w:r>
          </w:p>
        </w:tc>
        <w:tc>
          <w:tcPr>
            <w:tcW w:w="777" w:type="dxa"/>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0</w:t>
            </w:r>
          </w:p>
        </w:tc>
        <w:tc>
          <w:tcPr>
            <w:tcW w:w="733" w:type="dxa"/>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54</w:t>
            </w:r>
            <w:r w:rsidR="00241C60" w:rsidRPr="003F3FCD">
              <w:rPr>
                <w:color w:val="000000"/>
                <w:sz w:val="18"/>
                <w:szCs w:val="18"/>
              </w:rPr>
              <w:t xml:space="preserve"> </w:t>
            </w:r>
            <w:r w:rsidRPr="003F3FCD">
              <w:rPr>
                <w:color w:val="000000"/>
                <w:sz w:val="18"/>
                <w:szCs w:val="18"/>
              </w:rPr>
              <w:t>683</w:t>
            </w:r>
          </w:p>
        </w:tc>
        <w:tc>
          <w:tcPr>
            <w:tcW w:w="870" w:type="dxa"/>
            <w:vAlign w:val="center"/>
          </w:tcPr>
          <w:p w:rsidR="00BA2591" w:rsidRPr="003F3FCD" w:rsidRDefault="00F473B2" w:rsidP="00810BE9">
            <w:pPr>
              <w:pStyle w:val="Zkladntext"/>
              <w:spacing w:beforeLines="40" w:before="96" w:afterLines="40" w:after="96"/>
              <w:jc w:val="center"/>
              <w:rPr>
                <w:b/>
                <w:color w:val="000000"/>
                <w:sz w:val="18"/>
                <w:szCs w:val="18"/>
              </w:rPr>
            </w:pPr>
            <w:r w:rsidRPr="003F3FCD">
              <w:rPr>
                <w:b/>
                <w:color w:val="000000"/>
                <w:sz w:val="18"/>
                <w:szCs w:val="18"/>
              </w:rPr>
              <w:t>967</w:t>
            </w:r>
            <w:r w:rsidR="00241C60" w:rsidRPr="003F3FCD">
              <w:rPr>
                <w:b/>
                <w:color w:val="000000"/>
                <w:sz w:val="18"/>
                <w:szCs w:val="18"/>
              </w:rPr>
              <w:t xml:space="preserve"> </w:t>
            </w:r>
            <w:r w:rsidRPr="003F3FCD">
              <w:rPr>
                <w:b/>
                <w:color w:val="000000"/>
                <w:sz w:val="18"/>
                <w:szCs w:val="18"/>
              </w:rPr>
              <w:t>16</w:t>
            </w:r>
            <w:r w:rsidR="00AA70A2" w:rsidRPr="003F3FCD">
              <w:rPr>
                <w:b/>
                <w:color w:val="000000"/>
                <w:sz w:val="18"/>
                <w:szCs w:val="18"/>
              </w:rPr>
              <w:t>6</w:t>
            </w:r>
          </w:p>
        </w:tc>
      </w:tr>
      <w:tr w:rsidR="00BA2591" w:rsidRPr="003F3FCD" w:rsidTr="00810BE9">
        <w:trPr>
          <w:jc w:val="center"/>
        </w:trPr>
        <w:tc>
          <w:tcPr>
            <w:tcW w:w="1726" w:type="dxa"/>
            <w:tcBorders>
              <w:top w:val="nil"/>
            </w:tcBorders>
            <w:vAlign w:val="center"/>
          </w:tcPr>
          <w:p w:rsidR="00BA2591" w:rsidRPr="003F3FCD" w:rsidRDefault="00BA2591" w:rsidP="00316A06">
            <w:pPr>
              <w:pStyle w:val="Zkladntext"/>
              <w:spacing w:beforeLines="40" w:before="96" w:afterLines="40" w:after="96"/>
              <w:rPr>
                <w:color w:val="000000"/>
                <w:sz w:val="18"/>
                <w:szCs w:val="18"/>
              </w:rPr>
            </w:pPr>
            <w:r w:rsidRPr="003F3FCD">
              <w:rPr>
                <w:color w:val="000000"/>
                <w:sz w:val="18"/>
                <w:szCs w:val="18"/>
              </w:rPr>
              <w:t>APVV- participácia</w:t>
            </w:r>
          </w:p>
        </w:tc>
        <w:tc>
          <w:tcPr>
            <w:tcW w:w="850"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12</w:t>
            </w:r>
            <w:r w:rsidR="00241C60" w:rsidRPr="003F3FCD">
              <w:rPr>
                <w:color w:val="000000"/>
                <w:sz w:val="18"/>
                <w:szCs w:val="18"/>
              </w:rPr>
              <w:t xml:space="preserve"> </w:t>
            </w:r>
            <w:r w:rsidRPr="003F3FCD">
              <w:rPr>
                <w:color w:val="000000"/>
                <w:sz w:val="18"/>
                <w:szCs w:val="18"/>
              </w:rPr>
              <w:t>075</w:t>
            </w:r>
          </w:p>
        </w:tc>
        <w:tc>
          <w:tcPr>
            <w:tcW w:w="817"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45</w:t>
            </w:r>
            <w:r w:rsidR="00241C60" w:rsidRPr="003F3FCD">
              <w:rPr>
                <w:color w:val="000000"/>
                <w:sz w:val="18"/>
                <w:szCs w:val="18"/>
              </w:rPr>
              <w:t xml:space="preserve"> </w:t>
            </w:r>
            <w:r w:rsidRPr="003F3FCD">
              <w:rPr>
                <w:color w:val="000000"/>
                <w:sz w:val="18"/>
                <w:szCs w:val="18"/>
              </w:rPr>
              <w:t>047</w:t>
            </w:r>
          </w:p>
        </w:tc>
        <w:tc>
          <w:tcPr>
            <w:tcW w:w="851"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41</w:t>
            </w:r>
            <w:r w:rsidR="00241C60" w:rsidRPr="003F3FCD">
              <w:rPr>
                <w:color w:val="000000"/>
                <w:sz w:val="18"/>
                <w:szCs w:val="18"/>
              </w:rPr>
              <w:t xml:space="preserve"> </w:t>
            </w:r>
            <w:r w:rsidRPr="003F3FCD">
              <w:rPr>
                <w:color w:val="000000"/>
                <w:sz w:val="18"/>
                <w:szCs w:val="18"/>
              </w:rPr>
              <w:t>595</w:t>
            </w:r>
          </w:p>
        </w:tc>
        <w:tc>
          <w:tcPr>
            <w:tcW w:w="850"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0</w:t>
            </w:r>
          </w:p>
        </w:tc>
        <w:tc>
          <w:tcPr>
            <w:tcW w:w="762" w:type="dxa"/>
            <w:tcBorders>
              <w:top w:val="nil"/>
            </w:tcBorders>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0</w:t>
            </w:r>
          </w:p>
        </w:tc>
        <w:tc>
          <w:tcPr>
            <w:tcW w:w="782" w:type="dxa"/>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0</w:t>
            </w:r>
          </w:p>
        </w:tc>
        <w:tc>
          <w:tcPr>
            <w:tcW w:w="777" w:type="dxa"/>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0</w:t>
            </w:r>
          </w:p>
        </w:tc>
        <w:tc>
          <w:tcPr>
            <w:tcW w:w="733" w:type="dxa"/>
            <w:vAlign w:val="center"/>
          </w:tcPr>
          <w:p w:rsidR="00BA2591" w:rsidRPr="003F3FCD" w:rsidRDefault="00F473B2" w:rsidP="00810BE9">
            <w:pPr>
              <w:pStyle w:val="Zkladntext"/>
              <w:spacing w:beforeLines="40" w:before="96" w:afterLines="40" w:after="96"/>
              <w:jc w:val="center"/>
              <w:rPr>
                <w:color w:val="000000"/>
                <w:sz w:val="18"/>
                <w:szCs w:val="18"/>
              </w:rPr>
            </w:pPr>
            <w:r w:rsidRPr="003F3FCD">
              <w:rPr>
                <w:color w:val="000000"/>
                <w:sz w:val="18"/>
                <w:szCs w:val="18"/>
              </w:rPr>
              <w:t>27</w:t>
            </w:r>
            <w:r w:rsidR="00241C60" w:rsidRPr="003F3FCD">
              <w:rPr>
                <w:color w:val="000000"/>
                <w:sz w:val="18"/>
                <w:szCs w:val="18"/>
              </w:rPr>
              <w:t xml:space="preserve"> </w:t>
            </w:r>
            <w:r w:rsidRPr="003F3FCD">
              <w:rPr>
                <w:color w:val="000000"/>
                <w:sz w:val="18"/>
                <w:szCs w:val="18"/>
              </w:rPr>
              <w:t>181</w:t>
            </w:r>
          </w:p>
        </w:tc>
        <w:tc>
          <w:tcPr>
            <w:tcW w:w="870" w:type="dxa"/>
            <w:vAlign w:val="center"/>
          </w:tcPr>
          <w:p w:rsidR="00BA2591" w:rsidRPr="003F3FCD" w:rsidRDefault="00F473B2" w:rsidP="00810BE9">
            <w:pPr>
              <w:pStyle w:val="Zkladntext"/>
              <w:spacing w:beforeLines="40" w:before="96" w:afterLines="40" w:after="96"/>
              <w:jc w:val="center"/>
              <w:rPr>
                <w:b/>
                <w:color w:val="000000"/>
                <w:sz w:val="18"/>
                <w:szCs w:val="18"/>
              </w:rPr>
            </w:pPr>
            <w:r w:rsidRPr="003F3FCD">
              <w:rPr>
                <w:b/>
                <w:color w:val="000000"/>
                <w:sz w:val="18"/>
                <w:szCs w:val="18"/>
              </w:rPr>
              <w:t>125</w:t>
            </w:r>
            <w:r w:rsidR="00241C60" w:rsidRPr="003F3FCD">
              <w:rPr>
                <w:b/>
                <w:color w:val="000000"/>
                <w:sz w:val="18"/>
                <w:szCs w:val="18"/>
              </w:rPr>
              <w:t xml:space="preserve"> </w:t>
            </w:r>
            <w:r w:rsidRPr="003F3FCD">
              <w:rPr>
                <w:b/>
                <w:color w:val="000000"/>
                <w:sz w:val="18"/>
                <w:szCs w:val="18"/>
              </w:rPr>
              <w:t>898</w:t>
            </w:r>
          </w:p>
        </w:tc>
      </w:tr>
      <w:tr w:rsidR="00BA2591" w:rsidRPr="003F3FCD" w:rsidTr="00810BE9">
        <w:trPr>
          <w:jc w:val="center"/>
        </w:trPr>
        <w:tc>
          <w:tcPr>
            <w:tcW w:w="1726" w:type="dxa"/>
            <w:tcBorders>
              <w:top w:val="nil"/>
            </w:tcBorders>
            <w:vAlign w:val="center"/>
          </w:tcPr>
          <w:p w:rsidR="00BA2591" w:rsidRPr="003F3FCD" w:rsidRDefault="00BA2591" w:rsidP="00316A06">
            <w:pPr>
              <w:pStyle w:val="Zkladntext"/>
              <w:spacing w:beforeLines="40" w:before="96" w:afterLines="40" w:after="96"/>
              <w:rPr>
                <w:b/>
                <w:color w:val="000000"/>
                <w:sz w:val="18"/>
                <w:szCs w:val="18"/>
              </w:rPr>
            </w:pPr>
            <w:r w:rsidRPr="003F3FCD">
              <w:rPr>
                <w:b/>
                <w:color w:val="000000"/>
                <w:sz w:val="18"/>
                <w:szCs w:val="18"/>
              </w:rPr>
              <w:t>Získané prostriedky zo ŠR spolu</w:t>
            </w:r>
          </w:p>
        </w:tc>
        <w:tc>
          <w:tcPr>
            <w:tcW w:w="850" w:type="dxa"/>
            <w:tcBorders>
              <w:top w:val="nil"/>
            </w:tcBorders>
            <w:vAlign w:val="center"/>
          </w:tcPr>
          <w:p w:rsidR="00BA2591" w:rsidRPr="003F3FCD" w:rsidRDefault="00F473B2" w:rsidP="00810BE9">
            <w:pPr>
              <w:pStyle w:val="Zkladntext"/>
              <w:spacing w:beforeLines="40" w:before="96" w:afterLines="40" w:after="96"/>
              <w:jc w:val="center"/>
              <w:rPr>
                <w:b/>
                <w:color w:val="000000"/>
                <w:sz w:val="18"/>
                <w:szCs w:val="18"/>
              </w:rPr>
            </w:pPr>
            <w:r w:rsidRPr="003F3FCD">
              <w:rPr>
                <w:b/>
                <w:color w:val="000000"/>
                <w:sz w:val="18"/>
                <w:szCs w:val="18"/>
              </w:rPr>
              <w:t>108222</w:t>
            </w:r>
          </w:p>
        </w:tc>
        <w:tc>
          <w:tcPr>
            <w:tcW w:w="817" w:type="dxa"/>
            <w:tcBorders>
              <w:top w:val="nil"/>
            </w:tcBorders>
            <w:vAlign w:val="center"/>
          </w:tcPr>
          <w:p w:rsidR="00BA2591" w:rsidRPr="003F3FCD" w:rsidRDefault="00AA70A2" w:rsidP="00810BE9">
            <w:pPr>
              <w:pStyle w:val="Zkladntext"/>
              <w:spacing w:beforeLines="40" w:before="96" w:afterLines="40" w:after="96"/>
              <w:jc w:val="center"/>
              <w:rPr>
                <w:b/>
                <w:color w:val="000000"/>
                <w:sz w:val="18"/>
                <w:szCs w:val="18"/>
              </w:rPr>
            </w:pPr>
            <w:r w:rsidRPr="003F3FCD">
              <w:rPr>
                <w:b/>
                <w:color w:val="000000"/>
                <w:sz w:val="18"/>
                <w:szCs w:val="18"/>
              </w:rPr>
              <w:t>803565</w:t>
            </w:r>
          </w:p>
        </w:tc>
        <w:tc>
          <w:tcPr>
            <w:tcW w:w="851" w:type="dxa"/>
            <w:tcBorders>
              <w:top w:val="nil"/>
            </w:tcBorders>
            <w:vAlign w:val="center"/>
          </w:tcPr>
          <w:p w:rsidR="00BA2591" w:rsidRPr="003F3FCD" w:rsidRDefault="00AA70A2" w:rsidP="00810BE9">
            <w:pPr>
              <w:pStyle w:val="Zkladntext"/>
              <w:spacing w:beforeLines="40" w:before="96" w:afterLines="40" w:after="96"/>
              <w:jc w:val="center"/>
              <w:rPr>
                <w:b/>
                <w:color w:val="000000"/>
                <w:sz w:val="18"/>
                <w:szCs w:val="18"/>
              </w:rPr>
            </w:pPr>
            <w:r w:rsidRPr="003F3FCD">
              <w:rPr>
                <w:b/>
                <w:color w:val="000000"/>
                <w:sz w:val="18"/>
                <w:szCs w:val="18"/>
              </w:rPr>
              <w:t>516639</w:t>
            </w:r>
          </w:p>
        </w:tc>
        <w:tc>
          <w:tcPr>
            <w:tcW w:w="850" w:type="dxa"/>
            <w:tcBorders>
              <w:top w:val="nil"/>
            </w:tcBorders>
            <w:vAlign w:val="center"/>
          </w:tcPr>
          <w:p w:rsidR="00BA2591" w:rsidRPr="003F3FCD" w:rsidRDefault="00AA70A2" w:rsidP="00810BE9">
            <w:pPr>
              <w:pStyle w:val="Zkladntext"/>
              <w:spacing w:beforeLines="40" w:before="96" w:afterLines="40" w:after="96"/>
              <w:jc w:val="center"/>
              <w:rPr>
                <w:b/>
                <w:color w:val="000000"/>
                <w:sz w:val="18"/>
                <w:szCs w:val="18"/>
              </w:rPr>
            </w:pPr>
            <w:r w:rsidRPr="003F3FCD">
              <w:rPr>
                <w:b/>
                <w:color w:val="000000"/>
                <w:sz w:val="18"/>
                <w:szCs w:val="18"/>
              </w:rPr>
              <w:t>209070</w:t>
            </w:r>
          </w:p>
        </w:tc>
        <w:tc>
          <w:tcPr>
            <w:tcW w:w="762" w:type="dxa"/>
            <w:tcBorders>
              <w:top w:val="nil"/>
            </w:tcBorders>
            <w:vAlign w:val="center"/>
          </w:tcPr>
          <w:p w:rsidR="00BA2591" w:rsidRPr="003F3FCD" w:rsidRDefault="00AA70A2" w:rsidP="00810BE9">
            <w:pPr>
              <w:pStyle w:val="Zkladntext"/>
              <w:spacing w:beforeLines="40" w:before="96" w:afterLines="40" w:after="96"/>
              <w:jc w:val="center"/>
              <w:rPr>
                <w:b/>
                <w:color w:val="000000"/>
                <w:sz w:val="18"/>
                <w:szCs w:val="18"/>
              </w:rPr>
            </w:pPr>
            <w:r w:rsidRPr="003F3FCD">
              <w:rPr>
                <w:b/>
                <w:color w:val="000000"/>
                <w:sz w:val="18"/>
                <w:szCs w:val="18"/>
              </w:rPr>
              <w:t>141655</w:t>
            </w:r>
          </w:p>
        </w:tc>
        <w:tc>
          <w:tcPr>
            <w:tcW w:w="782" w:type="dxa"/>
            <w:vAlign w:val="center"/>
          </w:tcPr>
          <w:p w:rsidR="00BA2591" w:rsidRPr="003F3FCD" w:rsidRDefault="00AA70A2" w:rsidP="00810BE9">
            <w:pPr>
              <w:pStyle w:val="Zkladntext"/>
              <w:spacing w:beforeLines="40" w:before="96" w:afterLines="40" w:after="96"/>
              <w:jc w:val="center"/>
              <w:rPr>
                <w:b/>
                <w:color w:val="000000"/>
                <w:sz w:val="18"/>
                <w:szCs w:val="18"/>
              </w:rPr>
            </w:pPr>
            <w:r w:rsidRPr="003F3FCD">
              <w:rPr>
                <w:b/>
                <w:color w:val="000000"/>
                <w:sz w:val="18"/>
                <w:szCs w:val="18"/>
              </w:rPr>
              <w:t>153189</w:t>
            </w:r>
          </w:p>
        </w:tc>
        <w:tc>
          <w:tcPr>
            <w:tcW w:w="777" w:type="dxa"/>
            <w:vAlign w:val="center"/>
          </w:tcPr>
          <w:p w:rsidR="00BA2591" w:rsidRPr="003F3FCD" w:rsidRDefault="00AA70A2" w:rsidP="00810BE9">
            <w:pPr>
              <w:pStyle w:val="Zkladntext"/>
              <w:spacing w:beforeLines="40" w:before="96" w:afterLines="40" w:after="96"/>
              <w:ind w:hanging="70"/>
              <w:jc w:val="center"/>
              <w:rPr>
                <w:b/>
                <w:color w:val="000000"/>
                <w:sz w:val="18"/>
                <w:szCs w:val="18"/>
              </w:rPr>
            </w:pPr>
            <w:r w:rsidRPr="003F3FCD">
              <w:rPr>
                <w:b/>
                <w:color w:val="000000"/>
                <w:sz w:val="18"/>
                <w:szCs w:val="18"/>
              </w:rPr>
              <w:t>14272</w:t>
            </w:r>
          </w:p>
        </w:tc>
        <w:tc>
          <w:tcPr>
            <w:tcW w:w="733" w:type="dxa"/>
            <w:vAlign w:val="center"/>
          </w:tcPr>
          <w:p w:rsidR="00BA2591" w:rsidRPr="003F3FCD" w:rsidRDefault="00AA70A2" w:rsidP="00810BE9">
            <w:pPr>
              <w:pStyle w:val="Zkladntext"/>
              <w:spacing w:beforeLines="40" w:before="96" w:afterLines="40" w:after="96"/>
              <w:jc w:val="center"/>
              <w:rPr>
                <w:b/>
                <w:color w:val="000000"/>
                <w:sz w:val="18"/>
                <w:szCs w:val="18"/>
              </w:rPr>
            </w:pPr>
            <w:r w:rsidRPr="003F3FCD">
              <w:rPr>
                <w:b/>
                <w:color w:val="000000"/>
                <w:sz w:val="18"/>
                <w:szCs w:val="18"/>
              </w:rPr>
              <w:t>81</w:t>
            </w:r>
            <w:r w:rsidR="00241C60" w:rsidRPr="003F3FCD">
              <w:rPr>
                <w:b/>
                <w:color w:val="000000"/>
                <w:sz w:val="18"/>
                <w:szCs w:val="18"/>
              </w:rPr>
              <w:t xml:space="preserve"> </w:t>
            </w:r>
            <w:r w:rsidRPr="003F3FCD">
              <w:rPr>
                <w:b/>
                <w:color w:val="000000"/>
                <w:sz w:val="18"/>
                <w:szCs w:val="18"/>
              </w:rPr>
              <w:t>864</w:t>
            </w:r>
          </w:p>
        </w:tc>
        <w:tc>
          <w:tcPr>
            <w:tcW w:w="870" w:type="dxa"/>
            <w:vAlign w:val="center"/>
          </w:tcPr>
          <w:p w:rsidR="00BA2591" w:rsidRPr="003F3FCD" w:rsidRDefault="00AA70A2" w:rsidP="00810BE9">
            <w:pPr>
              <w:pStyle w:val="Zkladntext"/>
              <w:spacing w:beforeLines="40" w:before="96" w:afterLines="40" w:after="96"/>
              <w:ind w:left="-145" w:right="-174"/>
              <w:jc w:val="center"/>
              <w:rPr>
                <w:b/>
                <w:color w:val="000000"/>
                <w:sz w:val="18"/>
                <w:szCs w:val="18"/>
              </w:rPr>
            </w:pPr>
            <w:r w:rsidRPr="003F3FCD">
              <w:rPr>
                <w:b/>
                <w:color w:val="000000"/>
                <w:sz w:val="18"/>
                <w:szCs w:val="18"/>
              </w:rPr>
              <w:t>2</w:t>
            </w:r>
            <w:r w:rsidR="00241C60" w:rsidRPr="003F3FCD">
              <w:rPr>
                <w:b/>
                <w:color w:val="000000"/>
                <w:sz w:val="18"/>
                <w:szCs w:val="18"/>
              </w:rPr>
              <w:t xml:space="preserve"> </w:t>
            </w:r>
            <w:r w:rsidRPr="003F3FCD">
              <w:rPr>
                <w:b/>
                <w:color w:val="000000"/>
                <w:sz w:val="18"/>
                <w:szCs w:val="18"/>
              </w:rPr>
              <w:t>028476</w:t>
            </w:r>
          </w:p>
        </w:tc>
      </w:tr>
      <w:tr w:rsidR="00E51875" w:rsidRPr="003F3FCD" w:rsidTr="00810BE9">
        <w:trPr>
          <w:jc w:val="center"/>
        </w:trPr>
        <w:tc>
          <w:tcPr>
            <w:tcW w:w="1726" w:type="dxa"/>
            <w:tcBorders>
              <w:bottom w:val="single" w:sz="4" w:space="0" w:color="auto"/>
            </w:tcBorders>
            <w:vAlign w:val="center"/>
          </w:tcPr>
          <w:p w:rsidR="00BA2591" w:rsidRPr="003F3FCD" w:rsidRDefault="00BA2591" w:rsidP="00316A06">
            <w:pPr>
              <w:pStyle w:val="Zkladntext"/>
              <w:spacing w:beforeLines="40" w:before="96" w:afterLines="40" w:after="96"/>
              <w:rPr>
                <w:b/>
                <w:color w:val="000000"/>
                <w:sz w:val="18"/>
                <w:szCs w:val="18"/>
              </w:rPr>
            </w:pPr>
            <w:r w:rsidRPr="003F3FCD">
              <w:rPr>
                <w:b/>
                <w:color w:val="000000"/>
                <w:sz w:val="18"/>
                <w:szCs w:val="18"/>
              </w:rPr>
              <w:t>Získané účel. prostr. zo zahraničia</w:t>
            </w:r>
          </w:p>
        </w:tc>
        <w:tc>
          <w:tcPr>
            <w:tcW w:w="850" w:type="dxa"/>
            <w:tcBorders>
              <w:bottom w:val="single" w:sz="4" w:space="0" w:color="auto"/>
            </w:tcBorders>
            <w:vAlign w:val="center"/>
          </w:tcPr>
          <w:p w:rsidR="00BA2591" w:rsidRPr="003F3FCD" w:rsidRDefault="004D2954" w:rsidP="00810BE9">
            <w:pPr>
              <w:pStyle w:val="Zkladntext"/>
              <w:spacing w:beforeLines="40" w:before="96" w:afterLines="40" w:after="96" w:line="240" w:lineRule="exact"/>
              <w:jc w:val="center"/>
              <w:rPr>
                <w:b/>
                <w:color w:val="000000"/>
                <w:sz w:val="18"/>
                <w:szCs w:val="18"/>
              </w:rPr>
            </w:pPr>
            <w:r w:rsidRPr="003F3FCD">
              <w:rPr>
                <w:b/>
                <w:color w:val="000000"/>
                <w:sz w:val="18"/>
                <w:szCs w:val="18"/>
              </w:rPr>
              <w:t>138031</w:t>
            </w:r>
          </w:p>
        </w:tc>
        <w:tc>
          <w:tcPr>
            <w:tcW w:w="817" w:type="dxa"/>
            <w:tcBorders>
              <w:bottom w:val="single" w:sz="4" w:space="0" w:color="auto"/>
            </w:tcBorders>
            <w:vAlign w:val="center"/>
          </w:tcPr>
          <w:p w:rsidR="00BA2591" w:rsidRPr="003F3FCD" w:rsidRDefault="004D2954" w:rsidP="00810BE9">
            <w:pPr>
              <w:pStyle w:val="Zkladntext"/>
              <w:spacing w:beforeLines="40" w:before="96" w:afterLines="40" w:after="96" w:line="240" w:lineRule="exact"/>
              <w:jc w:val="center"/>
              <w:rPr>
                <w:b/>
                <w:color w:val="000000"/>
                <w:sz w:val="18"/>
                <w:szCs w:val="18"/>
              </w:rPr>
            </w:pPr>
            <w:r w:rsidRPr="003F3FCD">
              <w:rPr>
                <w:b/>
                <w:color w:val="000000"/>
                <w:sz w:val="18"/>
                <w:szCs w:val="18"/>
              </w:rPr>
              <w:t>0</w:t>
            </w:r>
          </w:p>
        </w:tc>
        <w:tc>
          <w:tcPr>
            <w:tcW w:w="851" w:type="dxa"/>
            <w:tcBorders>
              <w:bottom w:val="single" w:sz="4" w:space="0" w:color="auto"/>
            </w:tcBorders>
            <w:vAlign w:val="center"/>
          </w:tcPr>
          <w:p w:rsidR="00BA2591" w:rsidRPr="003F3FCD" w:rsidRDefault="004D2954" w:rsidP="00810BE9">
            <w:pPr>
              <w:pStyle w:val="Zkladntext"/>
              <w:spacing w:beforeLines="40" w:before="96" w:afterLines="40" w:after="96" w:line="240" w:lineRule="exact"/>
              <w:jc w:val="center"/>
              <w:rPr>
                <w:b/>
                <w:color w:val="000000"/>
                <w:sz w:val="18"/>
                <w:szCs w:val="18"/>
              </w:rPr>
            </w:pPr>
            <w:r w:rsidRPr="003F3FCD">
              <w:rPr>
                <w:b/>
                <w:color w:val="000000"/>
                <w:sz w:val="18"/>
                <w:szCs w:val="18"/>
              </w:rPr>
              <w:t>423441</w:t>
            </w:r>
          </w:p>
        </w:tc>
        <w:tc>
          <w:tcPr>
            <w:tcW w:w="850" w:type="dxa"/>
            <w:tcBorders>
              <w:bottom w:val="single" w:sz="4" w:space="0" w:color="auto"/>
            </w:tcBorders>
            <w:vAlign w:val="center"/>
          </w:tcPr>
          <w:p w:rsidR="00BA2591" w:rsidRPr="003F3FCD" w:rsidRDefault="004D2954" w:rsidP="00810BE9">
            <w:pPr>
              <w:pStyle w:val="Zkladntext"/>
              <w:spacing w:beforeLines="40" w:before="96" w:afterLines="40" w:after="96" w:line="240" w:lineRule="exact"/>
              <w:jc w:val="center"/>
              <w:rPr>
                <w:b/>
                <w:color w:val="000000"/>
                <w:sz w:val="18"/>
                <w:szCs w:val="18"/>
              </w:rPr>
            </w:pPr>
            <w:r w:rsidRPr="003F3FCD">
              <w:rPr>
                <w:b/>
                <w:color w:val="000000"/>
                <w:sz w:val="18"/>
                <w:szCs w:val="18"/>
              </w:rPr>
              <w:t>25101</w:t>
            </w:r>
          </w:p>
        </w:tc>
        <w:tc>
          <w:tcPr>
            <w:tcW w:w="762" w:type="dxa"/>
            <w:tcBorders>
              <w:bottom w:val="single" w:sz="4" w:space="0" w:color="auto"/>
            </w:tcBorders>
            <w:vAlign w:val="center"/>
          </w:tcPr>
          <w:p w:rsidR="00BA2591" w:rsidRPr="003F3FCD" w:rsidRDefault="003B0CB4" w:rsidP="00810BE9">
            <w:pPr>
              <w:pStyle w:val="Zkladntext"/>
              <w:spacing w:beforeLines="40" w:before="96" w:afterLines="40" w:after="96" w:line="240" w:lineRule="exact"/>
              <w:jc w:val="center"/>
              <w:rPr>
                <w:b/>
                <w:color w:val="000000"/>
                <w:sz w:val="18"/>
                <w:szCs w:val="18"/>
              </w:rPr>
            </w:pPr>
            <w:r w:rsidRPr="003F3FCD">
              <w:rPr>
                <w:b/>
                <w:color w:val="000000"/>
                <w:sz w:val="18"/>
                <w:szCs w:val="18"/>
              </w:rPr>
              <w:t>84769</w:t>
            </w:r>
          </w:p>
        </w:tc>
        <w:tc>
          <w:tcPr>
            <w:tcW w:w="782" w:type="dxa"/>
            <w:tcBorders>
              <w:bottom w:val="single" w:sz="4" w:space="0" w:color="auto"/>
            </w:tcBorders>
            <w:vAlign w:val="center"/>
          </w:tcPr>
          <w:p w:rsidR="00BA2591" w:rsidRPr="003F3FCD" w:rsidRDefault="004D2954" w:rsidP="00810BE9">
            <w:pPr>
              <w:pStyle w:val="Zkladntext"/>
              <w:spacing w:beforeLines="40" w:before="96" w:afterLines="40" w:after="96" w:line="240" w:lineRule="exact"/>
              <w:jc w:val="center"/>
              <w:rPr>
                <w:b/>
                <w:color w:val="000000"/>
                <w:sz w:val="18"/>
                <w:szCs w:val="18"/>
              </w:rPr>
            </w:pPr>
            <w:r w:rsidRPr="003F3FCD">
              <w:rPr>
                <w:b/>
                <w:color w:val="000000"/>
                <w:sz w:val="18"/>
                <w:szCs w:val="18"/>
              </w:rPr>
              <w:t>217038</w:t>
            </w:r>
          </w:p>
        </w:tc>
        <w:tc>
          <w:tcPr>
            <w:tcW w:w="777" w:type="dxa"/>
            <w:tcBorders>
              <w:bottom w:val="single" w:sz="4" w:space="0" w:color="auto"/>
            </w:tcBorders>
            <w:vAlign w:val="center"/>
          </w:tcPr>
          <w:p w:rsidR="00BA2591" w:rsidRPr="003F3FCD" w:rsidRDefault="004D2954" w:rsidP="00810BE9">
            <w:pPr>
              <w:pStyle w:val="Zkladntext"/>
              <w:spacing w:beforeLines="40" w:before="96" w:afterLines="40" w:after="96" w:line="240" w:lineRule="exact"/>
              <w:jc w:val="center"/>
              <w:rPr>
                <w:b/>
                <w:color w:val="000000"/>
                <w:sz w:val="18"/>
                <w:szCs w:val="18"/>
              </w:rPr>
            </w:pPr>
            <w:r w:rsidRPr="003F3FCD">
              <w:rPr>
                <w:b/>
                <w:color w:val="000000"/>
                <w:sz w:val="18"/>
                <w:szCs w:val="18"/>
              </w:rPr>
              <w:t>0</w:t>
            </w:r>
          </w:p>
        </w:tc>
        <w:tc>
          <w:tcPr>
            <w:tcW w:w="733" w:type="dxa"/>
            <w:tcBorders>
              <w:bottom w:val="single" w:sz="4" w:space="0" w:color="auto"/>
            </w:tcBorders>
            <w:vAlign w:val="center"/>
          </w:tcPr>
          <w:p w:rsidR="00BA2591" w:rsidRPr="003F3FCD" w:rsidRDefault="003B0CB4" w:rsidP="00810BE9">
            <w:pPr>
              <w:pStyle w:val="Zkladntext"/>
              <w:spacing w:beforeLines="40" w:before="96" w:afterLines="40" w:after="96" w:line="240" w:lineRule="exact"/>
              <w:jc w:val="center"/>
              <w:rPr>
                <w:b/>
                <w:color w:val="000000"/>
                <w:sz w:val="18"/>
                <w:szCs w:val="18"/>
              </w:rPr>
            </w:pPr>
            <w:r w:rsidRPr="003F3FCD">
              <w:rPr>
                <w:b/>
                <w:color w:val="000000"/>
                <w:sz w:val="18"/>
                <w:szCs w:val="18"/>
              </w:rPr>
              <w:t>135693</w:t>
            </w:r>
          </w:p>
        </w:tc>
        <w:tc>
          <w:tcPr>
            <w:tcW w:w="870" w:type="dxa"/>
            <w:tcBorders>
              <w:bottom w:val="single" w:sz="4" w:space="0" w:color="auto"/>
            </w:tcBorders>
            <w:vAlign w:val="center"/>
          </w:tcPr>
          <w:p w:rsidR="00BA2591" w:rsidRPr="003F3FCD" w:rsidRDefault="004D2954" w:rsidP="00810BE9">
            <w:pPr>
              <w:pStyle w:val="Zkladntext"/>
              <w:spacing w:beforeLines="40" w:before="96" w:afterLines="40" w:after="96"/>
              <w:ind w:right="-32" w:hanging="27"/>
              <w:jc w:val="center"/>
              <w:rPr>
                <w:b/>
                <w:color w:val="000000"/>
                <w:sz w:val="18"/>
                <w:szCs w:val="18"/>
              </w:rPr>
            </w:pPr>
            <w:r w:rsidRPr="003F3FCD">
              <w:rPr>
                <w:b/>
                <w:color w:val="000000"/>
                <w:sz w:val="18"/>
                <w:szCs w:val="18"/>
              </w:rPr>
              <w:t>1</w:t>
            </w:r>
            <w:r w:rsidR="00810BE9">
              <w:rPr>
                <w:b/>
                <w:color w:val="000000"/>
                <w:sz w:val="18"/>
                <w:szCs w:val="18"/>
              </w:rPr>
              <w:t> </w:t>
            </w:r>
            <w:r w:rsidRPr="003F3FCD">
              <w:rPr>
                <w:b/>
                <w:color w:val="000000"/>
                <w:sz w:val="18"/>
                <w:szCs w:val="18"/>
              </w:rPr>
              <w:t>024</w:t>
            </w:r>
            <w:r w:rsidR="00810BE9">
              <w:rPr>
                <w:b/>
                <w:color w:val="000000"/>
                <w:sz w:val="18"/>
                <w:szCs w:val="18"/>
              </w:rPr>
              <w:t xml:space="preserve"> </w:t>
            </w:r>
            <w:r w:rsidRPr="003F3FCD">
              <w:rPr>
                <w:b/>
                <w:color w:val="000000"/>
                <w:sz w:val="18"/>
                <w:szCs w:val="18"/>
              </w:rPr>
              <w:t>073</w:t>
            </w:r>
          </w:p>
        </w:tc>
      </w:tr>
      <w:tr w:rsidR="00E51875" w:rsidRPr="003F3FCD" w:rsidTr="00810BE9">
        <w:trPr>
          <w:trHeight w:val="483"/>
          <w:jc w:val="center"/>
        </w:trPr>
        <w:tc>
          <w:tcPr>
            <w:tcW w:w="1726" w:type="dxa"/>
            <w:tcBorders>
              <w:bottom w:val="single" w:sz="4" w:space="0" w:color="auto"/>
            </w:tcBorders>
            <w:shd w:val="clear" w:color="auto" w:fill="BFBFBF"/>
            <w:vAlign w:val="center"/>
          </w:tcPr>
          <w:p w:rsidR="00BA2591" w:rsidRPr="003F3FCD" w:rsidRDefault="00BA2591" w:rsidP="00316A06">
            <w:pPr>
              <w:pStyle w:val="Zkladntext"/>
              <w:spacing w:beforeLines="40" w:before="96" w:afterLines="40" w:after="96"/>
              <w:rPr>
                <w:b/>
                <w:color w:val="000000"/>
                <w:sz w:val="18"/>
                <w:szCs w:val="18"/>
              </w:rPr>
            </w:pPr>
            <w:r w:rsidRPr="003F3FCD">
              <w:rPr>
                <w:b/>
                <w:color w:val="000000"/>
                <w:sz w:val="18"/>
                <w:szCs w:val="18"/>
              </w:rPr>
              <w:t>Spolu získané účelové prostriedky</w:t>
            </w:r>
          </w:p>
        </w:tc>
        <w:tc>
          <w:tcPr>
            <w:tcW w:w="850" w:type="dxa"/>
            <w:tcBorders>
              <w:bottom w:val="single" w:sz="4" w:space="0" w:color="auto"/>
            </w:tcBorders>
            <w:shd w:val="clear" w:color="auto" w:fill="BFBFBF"/>
            <w:vAlign w:val="center"/>
          </w:tcPr>
          <w:p w:rsidR="00BA2591" w:rsidRPr="003F3FCD" w:rsidRDefault="0019544B" w:rsidP="00810BE9">
            <w:pPr>
              <w:pStyle w:val="Zkladntext"/>
              <w:spacing w:beforeLines="40" w:before="96" w:afterLines="40" w:after="96"/>
              <w:jc w:val="center"/>
              <w:rPr>
                <w:b/>
                <w:color w:val="000000"/>
                <w:sz w:val="18"/>
                <w:szCs w:val="18"/>
              </w:rPr>
            </w:pPr>
            <w:r w:rsidRPr="003F3FCD">
              <w:rPr>
                <w:b/>
                <w:color w:val="000000"/>
                <w:sz w:val="18"/>
                <w:szCs w:val="18"/>
              </w:rPr>
              <w:t>246 253</w:t>
            </w:r>
          </w:p>
        </w:tc>
        <w:tc>
          <w:tcPr>
            <w:tcW w:w="817" w:type="dxa"/>
            <w:tcBorders>
              <w:bottom w:val="single" w:sz="4" w:space="0" w:color="auto"/>
            </w:tcBorders>
            <w:shd w:val="clear" w:color="auto" w:fill="BFBFBF"/>
            <w:vAlign w:val="center"/>
          </w:tcPr>
          <w:p w:rsidR="00BA2591" w:rsidRPr="003F3FCD" w:rsidRDefault="0019544B" w:rsidP="00810BE9">
            <w:pPr>
              <w:pStyle w:val="Zkladntext"/>
              <w:spacing w:beforeLines="40" w:before="96" w:afterLines="40" w:after="96"/>
              <w:jc w:val="center"/>
              <w:rPr>
                <w:b/>
                <w:color w:val="000000"/>
                <w:sz w:val="18"/>
                <w:szCs w:val="18"/>
              </w:rPr>
            </w:pPr>
            <w:r w:rsidRPr="003F3FCD">
              <w:rPr>
                <w:b/>
                <w:color w:val="000000"/>
                <w:sz w:val="18"/>
                <w:szCs w:val="18"/>
              </w:rPr>
              <w:t>803 565</w:t>
            </w:r>
          </w:p>
        </w:tc>
        <w:tc>
          <w:tcPr>
            <w:tcW w:w="851" w:type="dxa"/>
            <w:tcBorders>
              <w:bottom w:val="single" w:sz="4" w:space="0" w:color="auto"/>
            </w:tcBorders>
            <w:shd w:val="clear" w:color="auto" w:fill="BFBFBF"/>
            <w:vAlign w:val="center"/>
          </w:tcPr>
          <w:p w:rsidR="00BA2591" w:rsidRPr="003F3FCD" w:rsidRDefault="0019544B" w:rsidP="00810BE9">
            <w:pPr>
              <w:pStyle w:val="Zkladntext"/>
              <w:spacing w:beforeLines="40" w:before="96" w:afterLines="40" w:after="96"/>
              <w:jc w:val="center"/>
              <w:rPr>
                <w:b/>
                <w:color w:val="000000"/>
                <w:sz w:val="18"/>
                <w:szCs w:val="18"/>
              </w:rPr>
            </w:pPr>
            <w:r w:rsidRPr="003F3FCD">
              <w:rPr>
                <w:b/>
                <w:color w:val="000000"/>
                <w:sz w:val="18"/>
                <w:szCs w:val="18"/>
              </w:rPr>
              <w:t>940 080</w:t>
            </w:r>
          </w:p>
        </w:tc>
        <w:tc>
          <w:tcPr>
            <w:tcW w:w="850" w:type="dxa"/>
            <w:tcBorders>
              <w:bottom w:val="single" w:sz="4" w:space="0" w:color="auto"/>
            </w:tcBorders>
            <w:shd w:val="clear" w:color="auto" w:fill="BFBFBF"/>
            <w:vAlign w:val="center"/>
          </w:tcPr>
          <w:p w:rsidR="00BA2591" w:rsidRPr="003F3FCD" w:rsidRDefault="0019544B" w:rsidP="00810BE9">
            <w:pPr>
              <w:pStyle w:val="Zkladntext"/>
              <w:spacing w:beforeLines="40" w:before="96" w:afterLines="40" w:after="96"/>
              <w:jc w:val="center"/>
              <w:rPr>
                <w:b/>
                <w:color w:val="000000"/>
                <w:sz w:val="18"/>
                <w:szCs w:val="18"/>
              </w:rPr>
            </w:pPr>
            <w:r w:rsidRPr="003F3FCD">
              <w:rPr>
                <w:b/>
                <w:color w:val="000000"/>
                <w:sz w:val="18"/>
                <w:szCs w:val="18"/>
              </w:rPr>
              <w:t>234 171</w:t>
            </w:r>
          </w:p>
        </w:tc>
        <w:tc>
          <w:tcPr>
            <w:tcW w:w="762" w:type="dxa"/>
            <w:tcBorders>
              <w:bottom w:val="single" w:sz="4" w:space="0" w:color="auto"/>
            </w:tcBorders>
            <w:shd w:val="clear" w:color="auto" w:fill="BFBFBF"/>
            <w:vAlign w:val="center"/>
          </w:tcPr>
          <w:p w:rsidR="00BA2591" w:rsidRPr="003F3FCD" w:rsidRDefault="003B0CB4" w:rsidP="00810BE9">
            <w:pPr>
              <w:pStyle w:val="Zkladntext"/>
              <w:spacing w:beforeLines="40" w:before="96" w:afterLines="40" w:after="96"/>
              <w:jc w:val="center"/>
              <w:rPr>
                <w:b/>
                <w:color w:val="000000"/>
                <w:sz w:val="18"/>
                <w:szCs w:val="18"/>
              </w:rPr>
            </w:pPr>
            <w:r w:rsidRPr="003F3FCD">
              <w:rPr>
                <w:b/>
                <w:color w:val="000000"/>
                <w:sz w:val="18"/>
                <w:szCs w:val="18"/>
              </w:rPr>
              <w:t>226 424</w:t>
            </w:r>
          </w:p>
        </w:tc>
        <w:tc>
          <w:tcPr>
            <w:tcW w:w="782" w:type="dxa"/>
            <w:tcBorders>
              <w:bottom w:val="single" w:sz="4" w:space="0" w:color="auto"/>
            </w:tcBorders>
            <w:shd w:val="clear" w:color="auto" w:fill="BFBFBF"/>
            <w:vAlign w:val="center"/>
          </w:tcPr>
          <w:p w:rsidR="00BA2591" w:rsidRPr="003F3FCD" w:rsidRDefault="0019544B" w:rsidP="00810BE9">
            <w:pPr>
              <w:pStyle w:val="Zkladntext"/>
              <w:spacing w:beforeLines="40" w:before="96" w:afterLines="40" w:after="96"/>
              <w:jc w:val="center"/>
              <w:rPr>
                <w:b/>
                <w:color w:val="000000"/>
                <w:sz w:val="18"/>
                <w:szCs w:val="18"/>
              </w:rPr>
            </w:pPr>
            <w:r w:rsidRPr="003F3FCD">
              <w:rPr>
                <w:b/>
                <w:color w:val="000000"/>
                <w:sz w:val="18"/>
                <w:szCs w:val="18"/>
              </w:rPr>
              <w:t>370 227</w:t>
            </w:r>
          </w:p>
        </w:tc>
        <w:tc>
          <w:tcPr>
            <w:tcW w:w="777" w:type="dxa"/>
            <w:tcBorders>
              <w:bottom w:val="single" w:sz="4" w:space="0" w:color="auto"/>
            </w:tcBorders>
            <w:shd w:val="clear" w:color="auto" w:fill="BFBFBF"/>
            <w:vAlign w:val="center"/>
          </w:tcPr>
          <w:p w:rsidR="00BA2591" w:rsidRPr="003F3FCD" w:rsidRDefault="0019544B" w:rsidP="00810BE9">
            <w:pPr>
              <w:pStyle w:val="Zkladntext"/>
              <w:spacing w:beforeLines="40" w:before="96" w:afterLines="40" w:after="96"/>
              <w:ind w:hanging="70"/>
              <w:jc w:val="center"/>
              <w:rPr>
                <w:b/>
                <w:color w:val="000000"/>
                <w:sz w:val="18"/>
                <w:szCs w:val="18"/>
              </w:rPr>
            </w:pPr>
            <w:r w:rsidRPr="003F3FCD">
              <w:rPr>
                <w:b/>
                <w:color w:val="000000"/>
                <w:sz w:val="18"/>
                <w:szCs w:val="18"/>
              </w:rPr>
              <w:t>14 272</w:t>
            </w:r>
          </w:p>
        </w:tc>
        <w:tc>
          <w:tcPr>
            <w:tcW w:w="733" w:type="dxa"/>
            <w:tcBorders>
              <w:bottom w:val="single" w:sz="4" w:space="0" w:color="auto"/>
            </w:tcBorders>
            <w:shd w:val="clear" w:color="auto" w:fill="BFBFBF"/>
            <w:vAlign w:val="center"/>
          </w:tcPr>
          <w:p w:rsidR="00BA2591" w:rsidRPr="003F3FCD" w:rsidRDefault="003B0CB4" w:rsidP="00810BE9">
            <w:pPr>
              <w:pStyle w:val="Zkladntext"/>
              <w:spacing w:beforeLines="40" w:before="96" w:afterLines="40" w:after="96"/>
              <w:jc w:val="center"/>
              <w:rPr>
                <w:b/>
                <w:color w:val="000000"/>
                <w:sz w:val="18"/>
                <w:szCs w:val="18"/>
              </w:rPr>
            </w:pPr>
            <w:r w:rsidRPr="003F3FCD">
              <w:rPr>
                <w:b/>
                <w:color w:val="000000"/>
                <w:sz w:val="18"/>
                <w:szCs w:val="18"/>
              </w:rPr>
              <w:t>217</w:t>
            </w:r>
            <w:r w:rsidR="00810BE9">
              <w:rPr>
                <w:b/>
                <w:color w:val="000000"/>
                <w:sz w:val="18"/>
                <w:szCs w:val="18"/>
              </w:rPr>
              <w:t xml:space="preserve"> </w:t>
            </w:r>
            <w:r w:rsidRPr="003F3FCD">
              <w:rPr>
                <w:b/>
                <w:color w:val="000000"/>
                <w:sz w:val="18"/>
                <w:szCs w:val="18"/>
              </w:rPr>
              <w:t>557</w:t>
            </w:r>
          </w:p>
        </w:tc>
        <w:tc>
          <w:tcPr>
            <w:tcW w:w="870" w:type="dxa"/>
            <w:tcBorders>
              <w:bottom w:val="single" w:sz="4" w:space="0" w:color="auto"/>
            </w:tcBorders>
            <w:shd w:val="clear" w:color="auto" w:fill="BFBFBF"/>
            <w:vAlign w:val="center"/>
          </w:tcPr>
          <w:p w:rsidR="00BA2591" w:rsidRPr="003F3FCD" w:rsidRDefault="0019544B" w:rsidP="00810BE9">
            <w:pPr>
              <w:pStyle w:val="Zkladntext"/>
              <w:spacing w:beforeLines="40" w:before="96" w:afterLines="40" w:after="96"/>
              <w:jc w:val="center"/>
              <w:rPr>
                <w:b/>
                <w:color w:val="000000"/>
                <w:sz w:val="18"/>
                <w:szCs w:val="18"/>
              </w:rPr>
            </w:pPr>
            <w:r w:rsidRPr="003F3FCD">
              <w:rPr>
                <w:b/>
                <w:color w:val="000000"/>
                <w:sz w:val="18"/>
                <w:szCs w:val="18"/>
              </w:rPr>
              <w:t>3</w:t>
            </w:r>
            <w:r w:rsidR="00810BE9">
              <w:rPr>
                <w:b/>
                <w:color w:val="000000"/>
                <w:sz w:val="18"/>
                <w:szCs w:val="18"/>
              </w:rPr>
              <w:t xml:space="preserve"> </w:t>
            </w:r>
            <w:r w:rsidRPr="003F3FCD">
              <w:rPr>
                <w:b/>
                <w:color w:val="000000"/>
                <w:sz w:val="18"/>
                <w:szCs w:val="18"/>
              </w:rPr>
              <w:t>052</w:t>
            </w:r>
            <w:r w:rsidR="00810BE9">
              <w:rPr>
                <w:b/>
                <w:color w:val="000000"/>
                <w:sz w:val="18"/>
                <w:szCs w:val="18"/>
              </w:rPr>
              <w:t xml:space="preserve"> </w:t>
            </w:r>
            <w:r w:rsidRPr="003F3FCD">
              <w:rPr>
                <w:b/>
                <w:color w:val="000000"/>
                <w:sz w:val="18"/>
                <w:szCs w:val="18"/>
              </w:rPr>
              <w:t>549</w:t>
            </w:r>
          </w:p>
        </w:tc>
      </w:tr>
      <w:tr w:rsidR="00BA2591" w:rsidRPr="003F3FCD" w:rsidTr="00810BE9">
        <w:trPr>
          <w:jc w:val="center"/>
        </w:trPr>
        <w:tc>
          <w:tcPr>
            <w:tcW w:w="1726" w:type="dxa"/>
            <w:tcBorders>
              <w:top w:val="single" w:sz="4" w:space="0" w:color="auto"/>
              <w:bottom w:val="single" w:sz="4" w:space="0" w:color="auto"/>
            </w:tcBorders>
            <w:vAlign w:val="center"/>
          </w:tcPr>
          <w:p w:rsidR="00BA2591" w:rsidRPr="003F3FCD" w:rsidRDefault="00BA2591" w:rsidP="00316A06">
            <w:pPr>
              <w:pStyle w:val="Zkladntext"/>
              <w:spacing w:beforeLines="40" w:before="96" w:afterLines="40" w:after="96"/>
              <w:rPr>
                <w:color w:val="000000"/>
                <w:sz w:val="18"/>
                <w:szCs w:val="18"/>
              </w:rPr>
            </w:pPr>
            <w:r w:rsidRPr="003F3FCD">
              <w:rPr>
                <w:color w:val="000000"/>
                <w:sz w:val="18"/>
                <w:szCs w:val="18"/>
              </w:rPr>
              <w:t>Počet tvorivých pracovníkov</w:t>
            </w:r>
          </w:p>
        </w:tc>
        <w:tc>
          <w:tcPr>
            <w:tcW w:w="850" w:type="dxa"/>
            <w:tcBorders>
              <w:top w:val="single" w:sz="4" w:space="0" w:color="auto"/>
              <w:bottom w:val="single" w:sz="4" w:space="0" w:color="auto"/>
            </w:tcBorders>
            <w:vAlign w:val="center"/>
          </w:tcPr>
          <w:p w:rsidR="00BA2591" w:rsidRPr="003F3FCD" w:rsidRDefault="0019544B" w:rsidP="00810BE9">
            <w:pPr>
              <w:pStyle w:val="Zkladntext"/>
              <w:spacing w:beforeLines="40" w:before="96" w:afterLines="40" w:after="96"/>
              <w:jc w:val="center"/>
              <w:rPr>
                <w:color w:val="000000"/>
                <w:sz w:val="18"/>
                <w:szCs w:val="18"/>
              </w:rPr>
            </w:pPr>
            <w:r w:rsidRPr="003F3FCD">
              <w:rPr>
                <w:color w:val="000000"/>
                <w:sz w:val="18"/>
                <w:szCs w:val="18"/>
              </w:rPr>
              <w:t>131</w:t>
            </w:r>
            <w:r w:rsidR="00473EDD" w:rsidRPr="003F3FCD">
              <w:rPr>
                <w:color w:val="000000"/>
                <w:sz w:val="18"/>
                <w:szCs w:val="18"/>
              </w:rPr>
              <w:t>,0</w:t>
            </w:r>
          </w:p>
        </w:tc>
        <w:tc>
          <w:tcPr>
            <w:tcW w:w="817" w:type="dxa"/>
            <w:tcBorders>
              <w:top w:val="single" w:sz="4" w:space="0" w:color="auto"/>
              <w:bottom w:val="single" w:sz="4" w:space="0" w:color="auto"/>
            </w:tcBorders>
            <w:vAlign w:val="center"/>
          </w:tcPr>
          <w:p w:rsidR="00BA2591" w:rsidRPr="003F3FCD" w:rsidRDefault="0019544B" w:rsidP="00810BE9">
            <w:pPr>
              <w:pStyle w:val="Zkladntext"/>
              <w:spacing w:beforeLines="40" w:before="96" w:afterLines="40" w:after="96"/>
              <w:jc w:val="center"/>
              <w:rPr>
                <w:color w:val="000000"/>
                <w:sz w:val="18"/>
                <w:szCs w:val="18"/>
              </w:rPr>
            </w:pPr>
            <w:r w:rsidRPr="003F3FCD">
              <w:rPr>
                <w:color w:val="000000"/>
                <w:sz w:val="18"/>
                <w:szCs w:val="18"/>
              </w:rPr>
              <w:t>1</w:t>
            </w:r>
            <w:r w:rsidR="00473EDD" w:rsidRPr="003F3FCD">
              <w:rPr>
                <w:color w:val="000000"/>
                <w:sz w:val="18"/>
                <w:szCs w:val="18"/>
              </w:rPr>
              <w:t>30</w:t>
            </w:r>
            <w:r w:rsidRPr="003F3FCD">
              <w:rPr>
                <w:color w:val="000000"/>
                <w:sz w:val="18"/>
                <w:szCs w:val="18"/>
              </w:rPr>
              <w:t>,8</w:t>
            </w:r>
          </w:p>
        </w:tc>
        <w:tc>
          <w:tcPr>
            <w:tcW w:w="851" w:type="dxa"/>
            <w:tcBorders>
              <w:top w:val="single" w:sz="4" w:space="0" w:color="auto"/>
              <w:bottom w:val="single" w:sz="4" w:space="0" w:color="auto"/>
            </w:tcBorders>
            <w:vAlign w:val="center"/>
          </w:tcPr>
          <w:p w:rsidR="00BA2591" w:rsidRPr="003F3FCD" w:rsidRDefault="0019544B" w:rsidP="00810BE9">
            <w:pPr>
              <w:pStyle w:val="Zkladntext"/>
              <w:spacing w:beforeLines="40" w:before="96" w:afterLines="40" w:after="96"/>
              <w:jc w:val="center"/>
              <w:rPr>
                <w:color w:val="000000"/>
                <w:sz w:val="18"/>
                <w:szCs w:val="18"/>
              </w:rPr>
            </w:pPr>
            <w:r w:rsidRPr="003F3FCD">
              <w:rPr>
                <w:color w:val="000000"/>
                <w:sz w:val="18"/>
                <w:szCs w:val="18"/>
              </w:rPr>
              <w:t>122,4</w:t>
            </w:r>
          </w:p>
        </w:tc>
        <w:tc>
          <w:tcPr>
            <w:tcW w:w="850" w:type="dxa"/>
            <w:tcBorders>
              <w:top w:val="single" w:sz="4" w:space="0" w:color="auto"/>
              <w:bottom w:val="single" w:sz="4" w:space="0" w:color="auto"/>
            </w:tcBorders>
            <w:vAlign w:val="center"/>
          </w:tcPr>
          <w:p w:rsidR="00BA2591" w:rsidRPr="003F3FCD" w:rsidRDefault="0019544B" w:rsidP="00810BE9">
            <w:pPr>
              <w:pStyle w:val="Zkladntext"/>
              <w:spacing w:beforeLines="40" w:before="96" w:afterLines="40" w:after="96"/>
              <w:jc w:val="center"/>
              <w:rPr>
                <w:color w:val="000000"/>
                <w:sz w:val="18"/>
                <w:szCs w:val="18"/>
              </w:rPr>
            </w:pPr>
            <w:r w:rsidRPr="003F3FCD">
              <w:rPr>
                <w:color w:val="000000"/>
                <w:sz w:val="18"/>
                <w:szCs w:val="18"/>
              </w:rPr>
              <w:t>72,9</w:t>
            </w:r>
          </w:p>
        </w:tc>
        <w:tc>
          <w:tcPr>
            <w:tcW w:w="762" w:type="dxa"/>
            <w:tcBorders>
              <w:top w:val="single" w:sz="4" w:space="0" w:color="auto"/>
              <w:bottom w:val="single" w:sz="4" w:space="0" w:color="auto"/>
            </w:tcBorders>
            <w:vAlign w:val="center"/>
          </w:tcPr>
          <w:p w:rsidR="00BA2591" w:rsidRPr="003F3FCD" w:rsidRDefault="0019544B" w:rsidP="00810BE9">
            <w:pPr>
              <w:pStyle w:val="Zkladntext"/>
              <w:spacing w:beforeLines="40" w:before="96" w:afterLines="40" w:after="96"/>
              <w:jc w:val="center"/>
              <w:rPr>
                <w:color w:val="000000"/>
                <w:sz w:val="18"/>
                <w:szCs w:val="18"/>
              </w:rPr>
            </w:pPr>
            <w:r w:rsidRPr="003F3FCD">
              <w:rPr>
                <w:color w:val="000000"/>
                <w:sz w:val="18"/>
                <w:szCs w:val="18"/>
              </w:rPr>
              <w:t>84,5</w:t>
            </w:r>
          </w:p>
        </w:tc>
        <w:tc>
          <w:tcPr>
            <w:tcW w:w="782" w:type="dxa"/>
            <w:tcBorders>
              <w:top w:val="single" w:sz="4" w:space="0" w:color="auto"/>
              <w:bottom w:val="single" w:sz="4" w:space="0" w:color="auto"/>
            </w:tcBorders>
            <w:vAlign w:val="center"/>
          </w:tcPr>
          <w:p w:rsidR="00BA2591" w:rsidRPr="003F3FCD" w:rsidRDefault="0019544B" w:rsidP="00810BE9">
            <w:pPr>
              <w:pStyle w:val="Zkladntext"/>
              <w:spacing w:beforeLines="40" w:before="96" w:afterLines="40" w:after="96"/>
              <w:jc w:val="center"/>
              <w:rPr>
                <w:color w:val="000000"/>
                <w:sz w:val="18"/>
                <w:szCs w:val="18"/>
              </w:rPr>
            </w:pPr>
            <w:r w:rsidRPr="003F3FCD">
              <w:rPr>
                <w:color w:val="000000"/>
                <w:sz w:val="18"/>
                <w:szCs w:val="18"/>
              </w:rPr>
              <w:t>49</w:t>
            </w:r>
            <w:r w:rsidR="00473EDD" w:rsidRPr="003F3FCD">
              <w:rPr>
                <w:color w:val="000000"/>
                <w:sz w:val="18"/>
                <w:szCs w:val="18"/>
              </w:rPr>
              <w:t>,0</w:t>
            </w:r>
          </w:p>
        </w:tc>
        <w:tc>
          <w:tcPr>
            <w:tcW w:w="777" w:type="dxa"/>
            <w:tcBorders>
              <w:top w:val="single" w:sz="4" w:space="0" w:color="auto"/>
              <w:bottom w:val="single" w:sz="4" w:space="0" w:color="auto"/>
            </w:tcBorders>
            <w:vAlign w:val="center"/>
          </w:tcPr>
          <w:p w:rsidR="00BA2591" w:rsidRPr="003F3FCD" w:rsidRDefault="0019544B" w:rsidP="00810BE9">
            <w:pPr>
              <w:pStyle w:val="Zkladntext"/>
              <w:spacing w:beforeLines="40" w:before="96" w:afterLines="40" w:after="96"/>
              <w:jc w:val="center"/>
              <w:rPr>
                <w:color w:val="000000"/>
                <w:sz w:val="18"/>
                <w:szCs w:val="18"/>
              </w:rPr>
            </w:pPr>
            <w:r w:rsidRPr="003F3FCD">
              <w:rPr>
                <w:color w:val="000000"/>
                <w:sz w:val="18"/>
                <w:szCs w:val="18"/>
              </w:rPr>
              <w:t>78,9</w:t>
            </w:r>
          </w:p>
        </w:tc>
        <w:tc>
          <w:tcPr>
            <w:tcW w:w="733" w:type="dxa"/>
            <w:tcBorders>
              <w:top w:val="single" w:sz="4" w:space="0" w:color="auto"/>
              <w:bottom w:val="single" w:sz="4" w:space="0" w:color="auto"/>
            </w:tcBorders>
            <w:vAlign w:val="center"/>
          </w:tcPr>
          <w:p w:rsidR="00BA2591" w:rsidRPr="003F3FCD" w:rsidRDefault="00473EDD" w:rsidP="00810BE9">
            <w:pPr>
              <w:pStyle w:val="Zkladntext"/>
              <w:spacing w:beforeLines="40" w:before="96" w:afterLines="40" w:after="96"/>
              <w:jc w:val="center"/>
              <w:rPr>
                <w:color w:val="000000"/>
                <w:sz w:val="18"/>
                <w:szCs w:val="18"/>
              </w:rPr>
            </w:pPr>
            <w:r w:rsidRPr="003F3FCD">
              <w:rPr>
                <w:color w:val="000000"/>
                <w:sz w:val="18"/>
                <w:szCs w:val="18"/>
              </w:rPr>
              <w:t>105,3</w:t>
            </w:r>
          </w:p>
        </w:tc>
        <w:tc>
          <w:tcPr>
            <w:tcW w:w="870" w:type="dxa"/>
            <w:tcBorders>
              <w:top w:val="single" w:sz="4" w:space="0" w:color="auto"/>
              <w:bottom w:val="single" w:sz="4" w:space="0" w:color="auto"/>
            </w:tcBorders>
            <w:vAlign w:val="center"/>
          </w:tcPr>
          <w:p w:rsidR="00BA2591" w:rsidRPr="003F3FCD" w:rsidRDefault="001F40FB" w:rsidP="00810BE9">
            <w:pPr>
              <w:pStyle w:val="Zkladntext"/>
              <w:spacing w:beforeLines="40" w:before="96" w:afterLines="40" w:after="96"/>
              <w:jc w:val="center"/>
              <w:rPr>
                <w:color w:val="000000"/>
                <w:sz w:val="18"/>
                <w:szCs w:val="18"/>
              </w:rPr>
            </w:pPr>
            <w:r w:rsidRPr="003F3FCD">
              <w:rPr>
                <w:color w:val="000000"/>
                <w:sz w:val="18"/>
                <w:szCs w:val="18"/>
              </w:rPr>
              <w:t>774,8</w:t>
            </w:r>
          </w:p>
        </w:tc>
      </w:tr>
      <w:tr w:rsidR="00F473B2" w:rsidRPr="003F3FCD" w:rsidTr="00810BE9">
        <w:trPr>
          <w:trHeight w:val="514"/>
          <w:jc w:val="center"/>
        </w:trPr>
        <w:tc>
          <w:tcPr>
            <w:tcW w:w="1726" w:type="dxa"/>
            <w:tcBorders>
              <w:bottom w:val="single" w:sz="4" w:space="0" w:color="auto"/>
            </w:tcBorders>
            <w:shd w:val="clear" w:color="auto" w:fill="BFBFBF"/>
            <w:vAlign w:val="center"/>
          </w:tcPr>
          <w:p w:rsidR="00F473B2" w:rsidRPr="003F3FCD" w:rsidRDefault="0019544B" w:rsidP="0019544B">
            <w:pPr>
              <w:pStyle w:val="Zkladntext"/>
              <w:spacing w:beforeLines="40" w:before="96" w:afterLines="40" w:after="96"/>
              <w:rPr>
                <w:b/>
                <w:color w:val="000000"/>
                <w:sz w:val="18"/>
                <w:szCs w:val="18"/>
              </w:rPr>
            </w:pPr>
            <w:r w:rsidRPr="003F3FCD">
              <w:rPr>
                <w:b/>
                <w:color w:val="000000"/>
                <w:sz w:val="18"/>
                <w:szCs w:val="18"/>
              </w:rPr>
              <w:t>Získané prostr. na 1 tvor.pracov. v €</w:t>
            </w:r>
            <w:r w:rsidR="00810BE9">
              <w:rPr>
                <w:b/>
                <w:color w:val="000000"/>
                <w:sz w:val="18"/>
                <w:szCs w:val="18"/>
              </w:rPr>
              <w:t xml:space="preserve">               </w:t>
            </w:r>
            <w:r w:rsidRPr="003F3FCD">
              <w:rPr>
                <w:b/>
                <w:color w:val="000000"/>
                <w:sz w:val="18"/>
                <w:szCs w:val="18"/>
              </w:rPr>
              <w:t xml:space="preserve"> </w:t>
            </w:r>
            <w:r w:rsidR="00810BE9">
              <w:rPr>
                <w:b/>
                <w:color w:val="000000"/>
                <w:sz w:val="18"/>
                <w:szCs w:val="18"/>
              </w:rPr>
              <w:t xml:space="preserve">     </w:t>
            </w:r>
            <w:r w:rsidRPr="003F3FCD">
              <w:rPr>
                <w:b/>
                <w:color w:val="000000"/>
                <w:sz w:val="18"/>
                <w:szCs w:val="18"/>
              </w:rPr>
              <w:t>r.2014</w:t>
            </w:r>
          </w:p>
        </w:tc>
        <w:tc>
          <w:tcPr>
            <w:tcW w:w="850" w:type="dxa"/>
            <w:tcBorders>
              <w:bottom w:val="single" w:sz="4" w:space="0" w:color="auto"/>
            </w:tcBorders>
            <w:shd w:val="clear" w:color="auto" w:fill="BFBFBF"/>
            <w:vAlign w:val="center"/>
          </w:tcPr>
          <w:p w:rsidR="00F473B2" w:rsidRPr="003F3FCD" w:rsidRDefault="001F40FB" w:rsidP="00810BE9">
            <w:pPr>
              <w:pStyle w:val="Zkladntext"/>
              <w:spacing w:beforeLines="40" w:before="96" w:afterLines="40" w:after="96"/>
              <w:jc w:val="center"/>
              <w:rPr>
                <w:b/>
                <w:color w:val="000000"/>
                <w:sz w:val="18"/>
                <w:szCs w:val="18"/>
              </w:rPr>
            </w:pPr>
            <w:r w:rsidRPr="003F3FCD">
              <w:rPr>
                <w:b/>
                <w:color w:val="000000"/>
                <w:sz w:val="18"/>
                <w:szCs w:val="18"/>
              </w:rPr>
              <w:t>1</w:t>
            </w:r>
            <w:r w:rsidR="00810BE9">
              <w:rPr>
                <w:b/>
                <w:color w:val="000000"/>
                <w:sz w:val="18"/>
                <w:szCs w:val="18"/>
              </w:rPr>
              <w:t xml:space="preserve"> </w:t>
            </w:r>
            <w:r w:rsidRPr="003F3FCD">
              <w:rPr>
                <w:b/>
                <w:color w:val="000000"/>
                <w:sz w:val="18"/>
                <w:szCs w:val="18"/>
              </w:rPr>
              <w:t>880</w:t>
            </w:r>
          </w:p>
        </w:tc>
        <w:tc>
          <w:tcPr>
            <w:tcW w:w="817" w:type="dxa"/>
            <w:tcBorders>
              <w:bottom w:val="single" w:sz="4" w:space="0" w:color="auto"/>
            </w:tcBorders>
            <w:shd w:val="clear" w:color="auto" w:fill="BFBFBF"/>
            <w:vAlign w:val="center"/>
          </w:tcPr>
          <w:p w:rsidR="00F473B2" w:rsidRPr="003F3FCD" w:rsidRDefault="001F40FB" w:rsidP="00810BE9">
            <w:pPr>
              <w:pStyle w:val="Zkladntext"/>
              <w:spacing w:beforeLines="40" w:before="96" w:afterLines="40" w:after="96"/>
              <w:jc w:val="center"/>
              <w:rPr>
                <w:b/>
                <w:color w:val="000000"/>
                <w:sz w:val="18"/>
                <w:szCs w:val="18"/>
              </w:rPr>
            </w:pPr>
            <w:r w:rsidRPr="003F3FCD">
              <w:rPr>
                <w:b/>
                <w:color w:val="000000"/>
                <w:sz w:val="18"/>
                <w:szCs w:val="18"/>
              </w:rPr>
              <w:t>6</w:t>
            </w:r>
            <w:r w:rsidR="00810BE9">
              <w:rPr>
                <w:b/>
                <w:color w:val="000000"/>
                <w:sz w:val="18"/>
                <w:szCs w:val="18"/>
              </w:rPr>
              <w:t xml:space="preserve"> </w:t>
            </w:r>
            <w:r w:rsidRPr="003F3FCD">
              <w:rPr>
                <w:b/>
                <w:color w:val="000000"/>
                <w:sz w:val="18"/>
                <w:szCs w:val="18"/>
              </w:rPr>
              <w:t>239</w:t>
            </w:r>
          </w:p>
        </w:tc>
        <w:tc>
          <w:tcPr>
            <w:tcW w:w="851" w:type="dxa"/>
            <w:tcBorders>
              <w:bottom w:val="single" w:sz="4" w:space="0" w:color="auto"/>
            </w:tcBorders>
            <w:shd w:val="clear" w:color="auto" w:fill="BFBFBF"/>
            <w:vAlign w:val="center"/>
          </w:tcPr>
          <w:p w:rsidR="00F473B2" w:rsidRPr="003F3FCD" w:rsidRDefault="001F40FB" w:rsidP="00810BE9">
            <w:pPr>
              <w:pStyle w:val="Zkladntext"/>
              <w:spacing w:beforeLines="40" w:before="96" w:afterLines="40" w:after="96"/>
              <w:jc w:val="center"/>
              <w:rPr>
                <w:b/>
                <w:color w:val="000000"/>
                <w:sz w:val="18"/>
                <w:szCs w:val="18"/>
              </w:rPr>
            </w:pPr>
            <w:r w:rsidRPr="003F3FCD">
              <w:rPr>
                <w:b/>
                <w:color w:val="000000"/>
                <w:sz w:val="18"/>
                <w:szCs w:val="18"/>
              </w:rPr>
              <w:t>7</w:t>
            </w:r>
            <w:r w:rsidR="00810BE9">
              <w:rPr>
                <w:b/>
                <w:color w:val="000000"/>
                <w:sz w:val="18"/>
                <w:szCs w:val="18"/>
              </w:rPr>
              <w:t xml:space="preserve"> </w:t>
            </w:r>
            <w:r w:rsidRPr="003F3FCD">
              <w:rPr>
                <w:b/>
                <w:color w:val="000000"/>
                <w:sz w:val="18"/>
                <w:szCs w:val="18"/>
              </w:rPr>
              <w:t>680</w:t>
            </w:r>
          </w:p>
        </w:tc>
        <w:tc>
          <w:tcPr>
            <w:tcW w:w="850" w:type="dxa"/>
            <w:tcBorders>
              <w:bottom w:val="single" w:sz="4" w:space="0" w:color="auto"/>
            </w:tcBorders>
            <w:shd w:val="clear" w:color="auto" w:fill="BFBFBF"/>
            <w:vAlign w:val="center"/>
          </w:tcPr>
          <w:p w:rsidR="00F473B2" w:rsidRPr="003F3FCD" w:rsidRDefault="001F40FB" w:rsidP="00810BE9">
            <w:pPr>
              <w:pStyle w:val="Zkladntext"/>
              <w:spacing w:beforeLines="40" w:before="96" w:afterLines="40" w:after="96"/>
              <w:jc w:val="center"/>
              <w:rPr>
                <w:b/>
                <w:color w:val="000000"/>
                <w:sz w:val="18"/>
                <w:szCs w:val="18"/>
              </w:rPr>
            </w:pPr>
            <w:r w:rsidRPr="003F3FCD">
              <w:rPr>
                <w:b/>
                <w:color w:val="000000"/>
                <w:sz w:val="18"/>
                <w:szCs w:val="18"/>
              </w:rPr>
              <w:t>3</w:t>
            </w:r>
            <w:r w:rsidR="00810BE9">
              <w:rPr>
                <w:b/>
                <w:color w:val="000000"/>
                <w:sz w:val="18"/>
                <w:szCs w:val="18"/>
              </w:rPr>
              <w:t xml:space="preserve"> </w:t>
            </w:r>
            <w:r w:rsidRPr="003F3FCD">
              <w:rPr>
                <w:b/>
                <w:color w:val="000000"/>
                <w:sz w:val="18"/>
                <w:szCs w:val="18"/>
              </w:rPr>
              <w:t>212</w:t>
            </w:r>
          </w:p>
        </w:tc>
        <w:tc>
          <w:tcPr>
            <w:tcW w:w="762" w:type="dxa"/>
            <w:tcBorders>
              <w:bottom w:val="single" w:sz="4" w:space="0" w:color="auto"/>
            </w:tcBorders>
            <w:shd w:val="clear" w:color="auto" w:fill="BFBFBF"/>
            <w:vAlign w:val="center"/>
          </w:tcPr>
          <w:p w:rsidR="00F473B2" w:rsidRPr="003F3FCD" w:rsidRDefault="003B0CB4" w:rsidP="00810BE9">
            <w:pPr>
              <w:pStyle w:val="Zkladntext"/>
              <w:spacing w:beforeLines="40" w:before="96" w:afterLines="40" w:after="96"/>
              <w:jc w:val="center"/>
              <w:rPr>
                <w:b/>
                <w:color w:val="000000"/>
                <w:sz w:val="18"/>
                <w:szCs w:val="18"/>
              </w:rPr>
            </w:pPr>
            <w:r w:rsidRPr="003F3FCD">
              <w:rPr>
                <w:b/>
                <w:color w:val="000000"/>
                <w:sz w:val="18"/>
                <w:szCs w:val="18"/>
              </w:rPr>
              <w:t>2</w:t>
            </w:r>
            <w:r w:rsidR="00810BE9">
              <w:rPr>
                <w:b/>
                <w:color w:val="000000"/>
                <w:sz w:val="18"/>
                <w:szCs w:val="18"/>
              </w:rPr>
              <w:t xml:space="preserve"> </w:t>
            </w:r>
            <w:r w:rsidRPr="003F3FCD">
              <w:rPr>
                <w:b/>
                <w:color w:val="000000"/>
                <w:sz w:val="18"/>
                <w:szCs w:val="18"/>
              </w:rPr>
              <w:t>680</w:t>
            </w:r>
          </w:p>
        </w:tc>
        <w:tc>
          <w:tcPr>
            <w:tcW w:w="782" w:type="dxa"/>
            <w:tcBorders>
              <w:bottom w:val="single" w:sz="4" w:space="0" w:color="auto"/>
            </w:tcBorders>
            <w:shd w:val="clear" w:color="auto" w:fill="BFBFBF"/>
            <w:vAlign w:val="center"/>
          </w:tcPr>
          <w:p w:rsidR="00F473B2" w:rsidRPr="003F3FCD" w:rsidRDefault="001F40FB" w:rsidP="00810BE9">
            <w:pPr>
              <w:pStyle w:val="Zkladntext"/>
              <w:spacing w:beforeLines="40" w:before="96" w:afterLines="40" w:after="96"/>
              <w:jc w:val="center"/>
              <w:rPr>
                <w:b/>
                <w:color w:val="000000"/>
                <w:sz w:val="18"/>
                <w:szCs w:val="18"/>
              </w:rPr>
            </w:pPr>
            <w:r w:rsidRPr="003F3FCD">
              <w:rPr>
                <w:b/>
                <w:color w:val="000000"/>
                <w:sz w:val="18"/>
                <w:szCs w:val="18"/>
              </w:rPr>
              <w:t>7</w:t>
            </w:r>
            <w:r w:rsidR="00810BE9">
              <w:rPr>
                <w:b/>
                <w:color w:val="000000"/>
                <w:sz w:val="18"/>
                <w:szCs w:val="18"/>
              </w:rPr>
              <w:t xml:space="preserve"> </w:t>
            </w:r>
            <w:r w:rsidRPr="003F3FCD">
              <w:rPr>
                <w:b/>
                <w:color w:val="000000"/>
                <w:sz w:val="18"/>
                <w:szCs w:val="18"/>
              </w:rPr>
              <w:t>556</w:t>
            </w:r>
          </w:p>
        </w:tc>
        <w:tc>
          <w:tcPr>
            <w:tcW w:w="777" w:type="dxa"/>
            <w:tcBorders>
              <w:bottom w:val="single" w:sz="4" w:space="0" w:color="auto"/>
            </w:tcBorders>
            <w:shd w:val="clear" w:color="auto" w:fill="BFBFBF"/>
            <w:vAlign w:val="center"/>
          </w:tcPr>
          <w:p w:rsidR="00F473B2" w:rsidRPr="003F3FCD" w:rsidRDefault="001F40FB" w:rsidP="00810BE9">
            <w:pPr>
              <w:pStyle w:val="Zkladntext"/>
              <w:spacing w:beforeLines="40" w:before="96" w:afterLines="40" w:after="96"/>
              <w:jc w:val="center"/>
              <w:rPr>
                <w:b/>
                <w:color w:val="000000"/>
                <w:sz w:val="18"/>
                <w:szCs w:val="18"/>
              </w:rPr>
            </w:pPr>
            <w:r w:rsidRPr="003F3FCD">
              <w:rPr>
                <w:b/>
                <w:color w:val="000000"/>
                <w:sz w:val="18"/>
                <w:szCs w:val="18"/>
              </w:rPr>
              <w:t>181</w:t>
            </w:r>
          </w:p>
        </w:tc>
        <w:tc>
          <w:tcPr>
            <w:tcW w:w="733" w:type="dxa"/>
            <w:tcBorders>
              <w:bottom w:val="single" w:sz="4" w:space="0" w:color="auto"/>
            </w:tcBorders>
            <w:shd w:val="clear" w:color="auto" w:fill="BFBFBF"/>
            <w:vAlign w:val="center"/>
          </w:tcPr>
          <w:p w:rsidR="00F473B2" w:rsidRPr="003F3FCD" w:rsidRDefault="003B0CB4" w:rsidP="00810BE9">
            <w:pPr>
              <w:pStyle w:val="Zkladntext"/>
              <w:spacing w:beforeLines="40" w:before="96" w:afterLines="40" w:after="96"/>
              <w:jc w:val="center"/>
              <w:rPr>
                <w:b/>
                <w:color w:val="000000"/>
                <w:sz w:val="18"/>
                <w:szCs w:val="18"/>
              </w:rPr>
            </w:pPr>
            <w:r w:rsidRPr="003F3FCD">
              <w:rPr>
                <w:b/>
                <w:color w:val="000000"/>
                <w:sz w:val="18"/>
                <w:szCs w:val="18"/>
              </w:rPr>
              <w:t>2</w:t>
            </w:r>
            <w:r w:rsidR="00810BE9">
              <w:rPr>
                <w:b/>
                <w:color w:val="000000"/>
                <w:sz w:val="18"/>
                <w:szCs w:val="18"/>
              </w:rPr>
              <w:t xml:space="preserve"> </w:t>
            </w:r>
            <w:r w:rsidRPr="003F3FCD">
              <w:rPr>
                <w:b/>
                <w:color w:val="000000"/>
                <w:sz w:val="18"/>
                <w:szCs w:val="18"/>
              </w:rPr>
              <w:t>066</w:t>
            </w:r>
          </w:p>
        </w:tc>
        <w:tc>
          <w:tcPr>
            <w:tcW w:w="870" w:type="dxa"/>
            <w:tcBorders>
              <w:bottom w:val="single" w:sz="4" w:space="0" w:color="auto"/>
            </w:tcBorders>
            <w:shd w:val="clear" w:color="auto" w:fill="BFBFBF"/>
            <w:vAlign w:val="center"/>
          </w:tcPr>
          <w:p w:rsidR="00F473B2" w:rsidRPr="003F3FCD" w:rsidRDefault="001F40FB" w:rsidP="00810BE9">
            <w:pPr>
              <w:pStyle w:val="Zkladntext"/>
              <w:spacing w:beforeLines="40" w:before="96" w:afterLines="40" w:after="96"/>
              <w:jc w:val="center"/>
              <w:rPr>
                <w:b/>
                <w:color w:val="000000"/>
                <w:sz w:val="18"/>
                <w:szCs w:val="18"/>
              </w:rPr>
            </w:pPr>
            <w:r w:rsidRPr="003F3FCD">
              <w:rPr>
                <w:b/>
                <w:color w:val="000000"/>
                <w:sz w:val="18"/>
                <w:szCs w:val="18"/>
              </w:rPr>
              <w:t>3</w:t>
            </w:r>
            <w:r w:rsidR="00810BE9">
              <w:rPr>
                <w:b/>
                <w:color w:val="000000"/>
                <w:sz w:val="18"/>
                <w:szCs w:val="18"/>
              </w:rPr>
              <w:t xml:space="preserve"> </w:t>
            </w:r>
            <w:r w:rsidRPr="003F3FCD">
              <w:rPr>
                <w:b/>
                <w:color w:val="000000"/>
                <w:sz w:val="18"/>
                <w:szCs w:val="18"/>
              </w:rPr>
              <w:t>940</w:t>
            </w:r>
          </w:p>
        </w:tc>
      </w:tr>
      <w:tr w:rsidR="00E51875" w:rsidRPr="003F3FCD" w:rsidTr="00810BE9">
        <w:trPr>
          <w:trHeight w:val="514"/>
          <w:jc w:val="center"/>
        </w:trPr>
        <w:tc>
          <w:tcPr>
            <w:tcW w:w="1726" w:type="dxa"/>
            <w:tcBorders>
              <w:bottom w:val="single" w:sz="4" w:space="0" w:color="auto"/>
            </w:tcBorders>
            <w:shd w:val="clear" w:color="auto" w:fill="auto"/>
            <w:vAlign w:val="center"/>
          </w:tcPr>
          <w:p w:rsidR="00BA2591" w:rsidRPr="003F3FCD" w:rsidRDefault="00BA2591" w:rsidP="0019544B">
            <w:pPr>
              <w:pStyle w:val="Zkladntext"/>
              <w:spacing w:beforeLines="40" w:before="96" w:afterLines="40" w:after="96"/>
              <w:jc w:val="right"/>
              <w:rPr>
                <w:color w:val="000000"/>
                <w:sz w:val="18"/>
                <w:szCs w:val="18"/>
              </w:rPr>
            </w:pPr>
            <w:r w:rsidRPr="003F3FCD">
              <w:rPr>
                <w:color w:val="000000"/>
                <w:sz w:val="18"/>
                <w:szCs w:val="18"/>
              </w:rPr>
              <w:t>r.2013</w:t>
            </w:r>
          </w:p>
        </w:tc>
        <w:tc>
          <w:tcPr>
            <w:tcW w:w="850" w:type="dxa"/>
            <w:tcBorders>
              <w:bottom w:val="single" w:sz="4" w:space="0" w:color="auto"/>
            </w:tcBorders>
            <w:shd w:val="clear" w:color="auto" w:fill="auto"/>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2 078</w:t>
            </w:r>
          </w:p>
        </w:tc>
        <w:tc>
          <w:tcPr>
            <w:tcW w:w="817" w:type="dxa"/>
            <w:tcBorders>
              <w:bottom w:val="single" w:sz="4" w:space="0" w:color="auto"/>
            </w:tcBorders>
            <w:shd w:val="clear" w:color="auto" w:fill="auto"/>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6 961</w:t>
            </w:r>
          </w:p>
        </w:tc>
        <w:tc>
          <w:tcPr>
            <w:tcW w:w="851" w:type="dxa"/>
            <w:tcBorders>
              <w:bottom w:val="single" w:sz="4" w:space="0" w:color="auto"/>
            </w:tcBorders>
            <w:shd w:val="clear" w:color="auto" w:fill="auto"/>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3 718</w:t>
            </w:r>
          </w:p>
        </w:tc>
        <w:tc>
          <w:tcPr>
            <w:tcW w:w="850" w:type="dxa"/>
            <w:tcBorders>
              <w:bottom w:val="single" w:sz="4" w:space="0" w:color="auto"/>
            </w:tcBorders>
            <w:shd w:val="clear" w:color="auto" w:fill="auto"/>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2 815</w:t>
            </w:r>
          </w:p>
        </w:tc>
        <w:tc>
          <w:tcPr>
            <w:tcW w:w="762" w:type="dxa"/>
            <w:tcBorders>
              <w:bottom w:val="single" w:sz="4" w:space="0" w:color="auto"/>
            </w:tcBorders>
            <w:shd w:val="clear" w:color="auto" w:fill="auto"/>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1 855</w:t>
            </w:r>
          </w:p>
        </w:tc>
        <w:tc>
          <w:tcPr>
            <w:tcW w:w="782" w:type="dxa"/>
            <w:tcBorders>
              <w:bottom w:val="single" w:sz="4" w:space="0" w:color="auto"/>
            </w:tcBorders>
            <w:shd w:val="clear" w:color="auto" w:fill="auto"/>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5 166</w:t>
            </w:r>
          </w:p>
        </w:tc>
        <w:tc>
          <w:tcPr>
            <w:tcW w:w="777" w:type="dxa"/>
            <w:tcBorders>
              <w:bottom w:val="single" w:sz="4" w:space="0" w:color="auto"/>
            </w:tcBorders>
            <w:shd w:val="clear" w:color="auto" w:fill="auto"/>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446</w:t>
            </w:r>
          </w:p>
        </w:tc>
        <w:tc>
          <w:tcPr>
            <w:tcW w:w="733" w:type="dxa"/>
            <w:tcBorders>
              <w:bottom w:val="single" w:sz="4" w:space="0" w:color="auto"/>
            </w:tcBorders>
            <w:shd w:val="clear" w:color="auto" w:fill="auto"/>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1 100</w:t>
            </w:r>
          </w:p>
        </w:tc>
        <w:tc>
          <w:tcPr>
            <w:tcW w:w="870" w:type="dxa"/>
            <w:tcBorders>
              <w:bottom w:val="single" w:sz="4" w:space="0" w:color="auto"/>
            </w:tcBorders>
            <w:shd w:val="clear" w:color="auto" w:fill="auto"/>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3 135</w:t>
            </w:r>
          </w:p>
        </w:tc>
      </w:tr>
      <w:tr w:rsidR="00BA2591" w:rsidRPr="003F3FCD" w:rsidTr="00810BE9">
        <w:trPr>
          <w:jc w:val="center"/>
        </w:trPr>
        <w:tc>
          <w:tcPr>
            <w:tcW w:w="1726" w:type="dxa"/>
            <w:tcBorders>
              <w:top w:val="single" w:sz="4" w:space="0" w:color="auto"/>
              <w:bottom w:val="single" w:sz="4" w:space="0" w:color="auto"/>
            </w:tcBorders>
            <w:vAlign w:val="center"/>
          </w:tcPr>
          <w:p w:rsidR="00BA2591" w:rsidRPr="003F3FCD" w:rsidRDefault="00BA2591" w:rsidP="00316A06">
            <w:pPr>
              <w:pStyle w:val="Zkladntext"/>
              <w:spacing w:beforeLines="40" w:before="96" w:afterLines="40" w:after="96"/>
              <w:jc w:val="right"/>
              <w:rPr>
                <w:color w:val="000000"/>
                <w:sz w:val="18"/>
                <w:szCs w:val="18"/>
              </w:rPr>
            </w:pPr>
            <w:r w:rsidRPr="003F3FCD">
              <w:rPr>
                <w:color w:val="000000"/>
                <w:sz w:val="18"/>
                <w:szCs w:val="18"/>
              </w:rPr>
              <w:t>r. 2012</w:t>
            </w:r>
          </w:p>
        </w:tc>
        <w:tc>
          <w:tcPr>
            <w:tcW w:w="850" w:type="dxa"/>
            <w:tcBorders>
              <w:top w:val="single" w:sz="4" w:space="0" w:color="auto"/>
              <w:bottom w:val="single" w:sz="4" w:space="0" w:color="auto"/>
            </w:tcBorders>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1 327</w:t>
            </w:r>
          </w:p>
        </w:tc>
        <w:tc>
          <w:tcPr>
            <w:tcW w:w="817" w:type="dxa"/>
            <w:tcBorders>
              <w:top w:val="single" w:sz="4" w:space="0" w:color="auto"/>
              <w:bottom w:val="single" w:sz="4" w:space="0" w:color="auto"/>
            </w:tcBorders>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8 003</w:t>
            </w:r>
          </w:p>
        </w:tc>
        <w:tc>
          <w:tcPr>
            <w:tcW w:w="851" w:type="dxa"/>
            <w:tcBorders>
              <w:top w:val="single" w:sz="4" w:space="0" w:color="auto"/>
              <w:bottom w:val="single" w:sz="4" w:space="0" w:color="auto"/>
            </w:tcBorders>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4 039</w:t>
            </w:r>
          </w:p>
        </w:tc>
        <w:tc>
          <w:tcPr>
            <w:tcW w:w="850" w:type="dxa"/>
            <w:tcBorders>
              <w:top w:val="single" w:sz="4" w:space="0" w:color="auto"/>
              <w:bottom w:val="single" w:sz="4" w:space="0" w:color="auto"/>
            </w:tcBorders>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3 124</w:t>
            </w:r>
          </w:p>
        </w:tc>
        <w:tc>
          <w:tcPr>
            <w:tcW w:w="762" w:type="dxa"/>
            <w:tcBorders>
              <w:top w:val="single" w:sz="4" w:space="0" w:color="auto"/>
              <w:bottom w:val="single" w:sz="4" w:space="0" w:color="auto"/>
            </w:tcBorders>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1 748</w:t>
            </w:r>
          </w:p>
        </w:tc>
        <w:tc>
          <w:tcPr>
            <w:tcW w:w="782" w:type="dxa"/>
            <w:tcBorders>
              <w:top w:val="single" w:sz="4" w:space="0" w:color="auto"/>
              <w:bottom w:val="single" w:sz="4" w:space="0" w:color="auto"/>
            </w:tcBorders>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726</w:t>
            </w:r>
          </w:p>
        </w:tc>
        <w:tc>
          <w:tcPr>
            <w:tcW w:w="777" w:type="dxa"/>
            <w:tcBorders>
              <w:top w:val="single" w:sz="4" w:space="0" w:color="auto"/>
              <w:bottom w:val="single" w:sz="4" w:space="0" w:color="auto"/>
            </w:tcBorders>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3 353</w:t>
            </w:r>
          </w:p>
        </w:tc>
        <w:tc>
          <w:tcPr>
            <w:tcW w:w="733" w:type="dxa"/>
            <w:tcBorders>
              <w:top w:val="single" w:sz="4" w:space="0" w:color="auto"/>
              <w:bottom w:val="single" w:sz="4" w:space="0" w:color="auto"/>
            </w:tcBorders>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3 473</w:t>
            </w:r>
          </w:p>
        </w:tc>
        <w:tc>
          <w:tcPr>
            <w:tcW w:w="870" w:type="dxa"/>
            <w:tcBorders>
              <w:top w:val="single" w:sz="4" w:space="0" w:color="auto"/>
              <w:bottom w:val="single" w:sz="4" w:space="0" w:color="auto"/>
            </w:tcBorders>
            <w:vAlign w:val="center"/>
          </w:tcPr>
          <w:p w:rsidR="00BA2591" w:rsidRPr="003F3FCD" w:rsidRDefault="00BA2591" w:rsidP="00810BE9">
            <w:pPr>
              <w:pStyle w:val="Zkladntext"/>
              <w:spacing w:beforeLines="40" w:before="96" w:afterLines="40" w:after="96"/>
              <w:jc w:val="center"/>
              <w:rPr>
                <w:color w:val="000000"/>
                <w:sz w:val="18"/>
                <w:szCs w:val="18"/>
              </w:rPr>
            </w:pPr>
            <w:r w:rsidRPr="003F3FCD">
              <w:rPr>
                <w:color w:val="000000"/>
                <w:sz w:val="18"/>
                <w:szCs w:val="18"/>
              </w:rPr>
              <w:t>3 441</w:t>
            </w:r>
          </w:p>
        </w:tc>
      </w:tr>
    </w:tbl>
    <w:p w:rsidR="00404911" w:rsidRPr="003F3FCD" w:rsidRDefault="00BA2591" w:rsidP="00BA2591">
      <w:pPr>
        <w:pStyle w:val="Zkladntext"/>
        <w:spacing w:line="240" w:lineRule="exact"/>
        <w:jc w:val="both"/>
        <w:rPr>
          <w:color w:val="000000"/>
          <w:sz w:val="18"/>
          <w:szCs w:val="18"/>
        </w:rPr>
      </w:pPr>
      <w:r w:rsidRPr="003F3FCD">
        <w:rPr>
          <w:color w:val="000000"/>
          <w:sz w:val="18"/>
          <w:szCs w:val="18"/>
        </w:rPr>
        <w:t xml:space="preserve">Poznámka.: </w:t>
      </w:r>
      <w:r w:rsidRPr="003F3FCD">
        <w:rPr>
          <w:color w:val="000000"/>
          <w:sz w:val="18"/>
          <w:szCs w:val="18"/>
        </w:rPr>
        <w:tab/>
      </w:r>
    </w:p>
    <w:p w:rsidR="00BA2591" w:rsidRPr="003F3FCD" w:rsidRDefault="00BA2591" w:rsidP="00BA2591">
      <w:pPr>
        <w:pStyle w:val="Zkladntext"/>
        <w:spacing w:line="240" w:lineRule="exact"/>
        <w:jc w:val="both"/>
        <w:rPr>
          <w:color w:val="000000"/>
          <w:sz w:val="18"/>
          <w:szCs w:val="18"/>
        </w:rPr>
      </w:pPr>
      <w:r w:rsidRPr="003F3FCD">
        <w:rPr>
          <w:color w:val="000000"/>
          <w:sz w:val="18"/>
          <w:szCs w:val="18"/>
        </w:rPr>
        <w:t>- do účelových prostriedkov sa nezapočítavajú inštitucionálne prostriedky</w:t>
      </w:r>
    </w:p>
    <w:p w:rsidR="00404911" w:rsidRPr="003F3FCD" w:rsidRDefault="00404911" w:rsidP="00404911">
      <w:pPr>
        <w:pStyle w:val="Zkladntext"/>
        <w:spacing w:line="240" w:lineRule="exact"/>
        <w:jc w:val="both"/>
        <w:rPr>
          <w:color w:val="000000"/>
          <w:sz w:val="18"/>
          <w:szCs w:val="18"/>
        </w:rPr>
      </w:pPr>
      <w:r w:rsidRPr="003F3FCD">
        <w:rPr>
          <w:color w:val="000000"/>
          <w:sz w:val="18"/>
          <w:szCs w:val="18"/>
        </w:rPr>
        <w:t>- získadné prostriedky zo zahraničia sú rozpočítané na fakulty-ústavy podľa rozsahu zapojenie sa do projektov</w:t>
      </w:r>
    </w:p>
    <w:p w:rsidR="00BA2591" w:rsidRPr="003F3FCD" w:rsidRDefault="00BA2591" w:rsidP="00404911">
      <w:pPr>
        <w:pStyle w:val="Zkladntext"/>
        <w:spacing w:line="240" w:lineRule="exact"/>
        <w:jc w:val="both"/>
        <w:rPr>
          <w:color w:val="000000"/>
          <w:sz w:val="18"/>
          <w:szCs w:val="18"/>
        </w:rPr>
      </w:pPr>
      <w:r w:rsidRPr="003F3FCD">
        <w:rPr>
          <w:color w:val="000000"/>
          <w:sz w:val="18"/>
          <w:szCs w:val="18"/>
        </w:rPr>
        <w:t>- tvoriví pracovníci = pedagogickí pracovníci + výskumní pracovníci s VŠ</w:t>
      </w:r>
    </w:p>
    <w:p w:rsidR="00BA2591" w:rsidRPr="003F3FCD" w:rsidRDefault="00BA2591" w:rsidP="00BA2591">
      <w:pPr>
        <w:pStyle w:val="Zkladntext"/>
        <w:spacing w:line="240" w:lineRule="exact"/>
        <w:ind w:left="1410"/>
        <w:jc w:val="both"/>
        <w:rPr>
          <w:color w:val="000000"/>
          <w:sz w:val="18"/>
          <w:szCs w:val="18"/>
        </w:rPr>
      </w:pPr>
    </w:p>
    <w:p w:rsidR="00173BD7" w:rsidRPr="003C5BCA" w:rsidRDefault="00173BD7" w:rsidP="00173BD7">
      <w:pPr>
        <w:pStyle w:val="Zkladntext"/>
        <w:spacing w:line="240" w:lineRule="exact"/>
        <w:ind w:left="1410" w:hanging="1552"/>
        <w:rPr>
          <w:sz w:val="20"/>
        </w:rPr>
      </w:pPr>
      <w:r w:rsidRPr="003C5BCA">
        <w:rPr>
          <w:sz w:val="20"/>
        </w:rPr>
        <w:t>Graf č. 2 Znázornenie získaných finančných prostriedkov v r. 2014 podľa druhov projektov</w:t>
      </w:r>
    </w:p>
    <w:p w:rsidR="00173BD7" w:rsidRPr="00367362" w:rsidRDefault="00173BD7" w:rsidP="00071E89">
      <w:pPr>
        <w:pStyle w:val="Zkladntext"/>
        <w:spacing w:line="240" w:lineRule="exact"/>
        <w:ind w:left="1410" w:hanging="1552"/>
        <w:jc w:val="both"/>
        <w:rPr>
          <w:b/>
          <w:color w:val="4F81BD"/>
          <w:sz w:val="22"/>
          <w:szCs w:val="22"/>
        </w:rPr>
      </w:pPr>
    </w:p>
    <w:p w:rsidR="00071E89" w:rsidRPr="00367362" w:rsidRDefault="00071E89" w:rsidP="00173BD7">
      <w:pPr>
        <w:pStyle w:val="Zkladntext"/>
        <w:spacing w:line="240" w:lineRule="exact"/>
        <w:rPr>
          <w:b/>
          <w:color w:val="4F81BD"/>
          <w:sz w:val="22"/>
          <w:szCs w:val="22"/>
        </w:rPr>
      </w:pPr>
    </w:p>
    <w:tbl>
      <w:tblPr>
        <w:tblpPr w:leftFromText="141" w:rightFromText="141" w:vertAnchor="text" w:horzAnchor="margin" w:tblpY="106"/>
        <w:tblW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1040"/>
        <w:gridCol w:w="803"/>
      </w:tblGrid>
      <w:tr w:rsidR="00173BD7" w:rsidRPr="003C5BCA" w:rsidTr="00B57934">
        <w:tc>
          <w:tcPr>
            <w:tcW w:w="1204" w:type="dxa"/>
            <w:shd w:val="clear" w:color="auto" w:fill="BFBFBF"/>
            <w:vAlign w:val="center"/>
          </w:tcPr>
          <w:p w:rsidR="00173BD7" w:rsidRPr="003C5BCA" w:rsidRDefault="00173BD7" w:rsidP="00B57934">
            <w:pPr>
              <w:pStyle w:val="Zkladntext"/>
              <w:spacing w:before="40" w:after="40" w:line="240" w:lineRule="exact"/>
              <w:jc w:val="center"/>
              <w:rPr>
                <w:b/>
                <w:sz w:val="18"/>
                <w:szCs w:val="18"/>
              </w:rPr>
            </w:pPr>
            <w:r w:rsidRPr="003C5BCA">
              <w:rPr>
                <w:b/>
                <w:sz w:val="18"/>
                <w:szCs w:val="18"/>
              </w:rPr>
              <w:t>Druh projektu</w:t>
            </w:r>
          </w:p>
        </w:tc>
        <w:tc>
          <w:tcPr>
            <w:tcW w:w="1040" w:type="dxa"/>
            <w:shd w:val="clear" w:color="auto" w:fill="BFBFBF"/>
            <w:vAlign w:val="center"/>
          </w:tcPr>
          <w:p w:rsidR="00173BD7" w:rsidRPr="003C5BCA" w:rsidRDefault="00173BD7" w:rsidP="00B57934">
            <w:pPr>
              <w:pStyle w:val="Zkladntext"/>
              <w:spacing w:before="40" w:after="40" w:line="240" w:lineRule="exact"/>
              <w:jc w:val="center"/>
              <w:rPr>
                <w:b/>
                <w:sz w:val="18"/>
                <w:szCs w:val="18"/>
              </w:rPr>
            </w:pPr>
            <w:r w:rsidRPr="003C5BCA">
              <w:rPr>
                <w:b/>
                <w:sz w:val="18"/>
                <w:szCs w:val="18"/>
              </w:rPr>
              <w:t>Získané finančné prostriedky v €</w:t>
            </w:r>
          </w:p>
        </w:tc>
        <w:tc>
          <w:tcPr>
            <w:tcW w:w="803" w:type="dxa"/>
            <w:shd w:val="clear" w:color="auto" w:fill="BFBFBF"/>
            <w:vAlign w:val="center"/>
          </w:tcPr>
          <w:p w:rsidR="00173BD7" w:rsidRPr="003C5BCA" w:rsidRDefault="00173BD7" w:rsidP="00B57934">
            <w:pPr>
              <w:pStyle w:val="Zkladntext"/>
              <w:spacing w:before="40" w:after="40" w:line="240" w:lineRule="exact"/>
              <w:jc w:val="center"/>
              <w:rPr>
                <w:b/>
                <w:sz w:val="18"/>
                <w:szCs w:val="18"/>
              </w:rPr>
            </w:pPr>
            <w:r w:rsidRPr="003C5BCA">
              <w:rPr>
                <w:b/>
                <w:sz w:val="18"/>
                <w:szCs w:val="18"/>
              </w:rPr>
              <w:t>%</w:t>
            </w:r>
          </w:p>
        </w:tc>
      </w:tr>
      <w:tr w:rsidR="00173BD7" w:rsidRPr="003C5BCA" w:rsidTr="00B57934">
        <w:tc>
          <w:tcPr>
            <w:tcW w:w="1204" w:type="dxa"/>
            <w:vAlign w:val="center"/>
          </w:tcPr>
          <w:p w:rsidR="00173BD7" w:rsidRPr="003C5BCA" w:rsidRDefault="00173BD7" w:rsidP="00B57934">
            <w:pPr>
              <w:pStyle w:val="Zkladntext"/>
              <w:spacing w:before="40" w:after="40" w:line="240" w:lineRule="exact"/>
              <w:rPr>
                <w:sz w:val="18"/>
                <w:szCs w:val="18"/>
              </w:rPr>
            </w:pPr>
            <w:r w:rsidRPr="003C5BCA">
              <w:rPr>
                <w:sz w:val="18"/>
                <w:szCs w:val="18"/>
              </w:rPr>
              <w:t>VEGA</w:t>
            </w:r>
          </w:p>
        </w:tc>
        <w:tc>
          <w:tcPr>
            <w:tcW w:w="1040" w:type="dxa"/>
            <w:vAlign w:val="center"/>
          </w:tcPr>
          <w:p w:rsidR="00173BD7" w:rsidRPr="003C5BCA" w:rsidRDefault="00173BD7" w:rsidP="00B57934">
            <w:pPr>
              <w:pStyle w:val="Zkladntext"/>
              <w:spacing w:before="40" w:after="40" w:line="240" w:lineRule="exact"/>
              <w:jc w:val="right"/>
              <w:rPr>
                <w:sz w:val="18"/>
                <w:szCs w:val="18"/>
              </w:rPr>
            </w:pPr>
            <w:r w:rsidRPr="003C5BCA">
              <w:rPr>
                <w:sz w:val="18"/>
                <w:szCs w:val="18"/>
              </w:rPr>
              <w:t>698 907</w:t>
            </w:r>
          </w:p>
        </w:tc>
        <w:tc>
          <w:tcPr>
            <w:tcW w:w="803" w:type="dxa"/>
            <w:vAlign w:val="center"/>
          </w:tcPr>
          <w:p w:rsidR="00173BD7" w:rsidRPr="003C5BCA" w:rsidRDefault="00173BD7" w:rsidP="00B57934">
            <w:pPr>
              <w:spacing w:before="40" w:after="40"/>
              <w:jc w:val="center"/>
              <w:rPr>
                <w:sz w:val="18"/>
                <w:szCs w:val="18"/>
              </w:rPr>
            </w:pPr>
            <w:r w:rsidRPr="003C5BCA">
              <w:rPr>
                <w:sz w:val="18"/>
                <w:szCs w:val="18"/>
              </w:rPr>
              <w:t>23</w:t>
            </w:r>
          </w:p>
        </w:tc>
      </w:tr>
      <w:tr w:rsidR="00173BD7" w:rsidRPr="003C5BCA" w:rsidTr="00B57934">
        <w:tc>
          <w:tcPr>
            <w:tcW w:w="1204" w:type="dxa"/>
            <w:tcBorders>
              <w:top w:val="nil"/>
            </w:tcBorders>
            <w:vAlign w:val="center"/>
          </w:tcPr>
          <w:p w:rsidR="00173BD7" w:rsidRPr="003C5BCA" w:rsidRDefault="00173BD7" w:rsidP="00B57934">
            <w:pPr>
              <w:pStyle w:val="Zkladntext"/>
              <w:spacing w:before="40" w:after="40" w:line="240" w:lineRule="exact"/>
              <w:rPr>
                <w:sz w:val="18"/>
                <w:szCs w:val="18"/>
              </w:rPr>
            </w:pPr>
            <w:r w:rsidRPr="003C5BCA">
              <w:rPr>
                <w:sz w:val="18"/>
                <w:szCs w:val="18"/>
              </w:rPr>
              <w:t>KEGA</w:t>
            </w:r>
          </w:p>
        </w:tc>
        <w:tc>
          <w:tcPr>
            <w:tcW w:w="1040" w:type="dxa"/>
            <w:vAlign w:val="center"/>
          </w:tcPr>
          <w:p w:rsidR="00173BD7" w:rsidRPr="003C5BCA" w:rsidRDefault="00173BD7" w:rsidP="00B57934">
            <w:pPr>
              <w:pStyle w:val="Zkladntext"/>
              <w:spacing w:before="40" w:after="40" w:line="240" w:lineRule="exact"/>
              <w:jc w:val="right"/>
              <w:rPr>
                <w:sz w:val="18"/>
                <w:szCs w:val="18"/>
              </w:rPr>
            </w:pPr>
            <w:r w:rsidRPr="003C5BCA">
              <w:rPr>
                <w:sz w:val="18"/>
                <w:szCs w:val="18"/>
              </w:rPr>
              <w:t>236 505</w:t>
            </w:r>
          </w:p>
        </w:tc>
        <w:tc>
          <w:tcPr>
            <w:tcW w:w="803" w:type="dxa"/>
            <w:vAlign w:val="center"/>
          </w:tcPr>
          <w:p w:rsidR="00173BD7" w:rsidRPr="003C5BCA" w:rsidRDefault="00173BD7" w:rsidP="00B57934">
            <w:pPr>
              <w:spacing w:before="40" w:after="40"/>
              <w:jc w:val="center"/>
              <w:rPr>
                <w:sz w:val="18"/>
                <w:szCs w:val="18"/>
              </w:rPr>
            </w:pPr>
            <w:r w:rsidRPr="003C5BCA">
              <w:rPr>
                <w:sz w:val="18"/>
                <w:szCs w:val="18"/>
              </w:rPr>
              <w:t>8</w:t>
            </w:r>
          </w:p>
        </w:tc>
      </w:tr>
      <w:tr w:rsidR="00173BD7" w:rsidRPr="003C5BCA" w:rsidTr="00B57934">
        <w:tc>
          <w:tcPr>
            <w:tcW w:w="1204" w:type="dxa"/>
            <w:tcBorders>
              <w:top w:val="nil"/>
            </w:tcBorders>
            <w:vAlign w:val="center"/>
          </w:tcPr>
          <w:p w:rsidR="00173BD7" w:rsidRPr="003C5BCA" w:rsidRDefault="00173BD7" w:rsidP="00B57934">
            <w:pPr>
              <w:pStyle w:val="Zkladntext"/>
              <w:spacing w:before="40" w:after="40" w:line="240" w:lineRule="exact"/>
              <w:rPr>
                <w:sz w:val="18"/>
                <w:szCs w:val="18"/>
              </w:rPr>
            </w:pPr>
            <w:r w:rsidRPr="003C5BCA">
              <w:rPr>
                <w:sz w:val="18"/>
                <w:szCs w:val="18"/>
              </w:rPr>
              <w:t>APVV</w:t>
            </w:r>
          </w:p>
        </w:tc>
        <w:tc>
          <w:tcPr>
            <w:tcW w:w="1040" w:type="dxa"/>
            <w:vAlign w:val="center"/>
          </w:tcPr>
          <w:p w:rsidR="00173BD7" w:rsidRPr="003C5BCA" w:rsidRDefault="00173BD7" w:rsidP="00B57934">
            <w:pPr>
              <w:pStyle w:val="Zkladntext"/>
              <w:spacing w:before="40" w:after="40" w:line="240" w:lineRule="exact"/>
              <w:jc w:val="right"/>
              <w:rPr>
                <w:sz w:val="18"/>
                <w:szCs w:val="18"/>
              </w:rPr>
            </w:pPr>
            <w:r w:rsidRPr="003C5BCA">
              <w:rPr>
                <w:sz w:val="18"/>
                <w:szCs w:val="18"/>
              </w:rPr>
              <w:t>1 093 064</w:t>
            </w:r>
          </w:p>
        </w:tc>
        <w:tc>
          <w:tcPr>
            <w:tcW w:w="803" w:type="dxa"/>
            <w:vAlign w:val="center"/>
          </w:tcPr>
          <w:p w:rsidR="00173BD7" w:rsidRPr="003C5BCA" w:rsidRDefault="00173BD7" w:rsidP="00B57934">
            <w:pPr>
              <w:spacing w:before="40" w:after="40"/>
              <w:jc w:val="center"/>
              <w:rPr>
                <w:sz w:val="18"/>
                <w:szCs w:val="18"/>
              </w:rPr>
            </w:pPr>
            <w:r w:rsidRPr="003C5BCA">
              <w:rPr>
                <w:sz w:val="18"/>
                <w:szCs w:val="18"/>
              </w:rPr>
              <w:t>36</w:t>
            </w:r>
          </w:p>
        </w:tc>
      </w:tr>
      <w:tr w:rsidR="00173BD7" w:rsidRPr="003C5BCA" w:rsidTr="00B57934">
        <w:tc>
          <w:tcPr>
            <w:tcW w:w="1204" w:type="dxa"/>
            <w:tcBorders>
              <w:bottom w:val="single" w:sz="4" w:space="0" w:color="auto"/>
            </w:tcBorders>
            <w:vAlign w:val="center"/>
          </w:tcPr>
          <w:p w:rsidR="00173BD7" w:rsidRPr="003C5BCA" w:rsidRDefault="00173BD7" w:rsidP="00B57934">
            <w:pPr>
              <w:pStyle w:val="Zkladntext"/>
              <w:spacing w:before="40" w:after="40" w:line="240" w:lineRule="exact"/>
              <w:rPr>
                <w:sz w:val="18"/>
                <w:szCs w:val="18"/>
              </w:rPr>
            </w:pPr>
            <w:r w:rsidRPr="003C5BCA">
              <w:rPr>
                <w:sz w:val="18"/>
                <w:szCs w:val="18"/>
              </w:rPr>
              <w:t>Prostriedky zo zahraničia</w:t>
            </w:r>
          </w:p>
        </w:tc>
        <w:tc>
          <w:tcPr>
            <w:tcW w:w="1040" w:type="dxa"/>
            <w:tcBorders>
              <w:bottom w:val="single" w:sz="4" w:space="0" w:color="auto"/>
            </w:tcBorders>
            <w:vAlign w:val="center"/>
          </w:tcPr>
          <w:p w:rsidR="00173BD7" w:rsidRPr="003C5BCA" w:rsidRDefault="00173BD7" w:rsidP="00B57934">
            <w:pPr>
              <w:pStyle w:val="Zkladntext"/>
              <w:spacing w:before="40" w:after="40" w:line="240" w:lineRule="exact"/>
              <w:jc w:val="right"/>
              <w:rPr>
                <w:sz w:val="18"/>
                <w:szCs w:val="18"/>
              </w:rPr>
            </w:pPr>
            <w:r w:rsidRPr="003C5BCA">
              <w:rPr>
                <w:sz w:val="18"/>
                <w:szCs w:val="18"/>
              </w:rPr>
              <w:t>1 024 073</w:t>
            </w:r>
          </w:p>
        </w:tc>
        <w:tc>
          <w:tcPr>
            <w:tcW w:w="803" w:type="dxa"/>
            <w:tcBorders>
              <w:bottom w:val="single" w:sz="4" w:space="0" w:color="auto"/>
            </w:tcBorders>
            <w:vAlign w:val="center"/>
          </w:tcPr>
          <w:p w:rsidR="00173BD7" w:rsidRPr="003C5BCA" w:rsidRDefault="00B14026" w:rsidP="00B57934">
            <w:pPr>
              <w:spacing w:before="40" w:after="40"/>
              <w:jc w:val="center"/>
              <w:rPr>
                <w:sz w:val="18"/>
                <w:szCs w:val="18"/>
              </w:rPr>
            </w:pPr>
            <w:r>
              <w:rPr>
                <w:sz w:val="18"/>
                <w:szCs w:val="18"/>
              </w:rPr>
              <w:t>33</w:t>
            </w:r>
          </w:p>
        </w:tc>
      </w:tr>
      <w:tr w:rsidR="00173BD7" w:rsidRPr="003C5BCA" w:rsidTr="00B57934">
        <w:tc>
          <w:tcPr>
            <w:tcW w:w="1204" w:type="dxa"/>
            <w:shd w:val="clear" w:color="auto" w:fill="BFBFBF"/>
            <w:vAlign w:val="center"/>
          </w:tcPr>
          <w:p w:rsidR="00173BD7" w:rsidRPr="003C5BCA" w:rsidRDefault="00173BD7" w:rsidP="00B57934">
            <w:pPr>
              <w:pStyle w:val="Zkladntext"/>
              <w:spacing w:before="40" w:after="40" w:line="240" w:lineRule="exact"/>
              <w:rPr>
                <w:b/>
                <w:sz w:val="18"/>
                <w:szCs w:val="18"/>
              </w:rPr>
            </w:pPr>
            <w:r w:rsidRPr="003C5BCA">
              <w:rPr>
                <w:b/>
                <w:sz w:val="18"/>
                <w:szCs w:val="18"/>
              </w:rPr>
              <w:t>Spolu</w:t>
            </w:r>
          </w:p>
        </w:tc>
        <w:tc>
          <w:tcPr>
            <w:tcW w:w="1040" w:type="dxa"/>
            <w:shd w:val="clear" w:color="auto" w:fill="BFBFBF"/>
            <w:vAlign w:val="center"/>
          </w:tcPr>
          <w:p w:rsidR="00173BD7" w:rsidRPr="003C5BCA" w:rsidRDefault="00173BD7" w:rsidP="00B57934">
            <w:pPr>
              <w:pStyle w:val="Zkladntext"/>
              <w:spacing w:before="40" w:after="40" w:line="240" w:lineRule="exact"/>
              <w:jc w:val="right"/>
              <w:rPr>
                <w:b/>
                <w:sz w:val="18"/>
                <w:szCs w:val="18"/>
              </w:rPr>
            </w:pPr>
            <w:r w:rsidRPr="003C5BCA">
              <w:rPr>
                <w:b/>
                <w:sz w:val="18"/>
                <w:szCs w:val="18"/>
              </w:rPr>
              <w:t>3 052 549</w:t>
            </w:r>
          </w:p>
        </w:tc>
        <w:tc>
          <w:tcPr>
            <w:tcW w:w="803" w:type="dxa"/>
            <w:shd w:val="clear" w:color="auto" w:fill="BFBFBF"/>
            <w:vAlign w:val="center"/>
          </w:tcPr>
          <w:p w:rsidR="00173BD7" w:rsidRPr="003C5BCA" w:rsidRDefault="00173BD7" w:rsidP="00B57934">
            <w:pPr>
              <w:pStyle w:val="Zkladntext"/>
              <w:spacing w:before="40" w:after="40" w:line="240" w:lineRule="exact"/>
              <w:jc w:val="center"/>
              <w:rPr>
                <w:b/>
                <w:sz w:val="18"/>
                <w:szCs w:val="18"/>
              </w:rPr>
            </w:pPr>
            <w:r w:rsidRPr="003C5BCA">
              <w:rPr>
                <w:b/>
                <w:sz w:val="18"/>
                <w:szCs w:val="18"/>
              </w:rPr>
              <w:t>100</w:t>
            </w:r>
          </w:p>
        </w:tc>
      </w:tr>
    </w:tbl>
    <w:p w:rsidR="00173BD7" w:rsidRPr="00367362" w:rsidRDefault="00173BD7" w:rsidP="00173BD7">
      <w:pPr>
        <w:pStyle w:val="Zkladntext"/>
        <w:spacing w:line="240" w:lineRule="exact"/>
        <w:rPr>
          <w:b/>
          <w:color w:val="4F81BD"/>
          <w:u w:val="single"/>
        </w:rPr>
      </w:pPr>
    </w:p>
    <w:p w:rsidR="00173BD7" w:rsidRPr="00367362" w:rsidRDefault="00173BD7" w:rsidP="00173BD7">
      <w:pPr>
        <w:pStyle w:val="Zkladntext"/>
        <w:spacing w:line="240" w:lineRule="exact"/>
        <w:rPr>
          <w:b/>
          <w:color w:val="4F81BD"/>
          <w:u w:val="single"/>
        </w:rPr>
      </w:pPr>
    </w:p>
    <w:p w:rsidR="00173BD7" w:rsidRPr="00367362" w:rsidRDefault="00173BD7" w:rsidP="00173BD7">
      <w:pPr>
        <w:pStyle w:val="Zkladntext"/>
        <w:spacing w:line="240" w:lineRule="exact"/>
        <w:rPr>
          <w:color w:val="4F81BD"/>
          <w:sz w:val="20"/>
        </w:rPr>
      </w:pPr>
    </w:p>
    <w:p w:rsidR="00173BD7" w:rsidRPr="00367362" w:rsidRDefault="00173BD7" w:rsidP="00173BD7">
      <w:pPr>
        <w:pStyle w:val="Zkladntext"/>
        <w:spacing w:line="240" w:lineRule="exact"/>
        <w:rPr>
          <w:color w:val="4F81BD"/>
          <w:sz w:val="20"/>
        </w:rPr>
      </w:pPr>
    </w:p>
    <w:p w:rsidR="00173BD7" w:rsidRPr="00367362" w:rsidRDefault="00173BD7" w:rsidP="00173BD7">
      <w:pPr>
        <w:pStyle w:val="Zkladntext"/>
        <w:spacing w:line="240" w:lineRule="exact"/>
        <w:rPr>
          <w:color w:val="4F81BD"/>
          <w:sz w:val="20"/>
        </w:rPr>
      </w:pPr>
    </w:p>
    <w:p w:rsidR="00173BD7" w:rsidRPr="00367362" w:rsidRDefault="003A5917" w:rsidP="00173BD7">
      <w:pPr>
        <w:pStyle w:val="Zkladntext"/>
        <w:spacing w:line="240" w:lineRule="exact"/>
        <w:rPr>
          <w:color w:val="4F81BD"/>
          <w:sz w:val="20"/>
        </w:rPr>
      </w:pPr>
      <w:r>
        <w:rPr>
          <w:noProof/>
          <w:color w:val="4F81BD"/>
          <w:sz w:val="20"/>
        </w:rPr>
        <w:drawing>
          <wp:anchor distT="0" distB="0" distL="114300" distR="114300" simplePos="0" relativeHeight="251660800" behindDoc="0" locked="0" layoutInCell="1" allowOverlap="1">
            <wp:simplePos x="0" y="0"/>
            <wp:positionH relativeFrom="column">
              <wp:posOffset>531495</wp:posOffset>
            </wp:positionH>
            <wp:positionV relativeFrom="paragraph">
              <wp:posOffset>-1276350</wp:posOffset>
            </wp:positionV>
            <wp:extent cx="3365500" cy="2793365"/>
            <wp:effectExtent l="0" t="0" r="0" b="6985"/>
            <wp:wrapNone/>
            <wp:docPr id="21"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0" cy="2793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3BD7" w:rsidRPr="00367362" w:rsidRDefault="00173BD7" w:rsidP="00173BD7">
      <w:pPr>
        <w:pStyle w:val="Zkladntext"/>
        <w:spacing w:line="240" w:lineRule="exact"/>
        <w:rPr>
          <w:color w:val="4F81BD"/>
          <w:sz w:val="20"/>
        </w:rPr>
      </w:pPr>
    </w:p>
    <w:p w:rsidR="00173BD7" w:rsidRPr="00367362" w:rsidRDefault="00173BD7" w:rsidP="00173BD7">
      <w:pPr>
        <w:pStyle w:val="Zkladntext"/>
        <w:spacing w:line="240" w:lineRule="exact"/>
        <w:rPr>
          <w:color w:val="4F81BD"/>
          <w:sz w:val="20"/>
        </w:rPr>
      </w:pPr>
    </w:p>
    <w:p w:rsidR="00173BD7" w:rsidRPr="00367362" w:rsidRDefault="00173BD7" w:rsidP="00173BD7">
      <w:pPr>
        <w:pStyle w:val="Zkladntext"/>
        <w:spacing w:line="240" w:lineRule="exact"/>
        <w:rPr>
          <w:color w:val="4F81BD"/>
          <w:sz w:val="20"/>
        </w:rPr>
      </w:pPr>
    </w:p>
    <w:p w:rsidR="00173BD7" w:rsidRPr="00367362" w:rsidRDefault="00173BD7" w:rsidP="00173BD7">
      <w:pPr>
        <w:pStyle w:val="Zkladntext"/>
        <w:spacing w:line="240" w:lineRule="exact"/>
        <w:rPr>
          <w:color w:val="4F81BD"/>
          <w:sz w:val="20"/>
        </w:rPr>
      </w:pPr>
    </w:p>
    <w:p w:rsidR="00173BD7" w:rsidRPr="00367362" w:rsidRDefault="00173BD7" w:rsidP="00173BD7">
      <w:pPr>
        <w:pStyle w:val="Zkladntext"/>
        <w:spacing w:line="240" w:lineRule="exact"/>
        <w:rPr>
          <w:color w:val="4F81BD"/>
          <w:sz w:val="20"/>
        </w:rPr>
      </w:pPr>
    </w:p>
    <w:p w:rsidR="00173BD7" w:rsidRPr="00367362" w:rsidRDefault="00173BD7" w:rsidP="00173BD7">
      <w:pPr>
        <w:pStyle w:val="Zkladntext"/>
        <w:spacing w:line="240" w:lineRule="exact"/>
        <w:rPr>
          <w:color w:val="4F81BD"/>
          <w:sz w:val="20"/>
        </w:rPr>
      </w:pPr>
    </w:p>
    <w:p w:rsidR="00173BD7" w:rsidRPr="00367362" w:rsidRDefault="00173BD7" w:rsidP="00173BD7">
      <w:pPr>
        <w:pStyle w:val="Zkladntext"/>
        <w:spacing w:line="240" w:lineRule="exact"/>
        <w:rPr>
          <w:color w:val="4F81BD"/>
          <w:sz w:val="20"/>
        </w:rPr>
      </w:pPr>
    </w:p>
    <w:p w:rsidR="00071E89" w:rsidRDefault="00071E89" w:rsidP="00A35B7F">
      <w:pPr>
        <w:pStyle w:val="Zkladntext"/>
        <w:spacing w:line="240" w:lineRule="exact"/>
        <w:rPr>
          <w:sz w:val="20"/>
        </w:rPr>
      </w:pPr>
    </w:p>
    <w:p w:rsidR="00A35B7F" w:rsidRPr="003C5BCA" w:rsidRDefault="00B565C9" w:rsidP="00A35B7F">
      <w:pPr>
        <w:pStyle w:val="Zkladntext"/>
        <w:spacing w:line="240" w:lineRule="exact"/>
        <w:rPr>
          <w:sz w:val="20"/>
          <w:u w:val="single"/>
        </w:rPr>
      </w:pPr>
      <w:r>
        <w:rPr>
          <w:sz w:val="20"/>
        </w:rPr>
        <w:br w:type="page"/>
      </w:r>
      <w:r w:rsidR="00A35B7F" w:rsidRPr="003C5BCA">
        <w:rPr>
          <w:sz w:val="20"/>
        </w:rPr>
        <w:lastRenderedPageBreak/>
        <w:t xml:space="preserve">Graf č. 3 Znázornenie získaných finančných prostriedkov v r. 2014 podľa fakúlt </w:t>
      </w:r>
    </w:p>
    <w:p w:rsidR="00A35B7F" w:rsidRPr="00367362" w:rsidRDefault="00A35B7F" w:rsidP="00A35B7F">
      <w:pPr>
        <w:rPr>
          <w:b/>
          <w:color w:val="4F81BD"/>
        </w:rPr>
      </w:pPr>
    </w:p>
    <w:p w:rsidR="00A35B7F" w:rsidRPr="00367362" w:rsidRDefault="00A35B7F" w:rsidP="00A35B7F">
      <w:pPr>
        <w:rPr>
          <w:b/>
          <w:color w:val="4F81BD"/>
        </w:rPr>
      </w:pPr>
    </w:p>
    <w:tbl>
      <w:tblPr>
        <w:tblpPr w:leftFromText="141" w:rightFromText="141" w:vertAnchor="text" w:horzAnchor="margin" w:tblpY="151"/>
        <w:tblOverlap w:val="never"/>
        <w:tblW w:w="3407" w:type="dxa"/>
        <w:tblCellMar>
          <w:left w:w="70" w:type="dxa"/>
          <w:right w:w="70" w:type="dxa"/>
        </w:tblCellMar>
        <w:tblLook w:val="0000" w:firstRow="0" w:lastRow="0" w:firstColumn="0" w:lastColumn="0" w:noHBand="0" w:noVBand="0"/>
      </w:tblPr>
      <w:tblGrid>
        <w:gridCol w:w="1260"/>
        <w:gridCol w:w="1439"/>
        <w:gridCol w:w="708"/>
      </w:tblGrid>
      <w:tr w:rsidR="00A35B7F" w:rsidRPr="003F4131" w:rsidTr="00B57934">
        <w:tc>
          <w:tcPr>
            <w:tcW w:w="126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A35B7F" w:rsidRPr="003F4131" w:rsidRDefault="00A35B7F" w:rsidP="00B57934">
            <w:pPr>
              <w:spacing w:before="40" w:after="40"/>
              <w:jc w:val="center"/>
              <w:rPr>
                <w:b/>
                <w:sz w:val="18"/>
                <w:szCs w:val="18"/>
                <w:lang w:eastAsia="cs-CZ"/>
              </w:rPr>
            </w:pPr>
            <w:r w:rsidRPr="003F4131">
              <w:rPr>
                <w:b/>
                <w:sz w:val="18"/>
                <w:szCs w:val="18"/>
                <w:lang w:eastAsia="cs-CZ"/>
              </w:rPr>
              <w:t>Pracovisko</w:t>
            </w:r>
          </w:p>
        </w:tc>
        <w:tc>
          <w:tcPr>
            <w:tcW w:w="1439" w:type="dxa"/>
            <w:tcBorders>
              <w:top w:val="single" w:sz="4" w:space="0" w:color="auto"/>
              <w:left w:val="nil"/>
              <w:bottom w:val="single" w:sz="4" w:space="0" w:color="auto"/>
              <w:right w:val="single" w:sz="4" w:space="0" w:color="auto"/>
            </w:tcBorders>
            <w:shd w:val="clear" w:color="auto" w:fill="BFBFBF"/>
            <w:vAlign w:val="center"/>
          </w:tcPr>
          <w:p w:rsidR="00A35B7F" w:rsidRPr="003F4131" w:rsidRDefault="00A35B7F" w:rsidP="00B57934">
            <w:pPr>
              <w:spacing w:before="40" w:after="40"/>
              <w:jc w:val="center"/>
              <w:rPr>
                <w:b/>
                <w:sz w:val="18"/>
                <w:szCs w:val="18"/>
                <w:lang w:eastAsia="cs-CZ"/>
              </w:rPr>
            </w:pPr>
            <w:r w:rsidRPr="003F4131">
              <w:rPr>
                <w:b/>
                <w:sz w:val="18"/>
                <w:szCs w:val="18"/>
                <w:lang w:eastAsia="cs-CZ"/>
              </w:rPr>
              <w:t xml:space="preserve">Získané finančné prostriedky </w:t>
            </w:r>
          </w:p>
          <w:p w:rsidR="00A35B7F" w:rsidRPr="003F4131" w:rsidRDefault="00A35B7F" w:rsidP="00B57934">
            <w:pPr>
              <w:spacing w:before="40" w:after="40"/>
              <w:jc w:val="center"/>
              <w:rPr>
                <w:b/>
                <w:sz w:val="18"/>
                <w:szCs w:val="18"/>
                <w:lang w:eastAsia="cs-CZ"/>
              </w:rPr>
            </w:pPr>
            <w:r w:rsidRPr="003F4131">
              <w:rPr>
                <w:b/>
                <w:sz w:val="18"/>
                <w:szCs w:val="18"/>
                <w:lang w:eastAsia="cs-CZ"/>
              </w:rPr>
              <w:t>v €</w:t>
            </w:r>
          </w:p>
        </w:tc>
        <w:tc>
          <w:tcPr>
            <w:tcW w:w="708" w:type="dxa"/>
            <w:tcBorders>
              <w:top w:val="single" w:sz="4" w:space="0" w:color="auto"/>
              <w:left w:val="nil"/>
              <w:bottom w:val="single" w:sz="4" w:space="0" w:color="auto"/>
              <w:right w:val="single" w:sz="4" w:space="0" w:color="auto"/>
            </w:tcBorders>
            <w:shd w:val="clear" w:color="auto" w:fill="BFBFBF"/>
            <w:noWrap/>
            <w:vAlign w:val="center"/>
          </w:tcPr>
          <w:p w:rsidR="00A35B7F" w:rsidRPr="003F4131" w:rsidRDefault="00A35B7F" w:rsidP="00B57934">
            <w:pPr>
              <w:spacing w:before="40" w:after="40"/>
              <w:jc w:val="center"/>
              <w:rPr>
                <w:b/>
                <w:sz w:val="18"/>
                <w:szCs w:val="18"/>
                <w:lang w:eastAsia="cs-CZ"/>
              </w:rPr>
            </w:pPr>
            <w:r w:rsidRPr="003F4131">
              <w:rPr>
                <w:b/>
                <w:sz w:val="18"/>
                <w:szCs w:val="18"/>
                <w:lang w:eastAsia="cs-CZ"/>
              </w:rPr>
              <w:t>%</w:t>
            </w:r>
          </w:p>
        </w:tc>
      </w:tr>
      <w:tr w:rsidR="00A35B7F" w:rsidRPr="003F4131" w:rsidTr="00B57934">
        <w:tc>
          <w:tcPr>
            <w:tcW w:w="1260" w:type="dxa"/>
            <w:tcBorders>
              <w:top w:val="nil"/>
              <w:left w:val="single" w:sz="4" w:space="0" w:color="auto"/>
              <w:bottom w:val="single" w:sz="4" w:space="0" w:color="auto"/>
              <w:right w:val="single" w:sz="4" w:space="0" w:color="auto"/>
            </w:tcBorders>
            <w:noWrap/>
            <w:vAlign w:val="center"/>
          </w:tcPr>
          <w:p w:rsidR="00A35B7F" w:rsidRPr="003F4131" w:rsidRDefault="00A35B7F" w:rsidP="00B57934">
            <w:pPr>
              <w:spacing w:before="40" w:after="40"/>
              <w:rPr>
                <w:sz w:val="18"/>
                <w:szCs w:val="18"/>
                <w:lang w:eastAsia="cs-CZ"/>
              </w:rPr>
            </w:pPr>
            <w:r w:rsidRPr="003F4131">
              <w:rPr>
                <w:sz w:val="18"/>
                <w:szCs w:val="18"/>
                <w:lang w:eastAsia="cs-CZ"/>
              </w:rPr>
              <w:t>FPEDAS</w:t>
            </w:r>
          </w:p>
        </w:tc>
        <w:tc>
          <w:tcPr>
            <w:tcW w:w="1439" w:type="dxa"/>
            <w:tcBorders>
              <w:top w:val="nil"/>
              <w:left w:val="nil"/>
              <w:bottom w:val="single" w:sz="4" w:space="0" w:color="auto"/>
              <w:right w:val="single" w:sz="4" w:space="0" w:color="auto"/>
            </w:tcBorders>
            <w:noWrap/>
            <w:vAlign w:val="center"/>
          </w:tcPr>
          <w:p w:rsidR="00A35B7F" w:rsidRPr="003F4131" w:rsidRDefault="00A35B7F" w:rsidP="00B57934">
            <w:pPr>
              <w:pStyle w:val="Zkladntext"/>
              <w:spacing w:beforeLines="40" w:before="96" w:afterLines="40" w:after="96"/>
              <w:jc w:val="center"/>
              <w:rPr>
                <w:sz w:val="18"/>
                <w:szCs w:val="18"/>
              </w:rPr>
            </w:pPr>
            <w:r w:rsidRPr="003F4131">
              <w:rPr>
                <w:sz w:val="18"/>
                <w:szCs w:val="18"/>
              </w:rPr>
              <w:t>246 253</w:t>
            </w:r>
          </w:p>
        </w:tc>
        <w:tc>
          <w:tcPr>
            <w:tcW w:w="708" w:type="dxa"/>
            <w:tcBorders>
              <w:top w:val="nil"/>
              <w:left w:val="nil"/>
              <w:bottom w:val="single" w:sz="4" w:space="0" w:color="auto"/>
              <w:right w:val="single" w:sz="4" w:space="0" w:color="auto"/>
            </w:tcBorders>
            <w:vAlign w:val="center"/>
          </w:tcPr>
          <w:p w:rsidR="00A35B7F" w:rsidRPr="003F4131" w:rsidRDefault="00A35B7F" w:rsidP="00B57934">
            <w:pPr>
              <w:spacing w:before="40" w:after="40"/>
              <w:jc w:val="center"/>
              <w:rPr>
                <w:sz w:val="18"/>
                <w:szCs w:val="18"/>
              </w:rPr>
            </w:pPr>
            <w:r>
              <w:rPr>
                <w:sz w:val="18"/>
                <w:szCs w:val="18"/>
              </w:rPr>
              <w:t>8</w:t>
            </w:r>
          </w:p>
        </w:tc>
      </w:tr>
      <w:tr w:rsidR="00A35B7F" w:rsidRPr="003F4131" w:rsidTr="00B57934">
        <w:tc>
          <w:tcPr>
            <w:tcW w:w="1260" w:type="dxa"/>
            <w:tcBorders>
              <w:top w:val="nil"/>
              <w:left w:val="single" w:sz="4" w:space="0" w:color="auto"/>
              <w:bottom w:val="single" w:sz="4" w:space="0" w:color="auto"/>
              <w:right w:val="single" w:sz="4" w:space="0" w:color="auto"/>
            </w:tcBorders>
            <w:noWrap/>
            <w:vAlign w:val="center"/>
          </w:tcPr>
          <w:p w:rsidR="00A35B7F" w:rsidRPr="003F4131" w:rsidRDefault="00A35B7F" w:rsidP="00B57934">
            <w:pPr>
              <w:spacing w:before="40" w:after="40"/>
              <w:rPr>
                <w:sz w:val="18"/>
                <w:szCs w:val="18"/>
                <w:lang w:eastAsia="cs-CZ"/>
              </w:rPr>
            </w:pPr>
            <w:r w:rsidRPr="003F4131">
              <w:rPr>
                <w:sz w:val="18"/>
                <w:szCs w:val="18"/>
                <w:lang w:eastAsia="cs-CZ"/>
              </w:rPr>
              <w:t>SjF</w:t>
            </w:r>
          </w:p>
        </w:tc>
        <w:tc>
          <w:tcPr>
            <w:tcW w:w="1439" w:type="dxa"/>
            <w:tcBorders>
              <w:top w:val="nil"/>
              <w:left w:val="nil"/>
              <w:bottom w:val="single" w:sz="4" w:space="0" w:color="auto"/>
              <w:right w:val="single" w:sz="4" w:space="0" w:color="auto"/>
            </w:tcBorders>
            <w:noWrap/>
            <w:vAlign w:val="center"/>
          </w:tcPr>
          <w:p w:rsidR="00A35B7F" w:rsidRPr="003F4131" w:rsidRDefault="00A35B7F" w:rsidP="00B57934">
            <w:pPr>
              <w:spacing w:before="40" w:after="40"/>
              <w:jc w:val="center"/>
              <w:rPr>
                <w:sz w:val="18"/>
                <w:szCs w:val="18"/>
                <w:lang w:eastAsia="cs-CZ"/>
              </w:rPr>
            </w:pPr>
            <w:r w:rsidRPr="003F4131">
              <w:rPr>
                <w:sz w:val="18"/>
                <w:szCs w:val="18"/>
                <w:lang w:eastAsia="cs-CZ"/>
              </w:rPr>
              <w:t>803 565</w:t>
            </w:r>
          </w:p>
        </w:tc>
        <w:tc>
          <w:tcPr>
            <w:tcW w:w="708" w:type="dxa"/>
            <w:tcBorders>
              <w:top w:val="nil"/>
              <w:left w:val="nil"/>
              <w:bottom w:val="single" w:sz="4" w:space="0" w:color="auto"/>
              <w:right w:val="single" w:sz="4" w:space="0" w:color="auto"/>
            </w:tcBorders>
            <w:vAlign w:val="center"/>
          </w:tcPr>
          <w:p w:rsidR="00A35B7F" w:rsidRPr="003F4131" w:rsidRDefault="00A35B7F" w:rsidP="00B57934">
            <w:pPr>
              <w:spacing w:before="40" w:after="40"/>
              <w:jc w:val="center"/>
              <w:rPr>
                <w:sz w:val="18"/>
                <w:szCs w:val="18"/>
              </w:rPr>
            </w:pPr>
            <w:r>
              <w:rPr>
                <w:sz w:val="18"/>
                <w:szCs w:val="18"/>
              </w:rPr>
              <w:t>26</w:t>
            </w:r>
          </w:p>
        </w:tc>
      </w:tr>
      <w:tr w:rsidR="00A35B7F" w:rsidRPr="003F4131" w:rsidTr="00B57934">
        <w:tc>
          <w:tcPr>
            <w:tcW w:w="1260" w:type="dxa"/>
            <w:tcBorders>
              <w:top w:val="nil"/>
              <w:left w:val="single" w:sz="4" w:space="0" w:color="auto"/>
              <w:bottom w:val="single" w:sz="4" w:space="0" w:color="auto"/>
              <w:right w:val="single" w:sz="4" w:space="0" w:color="auto"/>
            </w:tcBorders>
            <w:noWrap/>
            <w:vAlign w:val="center"/>
          </w:tcPr>
          <w:p w:rsidR="00A35B7F" w:rsidRPr="003F4131" w:rsidRDefault="00A35B7F" w:rsidP="00B57934">
            <w:pPr>
              <w:spacing w:before="40" w:after="40"/>
              <w:rPr>
                <w:sz w:val="18"/>
                <w:szCs w:val="18"/>
                <w:lang w:eastAsia="cs-CZ"/>
              </w:rPr>
            </w:pPr>
            <w:r w:rsidRPr="003F4131">
              <w:rPr>
                <w:sz w:val="18"/>
                <w:szCs w:val="18"/>
                <w:lang w:eastAsia="cs-CZ"/>
              </w:rPr>
              <w:t>EF</w:t>
            </w:r>
          </w:p>
        </w:tc>
        <w:tc>
          <w:tcPr>
            <w:tcW w:w="1439" w:type="dxa"/>
            <w:tcBorders>
              <w:top w:val="nil"/>
              <w:left w:val="nil"/>
              <w:bottom w:val="single" w:sz="4" w:space="0" w:color="auto"/>
              <w:right w:val="single" w:sz="4" w:space="0" w:color="auto"/>
            </w:tcBorders>
            <w:noWrap/>
            <w:vAlign w:val="center"/>
          </w:tcPr>
          <w:p w:rsidR="00A35B7F" w:rsidRPr="003F4131" w:rsidRDefault="00A35B7F" w:rsidP="00B57934">
            <w:pPr>
              <w:spacing w:before="40" w:after="40"/>
              <w:jc w:val="center"/>
              <w:rPr>
                <w:sz w:val="18"/>
                <w:szCs w:val="18"/>
                <w:lang w:eastAsia="cs-CZ"/>
              </w:rPr>
            </w:pPr>
            <w:r w:rsidRPr="003F4131">
              <w:rPr>
                <w:sz w:val="18"/>
                <w:szCs w:val="18"/>
                <w:lang w:eastAsia="cs-CZ"/>
              </w:rPr>
              <w:t>940 080</w:t>
            </w:r>
          </w:p>
        </w:tc>
        <w:tc>
          <w:tcPr>
            <w:tcW w:w="708" w:type="dxa"/>
            <w:tcBorders>
              <w:top w:val="nil"/>
              <w:left w:val="nil"/>
              <w:bottom w:val="single" w:sz="4" w:space="0" w:color="auto"/>
              <w:right w:val="single" w:sz="4" w:space="0" w:color="auto"/>
            </w:tcBorders>
            <w:vAlign w:val="center"/>
          </w:tcPr>
          <w:p w:rsidR="00A35B7F" w:rsidRPr="003F4131" w:rsidRDefault="00A35B7F" w:rsidP="00B57934">
            <w:pPr>
              <w:spacing w:before="40" w:after="40"/>
              <w:jc w:val="center"/>
              <w:rPr>
                <w:sz w:val="18"/>
                <w:szCs w:val="18"/>
              </w:rPr>
            </w:pPr>
            <w:r>
              <w:rPr>
                <w:sz w:val="18"/>
                <w:szCs w:val="18"/>
              </w:rPr>
              <w:t>31</w:t>
            </w:r>
          </w:p>
        </w:tc>
      </w:tr>
      <w:tr w:rsidR="00A35B7F" w:rsidRPr="003F4131" w:rsidTr="00B57934">
        <w:tc>
          <w:tcPr>
            <w:tcW w:w="1260" w:type="dxa"/>
            <w:tcBorders>
              <w:top w:val="nil"/>
              <w:left w:val="single" w:sz="4" w:space="0" w:color="auto"/>
              <w:bottom w:val="single" w:sz="4" w:space="0" w:color="auto"/>
              <w:right w:val="single" w:sz="4" w:space="0" w:color="auto"/>
            </w:tcBorders>
            <w:noWrap/>
            <w:vAlign w:val="center"/>
          </w:tcPr>
          <w:p w:rsidR="00A35B7F" w:rsidRPr="003F4131" w:rsidRDefault="00A35B7F" w:rsidP="00B57934">
            <w:pPr>
              <w:spacing w:before="40" w:after="40"/>
              <w:rPr>
                <w:sz w:val="18"/>
                <w:szCs w:val="18"/>
                <w:lang w:eastAsia="cs-CZ"/>
              </w:rPr>
            </w:pPr>
            <w:r>
              <w:rPr>
                <w:sz w:val="18"/>
                <w:szCs w:val="18"/>
                <w:lang w:eastAsia="cs-CZ"/>
              </w:rPr>
              <w:t>S</w:t>
            </w:r>
            <w:r w:rsidRPr="003F4131">
              <w:rPr>
                <w:sz w:val="18"/>
                <w:szCs w:val="18"/>
                <w:lang w:eastAsia="cs-CZ"/>
              </w:rPr>
              <w:t>vF</w:t>
            </w:r>
          </w:p>
        </w:tc>
        <w:tc>
          <w:tcPr>
            <w:tcW w:w="1439" w:type="dxa"/>
            <w:tcBorders>
              <w:top w:val="nil"/>
              <w:left w:val="nil"/>
              <w:bottom w:val="single" w:sz="4" w:space="0" w:color="auto"/>
              <w:right w:val="single" w:sz="4" w:space="0" w:color="auto"/>
            </w:tcBorders>
            <w:noWrap/>
            <w:vAlign w:val="center"/>
          </w:tcPr>
          <w:p w:rsidR="00A35B7F" w:rsidRPr="003F4131" w:rsidRDefault="00A35B7F" w:rsidP="00B57934">
            <w:pPr>
              <w:spacing w:before="40" w:after="40"/>
              <w:jc w:val="center"/>
              <w:rPr>
                <w:sz w:val="18"/>
                <w:szCs w:val="18"/>
                <w:lang w:eastAsia="cs-CZ"/>
              </w:rPr>
            </w:pPr>
            <w:r w:rsidRPr="003F4131">
              <w:rPr>
                <w:sz w:val="18"/>
                <w:szCs w:val="18"/>
                <w:lang w:eastAsia="cs-CZ"/>
              </w:rPr>
              <w:t>234 171</w:t>
            </w:r>
          </w:p>
        </w:tc>
        <w:tc>
          <w:tcPr>
            <w:tcW w:w="708" w:type="dxa"/>
            <w:tcBorders>
              <w:top w:val="nil"/>
              <w:left w:val="nil"/>
              <w:bottom w:val="single" w:sz="4" w:space="0" w:color="auto"/>
              <w:right w:val="single" w:sz="4" w:space="0" w:color="auto"/>
            </w:tcBorders>
            <w:vAlign w:val="center"/>
          </w:tcPr>
          <w:p w:rsidR="00A35B7F" w:rsidRPr="003F4131" w:rsidRDefault="00A35B7F" w:rsidP="00B57934">
            <w:pPr>
              <w:spacing w:before="40" w:after="40"/>
              <w:jc w:val="center"/>
              <w:rPr>
                <w:sz w:val="18"/>
                <w:szCs w:val="18"/>
              </w:rPr>
            </w:pPr>
            <w:r>
              <w:rPr>
                <w:sz w:val="18"/>
                <w:szCs w:val="18"/>
              </w:rPr>
              <w:t>8</w:t>
            </w:r>
          </w:p>
        </w:tc>
      </w:tr>
      <w:tr w:rsidR="00A35B7F" w:rsidRPr="003F4131" w:rsidTr="00B57934">
        <w:tc>
          <w:tcPr>
            <w:tcW w:w="1260" w:type="dxa"/>
            <w:tcBorders>
              <w:top w:val="nil"/>
              <w:left w:val="single" w:sz="4" w:space="0" w:color="auto"/>
              <w:bottom w:val="single" w:sz="4" w:space="0" w:color="auto"/>
              <w:right w:val="single" w:sz="4" w:space="0" w:color="auto"/>
            </w:tcBorders>
            <w:noWrap/>
            <w:vAlign w:val="center"/>
          </w:tcPr>
          <w:p w:rsidR="00A35B7F" w:rsidRPr="003F4131" w:rsidRDefault="00A35B7F" w:rsidP="00B57934">
            <w:pPr>
              <w:spacing w:before="40" w:after="40"/>
              <w:rPr>
                <w:sz w:val="18"/>
                <w:szCs w:val="18"/>
                <w:lang w:eastAsia="cs-CZ"/>
              </w:rPr>
            </w:pPr>
            <w:r w:rsidRPr="003F4131">
              <w:rPr>
                <w:sz w:val="18"/>
                <w:szCs w:val="18"/>
                <w:lang w:eastAsia="cs-CZ"/>
              </w:rPr>
              <w:t>FRI</w:t>
            </w:r>
          </w:p>
        </w:tc>
        <w:tc>
          <w:tcPr>
            <w:tcW w:w="1439" w:type="dxa"/>
            <w:tcBorders>
              <w:top w:val="nil"/>
              <w:left w:val="nil"/>
              <w:bottom w:val="single" w:sz="4" w:space="0" w:color="auto"/>
              <w:right w:val="single" w:sz="4" w:space="0" w:color="auto"/>
            </w:tcBorders>
            <w:noWrap/>
            <w:vAlign w:val="center"/>
          </w:tcPr>
          <w:p w:rsidR="00A35B7F" w:rsidRPr="003F4131" w:rsidRDefault="00A35B7F" w:rsidP="00B57934">
            <w:pPr>
              <w:spacing w:before="40" w:after="40"/>
              <w:jc w:val="center"/>
              <w:rPr>
                <w:sz w:val="18"/>
                <w:szCs w:val="18"/>
                <w:lang w:eastAsia="cs-CZ"/>
              </w:rPr>
            </w:pPr>
            <w:r w:rsidRPr="003F4131">
              <w:rPr>
                <w:sz w:val="18"/>
                <w:szCs w:val="18"/>
                <w:lang w:eastAsia="cs-CZ"/>
              </w:rPr>
              <w:t>226 424</w:t>
            </w:r>
          </w:p>
        </w:tc>
        <w:tc>
          <w:tcPr>
            <w:tcW w:w="708" w:type="dxa"/>
            <w:tcBorders>
              <w:top w:val="nil"/>
              <w:left w:val="nil"/>
              <w:bottom w:val="single" w:sz="4" w:space="0" w:color="auto"/>
              <w:right w:val="single" w:sz="4" w:space="0" w:color="auto"/>
            </w:tcBorders>
            <w:vAlign w:val="center"/>
          </w:tcPr>
          <w:p w:rsidR="00A35B7F" w:rsidRPr="003F4131" w:rsidRDefault="00A35B7F" w:rsidP="00B57934">
            <w:pPr>
              <w:spacing w:before="40" w:after="40"/>
              <w:jc w:val="center"/>
              <w:rPr>
                <w:sz w:val="18"/>
                <w:szCs w:val="18"/>
              </w:rPr>
            </w:pPr>
            <w:r>
              <w:rPr>
                <w:sz w:val="18"/>
                <w:szCs w:val="18"/>
              </w:rPr>
              <w:t>7</w:t>
            </w:r>
          </w:p>
        </w:tc>
      </w:tr>
      <w:tr w:rsidR="00A35B7F" w:rsidRPr="003F4131" w:rsidTr="00B57934">
        <w:tc>
          <w:tcPr>
            <w:tcW w:w="1260" w:type="dxa"/>
            <w:tcBorders>
              <w:top w:val="nil"/>
              <w:left w:val="single" w:sz="4" w:space="0" w:color="auto"/>
              <w:bottom w:val="single" w:sz="4" w:space="0" w:color="auto"/>
              <w:right w:val="single" w:sz="4" w:space="0" w:color="auto"/>
            </w:tcBorders>
            <w:noWrap/>
            <w:vAlign w:val="center"/>
          </w:tcPr>
          <w:p w:rsidR="00A35B7F" w:rsidRPr="003F4131" w:rsidRDefault="00A35B7F" w:rsidP="00B57934">
            <w:pPr>
              <w:spacing w:before="40" w:after="40"/>
              <w:rPr>
                <w:sz w:val="18"/>
                <w:szCs w:val="18"/>
                <w:lang w:eastAsia="cs-CZ"/>
              </w:rPr>
            </w:pPr>
            <w:r w:rsidRPr="003F4131">
              <w:rPr>
                <w:sz w:val="18"/>
                <w:szCs w:val="18"/>
                <w:lang w:eastAsia="cs-CZ"/>
              </w:rPr>
              <w:t>FBI</w:t>
            </w:r>
          </w:p>
        </w:tc>
        <w:tc>
          <w:tcPr>
            <w:tcW w:w="1439" w:type="dxa"/>
            <w:tcBorders>
              <w:top w:val="nil"/>
              <w:left w:val="nil"/>
              <w:bottom w:val="single" w:sz="4" w:space="0" w:color="auto"/>
              <w:right w:val="single" w:sz="4" w:space="0" w:color="auto"/>
            </w:tcBorders>
            <w:noWrap/>
            <w:vAlign w:val="center"/>
          </w:tcPr>
          <w:p w:rsidR="00A35B7F" w:rsidRPr="003F4131" w:rsidRDefault="00A35B7F" w:rsidP="00B57934">
            <w:pPr>
              <w:spacing w:before="40" w:after="40"/>
              <w:jc w:val="center"/>
              <w:rPr>
                <w:sz w:val="18"/>
                <w:szCs w:val="18"/>
                <w:lang w:eastAsia="cs-CZ"/>
              </w:rPr>
            </w:pPr>
            <w:r w:rsidRPr="003F4131">
              <w:rPr>
                <w:sz w:val="18"/>
                <w:szCs w:val="18"/>
                <w:lang w:eastAsia="cs-CZ"/>
              </w:rPr>
              <w:t>370 227</w:t>
            </w:r>
          </w:p>
        </w:tc>
        <w:tc>
          <w:tcPr>
            <w:tcW w:w="708" w:type="dxa"/>
            <w:tcBorders>
              <w:top w:val="nil"/>
              <w:left w:val="nil"/>
              <w:bottom w:val="single" w:sz="4" w:space="0" w:color="auto"/>
              <w:right w:val="single" w:sz="4" w:space="0" w:color="auto"/>
            </w:tcBorders>
            <w:vAlign w:val="center"/>
          </w:tcPr>
          <w:p w:rsidR="00A35B7F" w:rsidRPr="003F4131" w:rsidRDefault="00A35B7F" w:rsidP="00B57934">
            <w:pPr>
              <w:spacing w:before="40" w:after="40"/>
              <w:jc w:val="center"/>
              <w:rPr>
                <w:sz w:val="18"/>
                <w:szCs w:val="18"/>
                <w:lang w:eastAsia="cs-CZ"/>
              </w:rPr>
            </w:pPr>
            <w:r>
              <w:rPr>
                <w:sz w:val="18"/>
                <w:szCs w:val="18"/>
                <w:lang w:eastAsia="cs-CZ"/>
              </w:rPr>
              <w:t>12</w:t>
            </w:r>
          </w:p>
        </w:tc>
      </w:tr>
      <w:tr w:rsidR="00A35B7F" w:rsidRPr="003F4131" w:rsidTr="00B57934">
        <w:tc>
          <w:tcPr>
            <w:tcW w:w="1260" w:type="dxa"/>
            <w:tcBorders>
              <w:top w:val="nil"/>
              <w:left w:val="single" w:sz="4" w:space="0" w:color="auto"/>
              <w:bottom w:val="single" w:sz="4" w:space="0" w:color="auto"/>
              <w:right w:val="single" w:sz="4" w:space="0" w:color="auto"/>
            </w:tcBorders>
            <w:noWrap/>
            <w:vAlign w:val="center"/>
          </w:tcPr>
          <w:p w:rsidR="00A35B7F" w:rsidRPr="003F4131" w:rsidRDefault="00A35B7F" w:rsidP="00B57934">
            <w:pPr>
              <w:spacing w:before="40" w:after="40"/>
              <w:rPr>
                <w:sz w:val="18"/>
                <w:szCs w:val="18"/>
                <w:lang w:eastAsia="cs-CZ"/>
              </w:rPr>
            </w:pPr>
            <w:r w:rsidRPr="003F4131">
              <w:rPr>
                <w:sz w:val="18"/>
                <w:szCs w:val="18"/>
                <w:lang w:eastAsia="cs-CZ"/>
              </w:rPr>
              <w:t>FHV</w:t>
            </w:r>
          </w:p>
        </w:tc>
        <w:tc>
          <w:tcPr>
            <w:tcW w:w="1439" w:type="dxa"/>
            <w:tcBorders>
              <w:top w:val="nil"/>
              <w:left w:val="nil"/>
              <w:bottom w:val="single" w:sz="4" w:space="0" w:color="auto"/>
              <w:right w:val="single" w:sz="4" w:space="0" w:color="auto"/>
            </w:tcBorders>
            <w:noWrap/>
            <w:vAlign w:val="center"/>
          </w:tcPr>
          <w:p w:rsidR="00A35B7F" w:rsidRPr="003F4131" w:rsidRDefault="00A35B7F" w:rsidP="00B57934">
            <w:pPr>
              <w:spacing w:before="40" w:after="40"/>
              <w:jc w:val="center"/>
              <w:rPr>
                <w:sz w:val="18"/>
                <w:szCs w:val="18"/>
                <w:lang w:eastAsia="cs-CZ"/>
              </w:rPr>
            </w:pPr>
            <w:r w:rsidRPr="003F4131">
              <w:rPr>
                <w:sz w:val="18"/>
                <w:szCs w:val="18"/>
                <w:lang w:eastAsia="cs-CZ"/>
              </w:rPr>
              <w:t>14 272</w:t>
            </w:r>
          </w:p>
        </w:tc>
        <w:tc>
          <w:tcPr>
            <w:tcW w:w="708" w:type="dxa"/>
            <w:tcBorders>
              <w:top w:val="nil"/>
              <w:left w:val="nil"/>
              <w:bottom w:val="single" w:sz="4" w:space="0" w:color="auto"/>
              <w:right w:val="single" w:sz="4" w:space="0" w:color="auto"/>
            </w:tcBorders>
            <w:vAlign w:val="center"/>
          </w:tcPr>
          <w:p w:rsidR="00A35B7F" w:rsidRPr="003F4131" w:rsidRDefault="00A35B7F" w:rsidP="00B57934">
            <w:pPr>
              <w:spacing w:before="40" w:after="40"/>
              <w:jc w:val="center"/>
              <w:rPr>
                <w:sz w:val="18"/>
                <w:szCs w:val="18"/>
                <w:lang w:eastAsia="cs-CZ"/>
              </w:rPr>
            </w:pPr>
            <w:r>
              <w:rPr>
                <w:sz w:val="18"/>
                <w:szCs w:val="18"/>
                <w:lang w:eastAsia="cs-CZ"/>
              </w:rPr>
              <w:t>1</w:t>
            </w:r>
          </w:p>
        </w:tc>
      </w:tr>
      <w:tr w:rsidR="00A35B7F" w:rsidRPr="003F4131" w:rsidTr="00B57934">
        <w:tc>
          <w:tcPr>
            <w:tcW w:w="1260" w:type="dxa"/>
            <w:tcBorders>
              <w:top w:val="nil"/>
              <w:left w:val="single" w:sz="4" w:space="0" w:color="auto"/>
              <w:bottom w:val="single" w:sz="4" w:space="0" w:color="auto"/>
              <w:right w:val="single" w:sz="4" w:space="0" w:color="auto"/>
            </w:tcBorders>
            <w:noWrap/>
            <w:vAlign w:val="center"/>
          </w:tcPr>
          <w:p w:rsidR="00A35B7F" w:rsidRPr="003F4131" w:rsidRDefault="00A35B7F" w:rsidP="00B57934">
            <w:pPr>
              <w:spacing w:before="40" w:after="40"/>
              <w:rPr>
                <w:sz w:val="18"/>
                <w:szCs w:val="18"/>
                <w:lang w:eastAsia="cs-CZ"/>
              </w:rPr>
            </w:pPr>
            <w:r w:rsidRPr="003F4131">
              <w:rPr>
                <w:sz w:val="18"/>
                <w:szCs w:val="18"/>
                <w:lang w:eastAsia="cs-CZ"/>
              </w:rPr>
              <w:t>Ústavy</w:t>
            </w:r>
          </w:p>
        </w:tc>
        <w:tc>
          <w:tcPr>
            <w:tcW w:w="1439" w:type="dxa"/>
            <w:tcBorders>
              <w:top w:val="nil"/>
              <w:left w:val="nil"/>
              <w:bottom w:val="single" w:sz="4" w:space="0" w:color="auto"/>
              <w:right w:val="single" w:sz="4" w:space="0" w:color="auto"/>
            </w:tcBorders>
            <w:noWrap/>
            <w:vAlign w:val="center"/>
          </w:tcPr>
          <w:p w:rsidR="00A35B7F" w:rsidRPr="003F4131" w:rsidRDefault="00A35B7F" w:rsidP="00B57934">
            <w:pPr>
              <w:spacing w:before="40" w:after="40"/>
              <w:jc w:val="center"/>
              <w:rPr>
                <w:sz w:val="18"/>
                <w:szCs w:val="18"/>
                <w:lang w:eastAsia="cs-CZ"/>
              </w:rPr>
            </w:pPr>
            <w:r w:rsidRPr="003F4131">
              <w:rPr>
                <w:sz w:val="18"/>
                <w:szCs w:val="18"/>
                <w:lang w:eastAsia="cs-CZ"/>
              </w:rPr>
              <w:t>217557</w:t>
            </w:r>
          </w:p>
        </w:tc>
        <w:tc>
          <w:tcPr>
            <w:tcW w:w="708" w:type="dxa"/>
            <w:tcBorders>
              <w:top w:val="nil"/>
              <w:left w:val="nil"/>
              <w:bottom w:val="single" w:sz="4" w:space="0" w:color="auto"/>
              <w:right w:val="single" w:sz="4" w:space="0" w:color="auto"/>
            </w:tcBorders>
            <w:vAlign w:val="center"/>
          </w:tcPr>
          <w:p w:rsidR="00A35B7F" w:rsidRPr="003F4131" w:rsidRDefault="00A35B7F" w:rsidP="00B57934">
            <w:pPr>
              <w:spacing w:before="40" w:after="40"/>
              <w:jc w:val="center"/>
              <w:rPr>
                <w:sz w:val="18"/>
                <w:szCs w:val="18"/>
              </w:rPr>
            </w:pPr>
            <w:r>
              <w:rPr>
                <w:sz w:val="18"/>
                <w:szCs w:val="18"/>
              </w:rPr>
              <w:t>7</w:t>
            </w:r>
          </w:p>
        </w:tc>
      </w:tr>
      <w:tr w:rsidR="00A35B7F" w:rsidRPr="003F4131" w:rsidTr="00B57934">
        <w:tc>
          <w:tcPr>
            <w:tcW w:w="126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A35B7F" w:rsidRPr="003F4131" w:rsidRDefault="00A35B7F" w:rsidP="00B57934">
            <w:pPr>
              <w:spacing w:before="40" w:after="40"/>
              <w:rPr>
                <w:b/>
                <w:sz w:val="18"/>
                <w:szCs w:val="18"/>
                <w:lang w:eastAsia="cs-CZ"/>
              </w:rPr>
            </w:pPr>
            <w:r w:rsidRPr="003F4131">
              <w:rPr>
                <w:b/>
                <w:sz w:val="18"/>
                <w:szCs w:val="18"/>
                <w:lang w:eastAsia="cs-CZ"/>
              </w:rPr>
              <w:t>Spolu</w:t>
            </w:r>
          </w:p>
        </w:tc>
        <w:tc>
          <w:tcPr>
            <w:tcW w:w="1439" w:type="dxa"/>
            <w:tcBorders>
              <w:top w:val="single" w:sz="4" w:space="0" w:color="auto"/>
              <w:left w:val="nil"/>
              <w:bottom w:val="single" w:sz="4" w:space="0" w:color="auto"/>
              <w:right w:val="single" w:sz="4" w:space="0" w:color="auto"/>
            </w:tcBorders>
            <w:shd w:val="clear" w:color="auto" w:fill="BFBFBF"/>
            <w:noWrap/>
            <w:vAlign w:val="center"/>
          </w:tcPr>
          <w:p w:rsidR="00A35B7F" w:rsidRPr="003F4131" w:rsidRDefault="00A35B7F" w:rsidP="00B57934">
            <w:pPr>
              <w:spacing w:before="40" w:after="40"/>
              <w:jc w:val="center"/>
              <w:rPr>
                <w:b/>
                <w:sz w:val="18"/>
                <w:szCs w:val="18"/>
                <w:lang w:eastAsia="cs-CZ"/>
              </w:rPr>
            </w:pPr>
            <w:r w:rsidRPr="003F4131">
              <w:rPr>
                <w:b/>
                <w:sz w:val="18"/>
                <w:szCs w:val="18"/>
              </w:rPr>
              <w:t>3 052 549</w:t>
            </w:r>
          </w:p>
        </w:tc>
        <w:tc>
          <w:tcPr>
            <w:tcW w:w="708" w:type="dxa"/>
            <w:tcBorders>
              <w:top w:val="single" w:sz="4" w:space="0" w:color="auto"/>
              <w:left w:val="nil"/>
              <w:bottom w:val="single" w:sz="4" w:space="0" w:color="auto"/>
              <w:right w:val="single" w:sz="4" w:space="0" w:color="auto"/>
            </w:tcBorders>
            <w:shd w:val="clear" w:color="auto" w:fill="BFBFBF"/>
            <w:vAlign w:val="center"/>
          </w:tcPr>
          <w:p w:rsidR="00A35B7F" w:rsidRPr="003F4131" w:rsidRDefault="00A35B7F" w:rsidP="00B57934">
            <w:pPr>
              <w:spacing w:before="40" w:after="40"/>
              <w:jc w:val="center"/>
              <w:rPr>
                <w:b/>
                <w:sz w:val="18"/>
                <w:szCs w:val="18"/>
                <w:lang w:eastAsia="cs-CZ"/>
              </w:rPr>
            </w:pPr>
            <w:r w:rsidRPr="003F4131">
              <w:rPr>
                <w:b/>
                <w:sz w:val="18"/>
                <w:szCs w:val="18"/>
                <w:lang w:eastAsia="cs-CZ"/>
              </w:rPr>
              <w:t>100</w:t>
            </w:r>
          </w:p>
        </w:tc>
      </w:tr>
    </w:tbl>
    <w:p w:rsidR="00A35B7F" w:rsidRPr="00367362" w:rsidRDefault="003A5917" w:rsidP="00A35B7F">
      <w:pPr>
        <w:spacing w:before="120"/>
        <w:jc w:val="right"/>
        <w:rPr>
          <w:b/>
          <w:color w:val="4F81BD"/>
        </w:rPr>
      </w:pPr>
      <w:r>
        <w:rPr>
          <w:b/>
          <w:noProof/>
          <w:color w:val="4F81BD"/>
        </w:rPr>
        <w:drawing>
          <wp:inline distT="0" distB="0" distL="0" distR="0">
            <wp:extent cx="3992245" cy="2845435"/>
            <wp:effectExtent l="0" t="0" r="8255" b="0"/>
            <wp:docPr id="2"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2245" cy="2845435"/>
                    </a:xfrm>
                    <a:prstGeom prst="rect">
                      <a:avLst/>
                    </a:prstGeom>
                    <a:noFill/>
                    <a:ln>
                      <a:noFill/>
                    </a:ln>
                  </pic:spPr>
                </pic:pic>
              </a:graphicData>
            </a:graphic>
          </wp:inline>
        </w:drawing>
      </w:r>
    </w:p>
    <w:p w:rsidR="00A35B7F" w:rsidRPr="00367362" w:rsidRDefault="00A35B7F" w:rsidP="00A35B7F">
      <w:pPr>
        <w:spacing w:before="120"/>
        <w:rPr>
          <w:b/>
          <w:color w:val="4F81BD"/>
        </w:rPr>
      </w:pPr>
    </w:p>
    <w:p w:rsidR="00A35B7F" w:rsidRPr="00251B24" w:rsidRDefault="00A35B7F" w:rsidP="00A35B7F">
      <w:pPr>
        <w:spacing w:before="120"/>
        <w:rPr>
          <w:b/>
          <w:color w:val="000000"/>
        </w:rPr>
      </w:pPr>
    </w:p>
    <w:p w:rsidR="00A35B7F" w:rsidRPr="00251B24" w:rsidRDefault="00A35B7F" w:rsidP="004252D1">
      <w:pPr>
        <w:ind w:left="993" w:hanging="993"/>
        <w:rPr>
          <w:color w:val="000000"/>
          <w:sz w:val="20"/>
          <w:szCs w:val="20"/>
        </w:rPr>
      </w:pPr>
      <w:r w:rsidRPr="00251B24">
        <w:rPr>
          <w:color w:val="000000"/>
          <w:sz w:val="20"/>
          <w:szCs w:val="20"/>
        </w:rPr>
        <w:t>Graf č. 4  Úspešnosť fakúlt v získavaní účelových finančných prostriedkov n</w:t>
      </w:r>
      <w:r w:rsidR="004252D1">
        <w:rPr>
          <w:color w:val="000000"/>
          <w:sz w:val="20"/>
          <w:szCs w:val="20"/>
        </w:rPr>
        <w:t xml:space="preserve">a riešenie výskumných projektov </w:t>
      </w:r>
      <w:r w:rsidRPr="00251B24">
        <w:rPr>
          <w:color w:val="000000"/>
          <w:sz w:val="20"/>
          <w:szCs w:val="20"/>
        </w:rPr>
        <w:t>na 1 tvorivého pracovníka v rokoch  2012, 2013, 2014</w:t>
      </w:r>
    </w:p>
    <w:p w:rsidR="00A35B7F" w:rsidRPr="00367362" w:rsidRDefault="00A35B7F" w:rsidP="00A35B7F">
      <w:pPr>
        <w:rPr>
          <w:color w:val="4F81BD"/>
        </w:rPr>
      </w:pPr>
    </w:p>
    <w:p w:rsidR="00173BD7" w:rsidRPr="00367362" w:rsidRDefault="003A5917" w:rsidP="00A35B7F">
      <w:pPr>
        <w:pStyle w:val="Zkladntext"/>
        <w:spacing w:line="240" w:lineRule="exact"/>
        <w:rPr>
          <w:color w:val="4F81BD"/>
          <w:sz w:val="20"/>
        </w:rPr>
      </w:pPr>
      <w:r>
        <w:rPr>
          <w:noProof/>
        </w:rPr>
        <w:drawing>
          <wp:anchor distT="0" distB="0" distL="114300" distR="114300" simplePos="0" relativeHeight="251653632" behindDoc="0" locked="0" layoutInCell="1" allowOverlap="1">
            <wp:simplePos x="0" y="0"/>
            <wp:positionH relativeFrom="column">
              <wp:posOffset>-139065</wp:posOffset>
            </wp:positionH>
            <wp:positionV relativeFrom="paragraph">
              <wp:posOffset>118745</wp:posOffset>
            </wp:positionV>
            <wp:extent cx="6019800" cy="4067175"/>
            <wp:effectExtent l="0" t="0" r="0" b="9525"/>
            <wp:wrapSquare wrapText="bothSides"/>
            <wp:docPr id="14"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0" cy="406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B7F" w:rsidRDefault="00A35B7F" w:rsidP="00A35B7F">
      <w:pPr>
        <w:spacing w:after="200" w:line="276" w:lineRule="auto"/>
        <w:rPr>
          <w:color w:val="4F81BD"/>
          <w:sz w:val="20"/>
          <w:szCs w:val="20"/>
        </w:rPr>
      </w:pPr>
    </w:p>
    <w:p w:rsidR="00A35B7F" w:rsidRPr="00CF75F5" w:rsidRDefault="00A35B7F" w:rsidP="00A35B7F">
      <w:pPr>
        <w:pStyle w:val="Zkladntext"/>
        <w:tabs>
          <w:tab w:val="left" w:pos="567"/>
        </w:tabs>
        <w:ind w:right="-286"/>
        <w:rPr>
          <w:b/>
          <w:color w:val="000000"/>
          <w:u w:val="single"/>
        </w:rPr>
      </w:pPr>
      <w:r w:rsidRPr="00CF75F5">
        <w:rPr>
          <w:b/>
          <w:color w:val="000000"/>
        </w:rPr>
        <w:lastRenderedPageBreak/>
        <w:t xml:space="preserve">2.5 </w:t>
      </w:r>
      <w:r w:rsidRPr="00CF75F5">
        <w:rPr>
          <w:b/>
          <w:color w:val="000000"/>
          <w:u w:val="single"/>
        </w:rPr>
        <w:t xml:space="preserve">Vývoj v oblasti získavania finančných prostriedkov na riešenie výskumných </w:t>
      </w:r>
    </w:p>
    <w:p w:rsidR="00A35B7F" w:rsidRPr="00CF75F5" w:rsidRDefault="00A35B7F" w:rsidP="00A35B7F">
      <w:pPr>
        <w:pStyle w:val="Zkladntext"/>
        <w:tabs>
          <w:tab w:val="left" w:pos="567"/>
        </w:tabs>
        <w:ind w:right="-286"/>
        <w:rPr>
          <w:b/>
          <w:color w:val="000000"/>
        </w:rPr>
      </w:pPr>
      <w:r w:rsidRPr="00CF75F5">
        <w:rPr>
          <w:b/>
          <w:color w:val="000000"/>
        </w:rPr>
        <w:t xml:space="preserve">          </w:t>
      </w:r>
      <w:r w:rsidRPr="00CF75F5">
        <w:rPr>
          <w:b/>
          <w:color w:val="000000"/>
          <w:u w:val="single"/>
        </w:rPr>
        <w:t>projektov</w:t>
      </w:r>
      <w:r w:rsidRPr="00CF75F5">
        <w:rPr>
          <w:b/>
          <w:color w:val="000000"/>
        </w:rPr>
        <w:t xml:space="preserve"> </w:t>
      </w:r>
    </w:p>
    <w:p w:rsidR="00A35B7F" w:rsidRPr="00CF75F5" w:rsidRDefault="00A35B7F" w:rsidP="00A35B7F">
      <w:pPr>
        <w:pStyle w:val="Zkladntext"/>
        <w:spacing w:line="240" w:lineRule="exact"/>
        <w:ind w:right="-286"/>
        <w:rPr>
          <w:color w:val="000000"/>
          <w:u w:val="single"/>
        </w:rPr>
      </w:pPr>
    </w:p>
    <w:p w:rsidR="008F3BCD" w:rsidRPr="00CF75F5" w:rsidRDefault="00A35B7F" w:rsidP="00A35B7F">
      <w:pPr>
        <w:pStyle w:val="Zkladntext"/>
        <w:ind w:firstLine="567"/>
        <w:jc w:val="both"/>
        <w:rPr>
          <w:color w:val="000000"/>
          <w:sz w:val="22"/>
          <w:szCs w:val="22"/>
        </w:rPr>
      </w:pPr>
      <w:r w:rsidRPr="00CF75F5">
        <w:rPr>
          <w:color w:val="000000"/>
          <w:sz w:val="22"/>
          <w:szCs w:val="22"/>
        </w:rPr>
        <w:t>V roku 201</w:t>
      </w:r>
      <w:r w:rsidR="002579D4" w:rsidRPr="00CF75F5">
        <w:rPr>
          <w:color w:val="000000"/>
          <w:sz w:val="22"/>
          <w:szCs w:val="22"/>
        </w:rPr>
        <w:t>4</w:t>
      </w:r>
      <w:r w:rsidRPr="00CF75F5">
        <w:rPr>
          <w:color w:val="000000"/>
          <w:sz w:val="22"/>
          <w:szCs w:val="22"/>
        </w:rPr>
        <w:t xml:space="preserve"> získali pracoviská Ž</w:t>
      </w:r>
      <w:r w:rsidR="004F7B29" w:rsidRPr="00CF75F5">
        <w:rPr>
          <w:color w:val="000000"/>
          <w:sz w:val="22"/>
          <w:szCs w:val="22"/>
        </w:rPr>
        <w:t xml:space="preserve">ilinskej univerzity v Žiline </w:t>
      </w:r>
      <w:r w:rsidRPr="00CF75F5">
        <w:rPr>
          <w:color w:val="000000"/>
          <w:sz w:val="22"/>
          <w:szCs w:val="22"/>
        </w:rPr>
        <w:t xml:space="preserve"> z grantových schém MŠVVaŠ SR  a z APVV čiastku </w:t>
      </w:r>
      <w:r w:rsidR="00727C0C" w:rsidRPr="00CF75F5">
        <w:rPr>
          <w:color w:val="000000"/>
          <w:sz w:val="22"/>
          <w:szCs w:val="22"/>
        </w:rPr>
        <w:t xml:space="preserve">2 028 476 </w:t>
      </w:r>
      <w:r w:rsidRPr="00CF75F5">
        <w:rPr>
          <w:color w:val="000000"/>
          <w:sz w:val="22"/>
          <w:szCs w:val="22"/>
        </w:rPr>
        <w:t>€, čo je približne rovnaký objem ako v roku 201</w:t>
      </w:r>
      <w:r w:rsidR="00727C0C" w:rsidRPr="00CF75F5">
        <w:rPr>
          <w:color w:val="000000"/>
          <w:sz w:val="22"/>
          <w:szCs w:val="22"/>
        </w:rPr>
        <w:t>3</w:t>
      </w:r>
      <w:r w:rsidRPr="00CF75F5">
        <w:rPr>
          <w:color w:val="000000"/>
          <w:sz w:val="22"/>
          <w:szCs w:val="22"/>
        </w:rPr>
        <w:t xml:space="preserve"> (</w:t>
      </w:r>
      <w:r w:rsidR="00727C0C" w:rsidRPr="00CF75F5">
        <w:rPr>
          <w:color w:val="000000"/>
          <w:sz w:val="22"/>
          <w:szCs w:val="22"/>
        </w:rPr>
        <w:t>2 048 538 €</w:t>
      </w:r>
      <w:r w:rsidR="008F3BCD" w:rsidRPr="00CF75F5">
        <w:rPr>
          <w:color w:val="000000"/>
          <w:sz w:val="22"/>
          <w:szCs w:val="22"/>
        </w:rPr>
        <w:t xml:space="preserve">). Všetky získané prostriedky mali charakter bežných výdavkov. </w:t>
      </w:r>
    </w:p>
    <w:p w:rsidR="008F3BCD" w:rsidRPr="00CF75F5" w:rsidRDefault="008F3BCD" w:rsidP="00A35B7F">
      <w:pPr>
        <w:pStyle w:val="Zkladntext"/>
        <w:ind w:firstLine="567"/>
        <w:jc w:val="both"/>
        <w:rPr>
          <w:color w:val="000000"/>
          <w:sz w:val="22"/>
          <w:szCs w:val="22"/>
        </w:rPr>
      </w:pPr>
    </w:p>
    <w:p w:rsidR="008F3BCD" w:rsidRPr="008F3BCD" w:rsidRDefault="008F3BCD" w:rsidP="008F3BCD">
      <w:pPr>
        <w:pStyle w:val="Zkladntext"/>
        <w:ind w:firstLine="567"/>
        <w:jc w:val="both"/>
        <w:rPr>
          <w:color w:val="FF0000"/>
          <w:sz w:val="22"/>
          <w:szCs w:val="22"/>
        </w:rPr>
      </w:pPr>
      <w:r w:rsidRPr="00CF75F5">
        <w:rPr>
          <w:color w:val="000000"/>
          <w:sz w:val="22"/>
          <w:szCs w:val="22"/>
        </w:rPr>
        <w:t>Od roku 2014 je na Žilinskej univerzite v Žiline riešený projekt 7. rámcového programu EU</w:t>
      </w:r>
      <w:r w:rsidR="001B5C79" w:rsidRPr="00CF75F5">
        <w:rPr>
          <w:color w:val="000000"/>
          <w:sz w:val="22"/>
          <w:szCs w:val="22"/>
        </w:rPr>
        <w:t>-</w:t>
      </w:r>
      <w:r w:rsidRPr="00CF75F5">
        <w:rPr>
          <w:color w:val="000000"/>
          <w:sz w:val="22"/>
          <w:szCs w:val="22"/>
        </w:rPr>
        <w:t xml:space="preserve"> schéma  CSA,  No. 621386 </w:t>
      </w:r>
      <w:r w:rsidR="00B5276B" w:rsidRPr="00CF75F5">
        <w:rPr>
          <w:color w:val="000000"/>
          <w:sz w:val="22"/>
          <w:szCs w:val="22"/>
        </w:rPr>
        <w:t>„</w:t>
      </w:r>
      <w:r w:rsidRPr="00CF75F5">
        <w:rPr>
          <w:color w:val="000000"/>
          <w:sz w:val="22"/>
          <w:szCs w:val="22"/>
        </w:rPr>
        <w:t>ERADiate</w:t>
      </w:r>
      <w:r w:rsidRPr="00CF75F5">
        <w:rPr>
          <w:color w:val="000000"/>
          <w:sz w:val="22"/>
          <w:szCs w:val="22"/>
        </w:rPr>
        <w:tab/>
        <w:t>- Enhancing research and innovation dimensions of the</w:t>
      </w:r>
      <w:r>
        <w:rPr>
          <w:color w:val="000000"/>
          <w:sz w:val="22"/>
          <w:szCs w:val="22"/>
        </w:rPr>
        <w:t xml:space="preserve"> University of Zilina in intelligent transport systems</w:t>
      </w:r>
      <w:r w:rsidR="00B5276B">
        <w:rPr>
          <w:color w:val="000000"/>
          <w:sz w:val="22"/>
          <w:szCs w:val="22"/>
        </w:rPr>
        <w:t>“</w:t>
      </w:r>
      <w:r w:rsidR="001B5C79">
        <w:rPr>
          <w:color w:val="000000"/>
          <w:sz w:val="22"/>
          <w:szCs w:val="22"/>
        </w:rPr>
        <w:t>,</w:t>
      </w:r>
      <w:r w:rsidR="00B5276B">
        <w:rPr>
          <w:color w:val="000000"/>
          <w:sz w:val="22"/>
          <w:szCs w:val="22"/>
        </w:rPr>
        <w:t xml:space="preserve"> </w:t>
      </w:r>
      <w:r>
        <w:rPr>
          <w:color w:val="000000"/>
          <w:sz w:val="22"/>
          <w:szCs w:val="22"/>
        </w:rPr>
        <w:t>na riešenie ktorého sme v r. 2014 získali 744.112,25 €.</w:t>
      </w:r>
      <w:r w:rsidR="00B5276B">
        <w:rPr>
          <w:color w:val="000000"/>
          <w:sz w:val="22"/>
          <w:szCs w:val="22"/>
        </w:rPr>
        <w:t xml:space="preserve"> Táto skutočnosť pozitívne ovplyvnila</w:t>
      </w:r>
      <w:r w:rsidR="001B5C79">
        <w:rPr>
          <w:color w:val="000000"/>
          <w:sz w:val="22"/>
          <w:szCs w:val="22"/>
        </w:rPr>
        <w:t xml:space="preserve"> tak</w:t>
      </w:r>
      <w:r w:rsidR="00B5276B">
        <w:rPr>
          <w:color w:val="000000"/>
          <w:sz w:val="22"/>
          <w:szCs w:val="22"/>
        </w:rPr>
        <w:t xml:space="preserve"> príjem zo zahraničia, ako aj celkový príjem univerzity na výskum za daný rok.</w:t>
      </w:r>
    </w:p>
    <w:p w:rsidR="00A35B7F" w:rsidRPr="008B47A6" w:rsidRDefault="00A35B7F" w:rsidP="00B5276B">
      <w:pPr>
        <w:pStyle w:val="Zkladntext"/>
        <w:jc w:val="both"/>
        <w:rPr>
          <w:color w:val="FF0000"/>
          <w:sz w:val="22"/>
          <w:szCs w:val="22"/>
        </w:rPr>
      </w:pPr>
    </w:p>
    <w:p w:rsidR="00A35B7F" w:rsidRPr="004252D1" w:rsidRDefault="00A35B7F" w:rsidP="00A35B7F">
      <w:pPr>
        <w:pStyle w:val="Zkladntext"/>
        <w:tabs>
          <w:tab w:val="right" w:pos="9072"/>
        </w:tabs>
        <w:spacing w:before="120" w:after="60" w:line="240" w:lineRule="exact"/>
        <w:rPr>
          <w:sz w:val="20"/>
        </w:rPr>
      </w:pPr>
      <w:r w:rsidRPr="004252D1">
        <w:rPr>
          <w:sz w:val="20"/>
        </w:rPr>
        <w:t>Celkové finančné prostriedky získané na riešenie výskumných projektov v rokoch 2010 – 2014</w:t>
      </w:r>
      <w:r w:rsidRPr="004252D1">
        <w:rPr>
          <w:sz w:val="20"/>
        </w:rPr>
        <w:tab/>
        <w:t xml:space="preserve">  Tab.</w:t>
      </w:r>
      <w:r w:rsidR="009971F1">
        <w:rPr>
          <w:sz w:val="20"/>
        </w:rPr>
        <w:t xml:space="preserve"> </w:t>
      </w:r>
      <w:r w:rsidRPr="004252D1">
        <w:rPr>
          <w:sz w:val="20"/>
        </w:rPr>
        <w:t>7</w:t>
      </w:r>
    </w:p>
    <w:tbl>
      <w:tblPr>
        <w:tblW w:w="9152" w:type="dxa"/>
        <w:jc w:val="center"/>
        <w:tblLayout w:type="fixed"/>
        <w:tblCellMar>
          <w:left w:w="70" w:type="dxa"/>
          <w:right w:w="70" w:type="dxa"/>
        </w:tblCellMar>
        <w:tblLook w:val="0000" w:firstRow="0" w:lastRow="0" w:firstColumn="0" w:lastColumn="0" w:noHBand="0" w:noVBand="0"/>
      </w:tblPr>
      <w:tblGrid>
        <w:gridCol w:w="1621"/>
        <w:gridCol w:w="1076"/>
        <w:gridCol w:w="1075"/>
        <w:gridCol w:w="1076"/>
        <w:gridCol w:w="1076"/>
        <w:gridCol w:w="1076"/>
        <w:gridCol w:w="1076"/>
        <w:gridCol w:w="1076"/>
      </w:tblGrid>
      <w:tr w:rsidR="00A35B7F" w:rsidRPr="0005083C" w:rsidTr="00B57934">
        <w:trPr>
          <w:jc w:val="center"/>
        </w:trPr>
        <w:tc>
          <w:tcPr>
            <w:tcW w:w="1621"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A35B7F" w:rsidRPr="0005083C" w:rsidRDefault="00A35B7F" w:rsidP="00B57934">
            <w:pPr>
              <w:spacing w:before="40" w:after="40"/>
              <w:rPr>
                <w:b/>
                <w:bCs/>
                <w:sz w:val="18"/>
                <w:szCs w:val="18"/>
                <w:lang w:eastAsia="cs-CZ"/>
              </w:rPr>
            </w:pPr>
            <w:r w:rsidRPr="0005083C">
              <w:rPr>
                <w:b/>
                <w:bCs/>
                <w:sz w:val="18"/>
                <w:szCs w:val="18"/>
                <w:lang w:eastAsia="cs-CZ"/>
              </w:rPr>
              <w:t>Získané finančné prostriedky (v €)</w:t>
            </w:r>
          </w:p>
        </w:tc>
        <w:tc>
          <w:tcPr>
            <w:tcW w:w="1076" w:type="dxa"/>
            <w:tcBorders>
              <w:top w:val="single" w:sz="4" w:space="0" w:color="auto"/>
              <w:left w:val="nil"/>
              <w:bottom w:val="single" w:sz="4" w:space="0" w:color="auto"/>
              <w:right w:val="single" w:sz="4" w:space="0" w:color="auto"/>
            </w:tcBorders>
            <w:shd w:val="clear" w:color="auto" w:fill="BFBFBF"/>
            <w:vAlign w:val="center"/>
          </w:tcPr>
          <w:p w:rsidR="00A35B7F" w:rsidRPr="0005083C" w:rsidRDefault="00A35B7F" w:rsidP="00B57934">
            <w:pPr>
              <w:spacing w:before="40" w:after="40"/>
              <w:jc w:val="center"/>
              <w:rPr>
                <w:b/>
                <w:bCs/>
                <w:sz w:val="18"/>
                <w:szCs w:val="18"/>
                <w:lang w:eastAsia="cs-CZ"/>
              </w:rPr>
            </w:pPr>
            <w:r w:rsidRPr="0005083C">
              <w:rPr>
                <w:b/>
                <w:bCs/>
                <w:sz w:val="18"/>
                <w:szCs w:val="18"/>
                <w:lang w:eastAsia="cs-CZ"/>
              </w:rPr>
              <w:t>2010</w:t>
            </w:r>
          </w:p>
        </w:tc>
        <w:tc>
          <w:tcPr>
            <w:tcW w:w="1075" w:type="dxa"/>
            <w:tcBorders>
              <w:top w:val="single" w:sz="4" w:space="0" w:color="auto"/>
              <w:left w:val="nil"/>
              <w:bottom w:val="single" w:sz="4" w:space="0" w:color="auto"/>
              <w:right w:val="single" w:sz="4" w:space="0" w:color="auto"/>
            </w:tcBorders>
            <w:shd w:val="clear" w:color="auto" w:fill="BFBFBF"/>
            <w:vAlign w:val="center"/>
          </w:tcPr>
          <w:p w:rsidR="00A35B7F" w:rsidRPr="0005083C" w:rsidRDefault="00A35B7F" w:rsidP="00B57934">
            <w:pPr>
              <w:spacing w:before="40" w:after="40"/>
              <w:jc w:val="center"/>
              <w:rPr>
                <w:b/>
                <w:bCs/>
                <w:sz w:val="18"/>
                <w:szCs w:val="18"/>
                <w:lang w:eastAsia="cs-CZ"/>
              </w:rPr>
            </w:pPr>
            <w:r w:rsidRPr="0005083C">
              <w:rPr>
                <w:b/>
                <w:bCs/>
                <w:sz w:val="18"/>
                <w:szCs w:val="18"/>
                <w:lang w:eastAsia="cs-CZ"/>
              </w:rPr>
              <w:t>2011</w:t>
            </w:r>
          </w:p>
        </w:tc>
        <w:tc>
          <w:tcPr>
            <w:tcW w:w="1076" w:type="dxa"/>
            <w:tcBorders>
              <w:top w:val="single" w:sz="4" w:space="0" w:color="auto"/>
              <w:left w:val="single" w:sz="4" w:space="0" w:color="auto"/>
              <w:bottom w:val="single" w:sz="4" w:space="0" w:color="auto"/>
              <w:right w:val="single" w:sz="4" w:space="0" w:color="auto"/>
            </w:tcBorders>
            <w:shd w:val="clear" w:color="auto" w:fill="BFBFBF"/>
            <w:vAlign w:val="center"/>
          </w:tcPr>
          <w:p w:rsidR="00A35B7F" w:rsidRPr="0005083C" w:rsidRDefault="00A35B7F" w:rsidP="00B57934">
            <w:pPr>
              <w:spacing w:before="40" w:after="40"/>
              <w:jc w:val="center"/>
              <w:rPr>
                <w:b/>
                <w:bCs/>
                <w:sz w:val="18"/>
                <w:szCs w:val="18"/>
                <w:lang w:eastAsia="cs-CZ"/>
              </w:rPr>
            </w:pPr>
            <w:r w:rsidRPr="0005083C">
              <w:rPr>
                <w:b/>
                <w:bCs/>
                <w:sz w:val="18"/>
                <w:szCs w:val="18"/>
                <w:lang w:eastAsia="cs-CZ"/>
              </w:rPr>
              <w:t>2012</w:t>
            </w:r>
          </w:p>
        </w:tc>
        <w:tc>
          <w:tcPr>
            <w:tcW w:w="1076" w:type="dxa"/>
            <w:tcBorders>
              <w:top w:val="single" w:sz="4" w:space="0" w:color="auto"/>
              <w:left w:val="single" w:sz="4" w:space="0" w:color="auto"/>
              <w:bottom w:val="single" w:sz="4" w:space="0" w:color="auto"/>
              <w:right w:val="single" w:sz="4" w:space="0" w:color="auto"/>
            </w:tcBorders>
            <w:shd w:val="clear" w:color="auto" w:fill="BFBFBF"/>
            <w:vAlign w:val="center"/>
          </w:tcPr>
          <w:p w:rsidR="00A35B7F" w:rsidRPr="0005083C" w:rsidRDefault="00A35B7F" w:rsidP="00B57934">
            <w:pPr>
              <w:spacing w:before="40" w:after="40"/>
              <w:jc w:val="center"/>
              <w:rPr>
                <w:b/>
                <w:bCs/>
                <w:sz w:val="18"/>
                <w:szCs w:val="18"/>
                <w:lang w:eastAsia="cs-CZ"/>
              </w:rPr>
            </w:pPr>
            <w:r w:rsidRPr="0005083C">
              <w:rPr>
                <w:b/>
                <w:bCs/>
                <w:sz w:val="18"/>
                <w:szCs w:val="18"/>
                <w:lang w:eastAsia="cs-CZ"/>
              </w:rPr>
              <w:t>2013</w:t>
            </w:r>
          </w:p>
        </w:tc>
        <w:tc>
          <w:tcPr>
            <w:tcW w:w="1076" w:type="dxa"/>
            <w:tcBorders>
              <w:top w:val="single" w:sz="4" w:space="0" w:color="auto"/>
              <w:left w:val="single" w:sz="4" w:space="0" w:color="auto"/>
              <w:bottom w:val="single" w:sz="4" w:space="0" w:color="auto"/>
              <w:right w:val="single" w:sz="4" w:space="0" w:color="auto"/>
            </w:tcBorders>
            <w:shd w:val="clear" w:color="auto" w:fill="BFBFBF"/>
          </w:tcPr>
          <w:p w:rsidR="00A35B7F" w:rsidRPr="0005083C" w:rsidRDefault="00A35B7F" w:rsidP="00B57934">
            <w:pPr>
              <w:spacing w:before="40" w:after="40"/>
              <w:jc w:val="center"/>
              <w:rPr>
                <w:b/>
                <w:bCs/>
                <w:sz w:val="18"/>
                <w:szCs w:val="18"/>
                <w:lang w:eastAsia="cs-CZ"/>
              </w:rPr>
            </w:pPr>
          </w:p>
          <w:p w:rsidR="00A35B7F" w:rsidRPr="0005083C" w:rsidRDefault="00A35B7F" w:rsidP="00B57934">
            <w:pPr>
              <w:spacing w:before="40" w:after="40"/>
              <w:jc w:val="center"/>
              <w:rPr>
                <w:b/>
                <w:bCs/>
                <w:sz w:val="18"/>
                <w:szCs w:val="18"/>
                <w:lang w:eastAsia="cs-CZ"/>
              </w:rPr>
            </w:pPr>
            <w:r w:rsidRPr="0005083C">
              <w:rPr>
                <w:b/>
                <w:bCs/>
                <w:sz w:val="18"/>
                <w:szCs w:val="18"/>
                <w:lang w:eastAsia="cs-CZ"/>
              </w:rPr>
              <w:t>2014</w:t>
            </w:r>
          </w:p>
        </w:tc>
        <w:tc>
          <w:tcPr>
            <w:tcW w:w="1076" w:type="dxa"/>
            <w:tcBorders>
              <w:top w:val="single" w:sz="4" w:space="0" w:color="auto"/>
              <w:left w:val="single" w:sz="4" w:space="0" w:color="auto"/>
              <w:bottom w:val="single" w:sz="4" w:space="0" w:color="auto"/>
              <w:right w:val="single" w:sz="4" w:space="0" w:color="auto"/>
            </w:tcBorders>
            <w:shd w:val="clear" w:color="auto" w:fill="BFBFBF"/>
            <w:vAlign w:val="center"/>
          </w:tcPr>
          <w:p w:rsidR="00A35B7F" w:rsidRPr="0005083C" w:rsidRDefault="00A35B7F" w:rsidP="00B57934">
            <w:pPr>
              <w:spacing w:before="40" w:after="40"/>
              <w:jc w:val="center"/>
              <w:rPr>
                <w:b/>
                <w:bCs/>
                <w:i/>
                <w:sz w:val="18"/>
                <w:szCs w:val="18"/>
                <w:lang w:eastAsia="cs-CZ"/>
              </w:rPr>
            </w:pPr>
            <w:r w:rsidRPr="0005083C">
              <w:rPr>
                <w:b/>
                <w:bCs/>
                <w:i/>
                <w:sz w:val="18"/>
                <w:szCs w:val="18"/>
                <w:lang w:eastAsia="cs-CZ"/>
              </w:rPr>
              <w:t>porovnanie r. 2014/2013</w:t>
            </w:r>
          </w:p>
        </w:tc>
        <w:tc>
          <w:tcPr>
            <w:tcW w:w="1076" w:type="dxa"/>
            <w:tcBorders>
              <w:top w:val="single" w:sz="4" w:space="0" w:color="auto"/>
              <w:left w:val="single" w:sz="4" w:space="0" w:color="auto"/>
              <w:bottom w:val="single" w:sz="4" w:space="0" w:color="auto"/>
              <w:right w:val="single" w:sz="4" w:space="0" w:color="auto"/>
            </w:tcBorders>
            <w:shd w:val="clear" w:color="auto" w:fill="BFBFBF"/>
            <w:vAlign w:val="center"/>
          </w:tcPr>
          <w:p w:rsidR="00A35B7F" w:rsidRPr="0005083C" w:rsidRDefault="00A35B7F" w:rsidP="00B57934">
            <w:pPr>
              <w:spacing w:before="40" w:after="40"/>
              <w:jc w:val="center"/>
              <w:rPr>
                <w:b/>
                <w:bCs/>
                <w:i/>
                <w:sz w:val="18"/>
                <w:szCs w:val="18"/>
                <w:lang w:eastAsia="cs-CZ"/>
              </w:rPr>
            </w:pPr>
            <w:r w:rsidRPr="0005083C">
              <w:rPr>
                <w:b/>
                <w:bCs/>
                <w:i/>
                <w:sz w:val="18"/>
                <w:szCs w:val="18"/>
                <w:lang w:eastAsia="cs-CZ"/>
              </w:rPr>
              <w:t>porovnanie r. 2014/2013 (%)</w:t>
            </w:r>
          </w:p>
        </w:tc>
      </w:tr>
      <w:tr w:rsidR="00A35B7F" w:rsidRPr="0005083C" w:rsidTr="00B57934">
        <w:trPr>
          <w:jc w:val="center"/>
        </w:trPr>
        <w:tc>
          <w:tcPr>
            <w:tcW w:w="1621" w:type="dxa"/>
            <w:tcBorders>
              <w:top w:val="nil"/>
              <w:left w:val="single" w:sz="4" w:space="0" w:color="auto"/>
              <w:bottom w:val="single" w:sz="4" w:space="0" w:color="auto"/>
              <w:right w:val="single" w:sz="4" w:space="0" w:color="auto"/>
            </w:tcBorders>
            <w:noWrap/>
            <w:vAlign w:val="center"/>
          </w:tcPr>
          <w:p w:rsidR="00A35B7F" w:rsidRPr="0005083C" w:rsidRDefault="00A35B7F" w:rsidP="00B57934">
            <w:pPr>
              <w:spacing w:before="40" w:after="40"/>
              <w:rPr>
                <w:sz w:val="18"/>
                <w:szCs w:val="18"/>
                <w:lang w:eastAsia="cs-CZ"/>
              </w:rPr>
            </w:pPr>
            <w:r w:rsidRPr="0005083C">
              <w:rPr>
                <w:sz w:val="18"/>
                <w:szCs w:val="18"/>
                <w:lang w:eastAsia="cs-CZ"/>
              </w:rPr>
              <w:t>grantové schémy MŠVVaŠ SR</w:t>
            </w:r>
          </w:p>
        </w:tc>
        <w:tc>
          <w:tcPr>
            <w:tcW w:w="1076" w:type="dxa"/>
            <w:tcBorders>
              <w:top w:val="single" w:sz="4" w:space="0" w:color="auto"/>
              <w:left w:val="nil"/>
              <w:bottom w:val="single" w:sz="4" w:space="0" w:color="auto"/>
              <w:right w:val="single" w:sz="4" w:space="0" w:color="auto"/>
            </w:tcBorders>
            <w:vAlign w:val="center"/>
          </w:tcPr>
          <w:p w:rsidR="00A35B7F" w:rsidRPr="0005083C" w:rsidRDefault="00A35B7F" w:rsidP="00B57934">
            <w:pPr>
              <w:spacing w:before="40" w:after="40"/>
              <w:jc w:val="right"/>
              <w:rPr>
                <w:sz w:val="18"/>
                <w:szCs w:val="18"/>
                <w:lang w:eastAsia="cs-CZ"/>
              </w:rPr>
            </w:pPr>
            <w:r w:rsidRPr="0005083C">
              <w:rPr>
                <w:sz w:val="18"/>
                <w:szCs w:val="18"/>
                <w:lang w:eastAsia="cs-CZ"/>
              </w:rPr>
              <w:t>1 160 095</w:t>
            </w:r>
          </w:p>
        </w:tc>
        <w:tc>
          <w:tcPr>
            <w:tcW w:w="1075" w:type="dxa"/>
            <w:tcBorders>
              <w:top w:val="single" w:sz="4" w:space="0" w:color="auto"/>
              <w:left w:val="nil"/>
              <w:bottom w:val="single" w:sz="4" w:space="0" w:color="auto"/>
              <w:right w:val="single" w:sz="4" w:space="0" w:color="auto"/>
            </w:tcBorders>
            <w:vAlign w:val="center"/>
          </w:tcPr>
          <w:p w:rsidR="00A35B7F" w:rsidRPr="0005083C" w:rsidRDefault="00A35B7F" w:rsidP="00B57934">
            <w:pPr>
              <w:spacing w:before="40" w:after="40"/>
              <w:jc w:val="right"/>
              <w:rPr>
                <w:sz w:val="18"/>
                <w:szCs w:val="18"/>
              </w:rPr>
            </w:pPr>
            <w:r w:rsidRPr="0005083C">
              <w:rPr>
                <w:sz w:val="18"/>
                <w:szCs w:val="18"/>
              </w:rPr>
              <w:t>1 132 515</w:t>
            </w:r>
          </w:p>
        </w:tc>
        <w:tc>
          <w:tcPr>
            <w:tcW w:w="1076" w:type="dxa"/>
            <w:tcBorders>
              <w:top w:val="single" w:sz="4" w:space="0" w:color="auto"/>
              <w:left w:val="single" w:sz="4" w:space="0" w:color="auto"/>
              <w:bottom w:val="single" w:sz="4" w:space="0" w:color="auto"/>
              <w:right w:val="single" w:sz="4" w:space="0" w:color="auto"/>
            </w:tcBorders>
            <w:vAlign w:val="center"/>
          </w:tcPr>
          <w:p w:rsidR="00A35B7F" w:rsidRPr="0005083C" w:rsidRDefault="00A35B7F" w:rsidP="00B57934">
            <w:pPr>
              <w:spacing w:before="40" w:after="40"/>
              <w:jc w:val="right"/>
              <w:rPr>
                <w:sz w:val="18"/>
                <w:szCs w:val="18"/>
              </w:rPr>
            </w:pPr>
            <w:r w:rsidRPr="0005083C">
              <w:rPr>
                <w:sz w:val="18"/>
                <w:szCs w:val="18"/>
              </w:rPr>
              <w:t>1 059 832</w:t>
            </w:r>
          </w:p>
        </w:tc>
        <w:tc>
          <w:tcPr>
            <w:tcW w:w="1076" w:type="dxa"/>
            <w:tcBorders>
              <w:top w:val="single" w:sz="4" w:space="0" w:color="auto"/>
              <w:left w:val="single" w:sz="4" w:space="0" w:color="auto"/>
              <w:bottom w:val="single" w:sz="4" w:space="0" w:color="auto"/>
              <w:right w:val="single" w:sz="4" w:space="0" w:color="auto"/>
            </w:tcBorders>
            <w:vAlign w:val="center"/>
          </w:tcPr>
          <w:p w:rsidR="00A35B7F" w:rsidRPr="0005083C" w:rsidRDefault="00A35B7F" w:rsidP="00B57934">
            <w:pPr>
              <w:spacing w:before="40" w:after="40"/>
              <w:jc w:val="right"/>
              <w:rPr>
                <w:sz w:val="18"/>
                <w:szCs w:val="18"/>
              </w:rPr>
            </w:pPr>
            <w:r w:rsidRPr="0005083C">
              <w:rPr>
                <w:sz w:val="18"/>
                <w:szCs w:val="18"/>
              </w:rPr>
              <w:t>988 126</w:t>
            </w:r>
          </w:p>
        </w:tc>
        <w:tc>
          <w:tcPr>
            <w:tcW w:w="1076" w:type="dxa"/>
            <w:tcBorders>
              <w:top w:val="single" w:sz="4" w:space="0" w:color="auto"/>
              <w:left w:val="single" w:sz="4" w:space="0" w:color="auto"/>
              <w:bottom w:val="single" w:sz="4" w:space="0" w:color="auto"/>
              <w:right w:val="single" w:sz="4" w:space="0" w:color="auto"/>
            </w:tcBorders>
          </w:tcPr>
          <w:p w:rsidR="00A35B7F" w:rsidRPr="0005083C" w:rsidRDefault="00A35B7F" w:rsidP="00B57934">
            <w:pPr>
              <w:spacing w:before="40" w:after="40"/>
              <w:jc w:val="center"/>
              <w:rPr>
                <w:b/>
                <w:sz w:val="18"/>
                <w:szCs w:val="18"/>
              </w:rPr>
            </w:pPr>
            <w:r w:rsidRPr="0005083C">
              <w:rPr>
                <w:b/>
                <w:sz w:val="18"/>
                <w:szCs w:val="18"/>
              </w:rPr>
              <w:t>935 412</w:t>
            </w:r>
          </w:p>
        </w:tc>
        <w:tc>
          <w:tcPr>
            <w:tcW w:w="1076" w:type="dxa"/>
            <w:tcBorders>
              <w:top w:val="single" w:sz="4" w:space="0" w:color="auto"/>
              <w:left w:val="single" w:sz="4" w:space="0" w:color="auto"/>
              <w:bottom w:val="single" w:sz="4" w:space="0" w:color="auto"/>
              <w:right w:val="single" w:sz="4" w:space="0" w:color="auto"/>
            </w:tcBorders>
            <w:vAlign w:val="center"/>
          </w:tcPr>
          <w:p w:rsidR="00A35B7F" w:rsidRPr="0005083C" w:rsidRDefault="00A35B7F" w:rsidP="00B57934">
            <w:pPr>
              <w:spacing w:before="40" w:after="40"/>
              <w:ind w:left="360" w:hanging="360"/>
              <w:jc w:val="right"/>
              <w:rPr>
                <w:sz w:val="18"/>
                <w:szCs w:val="18"/>
              </w:rPr>
            </w:pPr>
            <w:r w:rsidRPr="0005083C">
              <w:rPr>
                <w:sz w:val="18"/>
                <w:szCs w:val="18"/>
              </w:rPr>
              <w:t>-52 714</w:t>
            </w:r>
          </w:p>
        </w:tc>
        <w:tc>
          <w:tcPr>
            <w:tcW w:w="1076" w:type="dxa"/>
            <w:tcBorders>
              <w:top w:val="single" w:sz="4" w:space="0" w:color="auto"/>
              <w:left w:val="single" w:sz="4" w:space="0" w:color="auto"/>
              <w:bottom w:val="single" w:sz="4" w:space="0" w:color="auto"/>
              <w:right w:val="single" w:sz="4" w:space="0" w:color="auto"/>
            </w:tcBorders>
            <w:vAlign w:val="center"/>
          </w:tcPr>
          <w:p w:rsidR="00A35B7F" w:rsidRPr="0005083C" w:rsidRDefault="00A35B7F" w:rsidP="00B57934">
            <w:pPr>
              <w:spacing w:before="40" w:after="40"/>
              <w:jc w:val="right"/>
              <w:rPr>
                <w:sz w:val="18"/>
                <w:szCs w:val="18"/>
              </w:rPr>
            </w:pPr>
            <w:r w:rsidRPr="0005083C">
              <w:rPr>
                <w:sz w:val="18"/>
                <w:szCs w:val="18"/>
              </w:rPr>
              <w:t>-5,3 %</w:t>
            </w:r>
          </w:p>
        </w:tc>
      </w:tr>
      <w:tr w:rsidR="00A35B7F" w:rsidRPr="0005083C" w:rsidTr="00B57934">
        <w:trPr>
          <w:jc w:val="center"/>
        </w:trPr>
        <w:tc>
          <w:tcPr>
            <w:tcW w:w="1621" w:type="dxa"/>
            <w:tcBorders>
              <w:top w:val="nil"/>
              <w:left w:val="single" w:sz="4" w:space="0" w:color="auto"/>
              <w:bottom w:val="single" w:sz="4" w:space="0" w:color="auto"/>
              <w:right w:val="single" w:sz="4" w:space="0" w:color="auto"/>
            </w:tcBorders>
            <w:noWrap/>
            <w:vAlign w:val="center"/>
          </w:tcPr>
          <w:p w:rsidR="00A35B7F" w:rsidRPr="0005083C" w:rsidRDefault="00A35B7F" w:rsidP="00B57934">
            <w:pPr>
              <w:spacing w:before="40" w:after="40"/>
              <w:rPr>
                <w:sz w:val="18"/>
                <w:szCs w:val="18"/>
                <w:lang w:eastAsia="cs-CZ"/>
              </w:rPr>
            </w:pPr>
            <w:r w:rsidRPr="0005083C">
              <w:rPr>
                <w:sz w:val="18"/>
                <w:szCs w:val="18"/>
                <w:lang w:eastAsia="cs-CZ"/>
              </w:rPr>
              <w:t>APVV</w:t>
            </w:r>
          </w:p>
        </w:tc>
        <w:tc>
          <w:tcPr>
            <w:tcW w:w="1076" w:type="dxa"/>
            <w:tcBorders>
              <w:top w:val="single" w:sz="4" w:space="0" w:color="auto"/>
              <w:left w:val="nil"/>
              <w:bottom w:val="single" w:sz="4" w:space="0" w:color="auto"/>
              <w:right w:val="single" w:sz="4" w:space="0" w:color="auto"/>
            </w:tcBorders>
            <w:vAlign w:val="center"/>
          </w:tcPr>
          <w:p w:rsidR="00A35B7F" w:rsidRPr="0005083C" w:rsidRDefault="00A35B7F" w:rsidP="00B57934">
            <w:pPr>
              <w:spacing w:before="40" w:after="40"/>
              <w:jc w:val="right"/>
              <w:rPr>
                <w:sz w:val="18"/>
                <w:szCs w:val="18"/>
                <w:lang w:eastAsia="cs-CZ"/>
              </w:rPr>
            </w:pPr>
            <w:r w:rsidRPr="0005083C">
              <w:rPr>
                <w:sz w:val="18"/>
                <w:szCs w:val="18"/>
                <w:lang w:eastAsia="cs-CZ"/>
              </w:rPr>
              <w:t>1 909 665</w:t>
            </w:r>
          </w:p>
        </w:tc>
        <w:tc>
          <w:tcPr>
            <w:tcW w:w="1075" w:type="dxa"/>
            <w:tcBorders>
              <w:top w:val="single" w:sz="4" w:space="0" w:color="auto"/>
              <w:left w:val="nil"/>
              <w:bottom w:val="single" w:sz="4" w:space="0" w:color="auto"/>
              <w:right w:val="single" w:sz="4" w:space="0" w:color="auto"/>
            </w:tcBorders>
            <w:vAlign w:val="center"/>
          </w:tcPr>
          <w:p w:rsidR="00A35B7F" w:rsidRPr="0005083C" w:rsidRDefault="00A35B7F" w:rsidP="00B57934">
            <w:pPr>
              <w:spacing w:before="40" w:after="40"/>
              <w:jc w:val="right"/>
              <w:rPr>
                <w:sz w:val="18"/>
                <w:szCs w:val="18"/>
                <w:lang w:eastAsia="cs-CZ"/>
              </w:rPr>
            </w:pPr>
            <w:r w:rsidRPr="0005083C">
              <w:rPr>
                <w:sz w:val="18"/>
                <w:szCs w:val="18"/>
                <w:lang w:eastAsia="cs-CZ"/>
              </w:rPr>
              <w:t>1 102 125</w:t>
            </w:r>
          </w:p>
        </w:tc>
        <w:tc>
          <w:tcPr>
            <w:tcW w:w="1076" w:type="dxa"/>
            <w:tcBorders>
              <w:top w:val="single" w:sz="4" w:space="0" w:color="auto"/>
              <w:left w:val="single" w:sz="4" w:space="0" w:color="auto"/>
              <w:bottom w:val="single" w:sz="4" w:space="0" w:color="auto"/>
              <w:right w:val="single" w:sz="4" w:space="0" w:color="auto"/>
            </w:tcBorders>
            <w:vAlign w:val="center"/>
          </w:tcPr>
          <w:p w:rsidR="00A35B7F" w:rsidRPr="0005083C" w:rsidRDefault="00A35B7F" w:rsidP="00B57934">
            <w:pPr>
              <w:spacing w:before="40" w:after="40"/>
              <w:jc w:val="right"/>
              <w:rPr>
                <w:sz w:val="18"/>
                <w:szCs w:val="18"/>
                <w:lang w:eastAsia="cs-CZ"/>
              </w:rPr>
            </w:pPr>
            <w:r w:rsidRPr="0005083C">
              <w:rPr>
                <w:sz w:val="18"/>
                <w:szCs w:val="18"/>
                <w:lang w:eastAsia="cs-CZ"/>
              </w:rPr>
              <w:t>995 842</w:t>
            </w:r>
          </w:p>
        </w:tc>
        <w:tc>
          <w:tcPr>
            <w:tcW w:w="1076" w:type="dxa"/>
            <w:tcBorders>
              <w:top w:val="single" w:sz="4" w:space="0" w:color="auto"/>
              <w:left w:val="single" w:sz="4" w:space="0" w:color="auto"/>
              <w:bottom w:val="single" w:sz="4" w:space="0" w:color="auto"/>
              <w:right w:val="single" w:sz="4" w:space="0" w:color="auto"/>
            </w:tcBorders>
          </w:tcPr>
          <w:p w:rsidR="00A35B7F" w:rsidRPr="0005083C" w:rsidRDefault="00A35B7F" w:rsidP="00B57934">
            <w:pPr>
              <w:spacing w:before="40" w:after="40"/>
              <w:jc w:val="right"/>
              <w:rPr>
                <w:sz w:val="18"/>
                <w:szCs w:val="18"/>
              </w:rPr>
            </w:pPr>
            <w:r w:rsidRPr="0005083C">
              <w:rPr>
                <w:sz w:val="18"/>
                <w:szCs w:val="18"/>
              </w:rPr>
              <w:t>1 060 412</w:t>
            </w:r>
          </w:p>
        </w:tc>
        <w:tc>
          <w:tcPr>
            <w:tcW w:w="1076" w:type="dxa"/>
            <w:tcBorders>
              <w:top w:val="single" w:sz="4" w:space="0" w:color="auto"/>
              <w:left w:val="single" w:sz="4" w:space="0" w:color="auto"/>
              <w:bottom w:val="single" w:sz="4" w:space="0" w:color="auto"/>
              <w:right w:val="single" w:sz="4" w:space="0" w:color="auto"/>
            </w:tcBorders>
          </w:tcPr>
          <w:p w:rsidR="00A35B7F" w:rsidRPr="0005083C" w:rsidRDefault="00A35B7F" w:rsidP="00B57934">
            <w:pPr>
              <w:spacing w:before="40" w:after="40"/>
              <w:jc w:val="center"/>
              <w:rPr>
                <w:b/>
                <w:sz w:val="18"/>
                <w:szCs w:val="18"/>
              </w:rPr>
            </w:pPr>
            <w:r w:rsidRPr="0005083C">
              <w:rPr>
                <w:b/>
                <w:sz w:val="18"/>
                <w:szCs w:val="18"/>
              </w:rPr>
              <w:t>1 093 064</w:t>
            </w:r>
          </w:p>
        </w:tc>
        <w:tc>
          <w:tcPr>
            <w:tcW w:w="1076" w:type="dxa"/>
            <w:tcBorders>
              <w:top w:val="single" w:sz="4" w:space="0" w:color="auto"/>
              <w:left w:val="single" w:sz="4" w:space="0" w:color="auto"/>
              <w:bottom w:val="single" w:sz="4" w:space="0" w:color="auto"/>
              <w:right w:val="single" w:sz="4" w:space="0" w:color="auto"/>
            </w:tcBorders>
            <w:vAlign w:val="center"/>
          </w:tcPr>
          <w:p w:rsidR="00A35B7F" w:rsidRPr="0005083C" w:rsidRDefault="00A35B7F" w:rsidP="00B57934">
            <w:pPr>
              <w:spacing w:before="40" w:after="40"/>
              <w:jc w:val="right"/>
              <w:rPr>
                <w:sz w:val="18"/>
                <w:szCs w:val="18"/>
              </w:rPr>
            </w:pPr>
            <w:r w:rsidRPr="0005083C">
              <w:rPr>
                <w:sz w:val="18"/>
                <w:szCs w:val="18"/>
              </w:rPr>
              <w:t>+32 652</w:t>
            </w:r>
          </w:p>
        </w:tc>
        <w:tc>
          <w:tcPr>
            <w:tcW w:w="1076" w:type="dxa"/>
            <w:tcBorders>
              <w:top w:val="single" w:sz="4" w:space="0" w:color="auto"/>
              <w:left w:val="single" w:sz="4" w:space="0" w:color="auto"/>
              <w:bottom w:val="single" w:sz="4" w:space="0" w:color="auto"/>
              <w:right w:val="single" w:sz="4" w:space="0" w:color="auto"/>
            </w:tcBorders>
            <w:vAlign w:val="center"/>
          </w:tcPr>
          <w:p w:rsidR="00A35B7F" w:rsidRPr="0005083C" w:rsidRDefault="00A35B7F" w:rsidP="00B57934">
            <w:pPr>
              <w:spacing w:before="40" w:after="40"/>
              <w:jc w:val="right"/>
              <w:rPr>
                <w:sz w:val="18"/>
                <w:szCs w:val="18"/>
              </w:rPr>
            </w:pPr>
            <w:r w:rsidRPr="0005083C">
              <w:rPr>
                <w:sz w:val="18"/>
                <w:szCs w:val="18"/>
              </w:rPr>
              <w:t>+3,1 %</w:t>
            </w:r>
          </w:p>
        </w:tc>
      </w:tr>
      <w:tr w:rsidR="00A35B7F" w:rsidRPr="0005083C" w:rsidTr="00B57934">
        <w:trPr>
          <w:jc w:val="center"/>
        </w:trPr>
        <w:tc>
          <w:tcPr>
            <w:tcW w:w="1621" w:type="dxa"/>
            <w:tcBorders>
              <w:top w:val="single" w:sz="4" w:space="0" w:color="auto"/>
              <w:left w:val="single" w:sz="4" w:space="0" w:color="auto"/>
              <w:bottom w:val="single" w:sz="4" w:space="0" w:color="auto"/>
              <w:right w:val="single" w:sz="4" w:space="0" w:color="auto"/>
            </w:tcBorders>
            <w:noWrap/>
            <w:vAlign w:val="center"/>
          </w:tcPr>
          <w:p w:rsidR="00A35B7F" w:rsidRPr="0005083C" w:rsidRDefault="00A35B7F" w:rsidP="00B57934">
            <w:pPr>
              <w:spacing w:before="40" w:after="40"/>
              <w:rPr>
                <w:sz w:val="18"/>
                <w:szCs w:val="18"/>
                <w:lang w:eastAsia="cs-CZ"/>
              </w:rPr>
            </w:pPr>
            <w:r w:rsidRPr="0005083C">
              <w:rPr>
                <w:sz w:val="18"/>
                <w:szCs w:val="18"/>
                <w:lang w:eastAsia="cs-CZ"/>
              </w:rPr>
              <w:t>zahraničné zdroje</w:t>
            </w:r>
          </w:p>
        </w:tc>
        <w:tc>
          <w:tcPr>
            <w:tcW w:w="1076" w:type="dxa"/>
            <w:tcBorders>
              <w:top w:val="single" w:sz="4" w:space="0" w:color="auto"/>
              <w:left w:val="nil"/>
              <w:bottom w:val="single" w:sz="4" w:space="0" w:color="auto"/>
              <w:right w:val="single" w:sz="4" w:space="0" w:color="auto"/>
            </w:tcBorders>
            <w:vAlign w:val="center"/>
          </w:tcPr>
          <w:p w:rsidR="00A35B7F" w:rsidRPr="0005083C" w:rsidRDefault="00A35B7F" w:rsidP="00B57934">
            <w:pPr>
              <w:spacing w:before="40" w:after="40"/>
              <w:jc w:val="right"/>
              <w:rPr>
                <w:sz w:val="18"/>
                <w:szCs w:val="18"/>
                <w:lang w:eastAsia="cs-CZ"/>
              </w:rPr>
            </w:pPr>
            <w:r w:rsidRPr="0005083C">
              <w:rPr>
                <w:sz w:val="18"/>
                <w:szCs w:val="18"/>
              </w:rPr>
              <w:t>481 679</w:t>
            </w:r>
          </w:p>
        </w:tc>
        <w:tc>
          <w:tcPr>
            <w:tcW w:w="1075" w:type="dxa"/>
            <w:tcBorders>
              <w:top w:val="single" w:sz="4" w:space="0" w:color="auto"/>
              <w:left w:val="nil"/>
              <w:bottom w:val="single" w:sz="4" w:space="0" w:color="auto"/>
              <w:right w:val="single" w:sz="4" w:space="0" w:color="auto"/>
            </w:tcBorders>
            <w:vAlign w:val="center"/>
          </w:tcPr>
          <w:p w:rsidR="00A35B7F" w:rsidRPr="0005083C" w:rsidRDefault="00A35B7F" w:rsidP="00B57934">
            <w:pPr>
              <w:spacing w:before="40" w:after="40"/>
              <w:jc w:val="right"/>
              <w:rPr>
                <w:sz w:val="18"/>
                <w:szCs w:val="18"/>
              </w:rPr>
            </w:pPr>
            <w:r w:rsidRPr="0005083C">
              <w:rPr>
                <w:sz w:val="18"/>
                <w:szCs w:val="18"/>
                <w:lang w:eastAsia="cs-CZ"/>
              </w:rPr>
              <w:t xml:space="preserve">   662 845</w:t>
            </w:r>
          </w:p>
        </w:tc>
        <w:tc>
          <w:tcPr>
            <w:tcW w:w="1076" w:type="dxa"/>
            <w:tcBorders>
              <w:top w:val="single" w:sz="4" w:space="0" w:color="auto"/>
              <w:left w:val="single" w:sz="4" w:space="0" w:color="auto"/>
              <w:bottom w:val="single" w:sz="4" w:space="0" w:color="auto"/>
              <w:right w:val="single" w:sz="4" w:space="0" w:color="auto"/>
            </w:tcBorders>
            <w:vAlign w:val="center"/>
          </w:tcPr>
          <w:p w:rsidR="00A35B7F" w:rsidRPr="0005083C" w:rsidRDefault="00A35B7F" w:rsidP="00B57934">
            <w:pPr>
              <w:spacing w:before="40" w:after="40"/>
              <w:jc w:val="right"/>
              <w:rPr>
                <w:sz w:val="18"/>
                <w:szCs w:val="18"/>
              </w:rPr>
            </w:pPr>
            <w:r w:rsidRPr="0005083C">
              <w:rPr>
                <w:sz w:val="18"/>
                <w:szCs w:val="18"/>
              </w:rPr>
              <w:t>625 851</w:t>
            </w:r>
          </w:p>
        </w:tc>
        <w:tc>
          <w:tcPr>
            <w:tcW w:w="1076" w:type="dxa"/>
            <w:tcBorders>
              <w:top w:val="single" w:sz="4" w:space="0" w:color="auto"/>
              <w:left w:val="single" w:sz="4" w:space="0" w:color="auto"/>
              <w:bottom w:val="single" w:sz="4" w:space="0" w:color="auto"/>
              <w:right w:val="single" w:sz="4" w:space="0" w:color="auto"/>
            </w:tcBorders>
          </w:tcPr>
          <w:p w:rsidR="00A35B7F" w:rsidRPr="0005083C" w:rsidRDefault="00A35B7F" w:rsidP="00B57934">
            <w:pPr>
              <w:spacing w:before="40" w:after="40"/>
              <w:jc w:val="right"/>
              <w:rPr>
                <w:sz w:val="18"/>
                <w:szCs w:val="18"/>
              </w:rPr>
            </w:pPr>
            <w:r w:rsidRPr="0005083C">
              <w:rPr>
                <w:sz w:val="18"/>
                <w:szCs w:val="18"/>
              </w:rPr>
              <w:t>396 804</w:t>
            </w:r>
          </w:p>
        </w:tc>
        <w:tc>
          <w:tcPr>
            <w:tcW w:w="1076" w:type="dxa"/>
            <w:tcBorders>
              <w:top w:val="single" w:sz="4" w:space="0" w:color="auto"/>
              <w:left w:val="single" w:sz="4" w:space="0" w:color="auto"/>
              <w:bottom w:val="single" w:sz="4" w:space="0" w:color="auto"/>
              <w:right w:val="single" w:sz="4" w:space="0" w:color="auto"/>
            </w:tcBorders>
          </w:tcPr>
          <w:p w:rsidR="00A35B7F" w:rsidRPr="0005083C" w:rsidRDefault="00A35B7F" w:rsidP="00B57934">
            <w:pPr>
              <w:spacing w:before="40" w:after="40"/>
              <w:jc w:val="center"/>
              <w:rPr>
                <w:b/>
                <w:sz w:val="18"/>
                <w:szCs w:val="18"/>
              </w:rPr>
            </w:pPr>
            <w:r w:rsidRPr="0005083C">
              <w:rPr>
                <w:b/>
                <w:sz w:val="18"/>
                <w:szCs w:val="18"/>
              </w:rPr>
              <w:t>1 024 073</w:t>
            </w:r>
          </w:p>
        </w:tc>
        <w:tc>
          <w:tcPr>
            <w:tcW w:w="1076" w:type="dxa"/>
            <w:tcBorders>
              <w:top w:val="single" w:sz="4" w:space="0" w:color="auto"/>
              <w:left w:val="single" w:sz="4" w:space="0" w:color="auto"/>
              <w:bottom w:val="single" w:sz="4" w:space="0" w:color="auto"/>
              <w:right w:val="single" w:sz="4" w:space="0" w:color="auto"/>
            </w:tcBorders>
            <w:vAlign w:val="center"/>
          </w:tcPr>
          <w:p w:rsidR="00A35B7F" w:rsidRPr="0005083C" w:rsidRDefault="00A35B7F" w:rsidP="00B57934">
            <w:pPr>
              <w:spacing w:before="40" w:after="40"/>
              <w:jc w:val="right"/>
              <w:rPr>
                <w:sz w:val="18"/>
                <w:szCs w:val="18"/>
              </w:rPr>
            </w:pPr>
            <w:r w:rsidRPr="0005083C">
              <w:rPr>
                <w:sz w:val="18"/>
                <w:szCs w:val="18"/>
              </w:rPr>
              <w:t>+627 269</w:t>
            </w:r>
          </w:p>
        </w:tc>
        <w:tc>
          <w:tcPr>
            <w:tcW w:w="1076" w:type="dxa"/>
            <w:tcBorders>
              <w:top w:val="single" w:sz="4" w:space="0" w:color="auto"/>
              <w:left w:val="single" w:sz="4" w:space="0" w:color="auto"/>
              <w:bottom w:val="single" w:sz="4" w:space="0" w:color="auto"/>
              <w:right w:val="single" w:sz="4" w:space="0" w:color="auto"/>
            </w:tcBorders>
            <w:vAlign w:val="center"/>
          </w:tcPr>
          <w:p w:rsidR="00A35B7F" w:rsidRPr="0005083C" w:rsidRDefault="00A35B7F" w:rsidP="00B57934">
            <w:pPr>
              <w:spacing w:before="40" w:after="40"/>
              <w:jc w:val="right"/>
              <w:rPr>
                <w:sz w:val="18"/>
                <w:szCs w:val="18"/>
              </w:rPr>
            </w:pPr>
            <w:r w:rsidRPr="0005083C">
              <w:rPr>
                <w:sz w:val="18"/>
                <w:szCs w:val="18"/>
              </w:rPr>
              <w:t>+158,1 %</w:t>
            </w:r>
          </w:p>
        </w:tc>
      </w:tr>
      <w:tr w:rsidR="00A35B7F" w:rsidRPr="0005083C" w:rsidTr="00B57934">
        <w:trPr>
          <w:jc w:val="center"/>
        </w:trPr>
        <w:tc>
          <w:tcPr>
            <w:tcW w:w="1621"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A35B7F" w:rsidRPr="0005083C" w:rsidRDefault="00A35B7F" w:rsidP="00B57934">
            <w:pPr>
              <w:spacing w:before="40" w:after="40"/>
              <w:rPr>
                <w:b/>
                <w:sz w:val="18"/>
                <w:szCs w:val="18"/>
                <w:lang w:eastAsia="cs-CZ"/>
              </w:rPr>
            </w:pPr>
            <w:r w:rsidRPr="0005083C">
              <w:rPr>
                <w:b/>
                <w:sz w:val="18"/>
                <w:szCs w:val="18"/>
                <w:lang w:eastAsia="cs-CZ"/>
              </w:rPr>
              <w:t>Spolu</w:t>
            </w:r>
          </w:p>
        </w:tc>
        <w:tc>
          <w:tcPr>
            <w:tcW w:w="1076" w:type="dxa"/>
            <w:tcBorders>
              <w:top w:val="single" w:sz="4" w:space="0" w:color="auto"/>
              <w:left w:val="nil"/>
              <w:bottom w:val="single" w:sz="4" w:space="0" w:color="auto"/>
              <w:right w:val="single" w:sz="4" w:space="0" w:color="auto"/>
            </w:tcBorders>
            <w:shd w:val="clear" w:color="auto" w:fill="BFBFBF"/>
            <w:vAlign w:val="center"/>
          </w:tcPr>
          <w:p w:rsidR="00A35B7F" w:rsidRPr="0005083C" w:rsidRDefault="00A35B7F" w:rsidP="00B57934">
            <w:pPr>
              <w:spacing w:before="40" w:after="40"/>
              <w:jc w:val="right"/>
              <w:rPr>
                <w:b/>
                <w:bCs/>
                <w:sz w:val="18"/>
                <w:szCs w:val="18"/>
              </w:rPr>
            </w:pPr>
            <w:r w:rsidRPr="0005083C">
              <w:rPr>
                <w:b/>
                <w:bCs/>
                <w:sz w:val="18"/>
                <w:szCs w:val="18"/>
              </w:rPr>
              <w:t>3 551 439</w:t>
            </w:r>
          </w:p>
        </w:tc>
        <w:tc>
          <w:tcPr>
            <w:tcW w:w="1075" w:type="dxa"/>
            <w:tcBorders>
              <w:top w:val="single" w:sz="4" w:space="0" w:color="auto"/>
              <w:left w:val="nil"/>
              <w:bottom w:val="single" w:sz="4" w:space="0" w:color="auto"/>
              <w:right w:val="single" w:sz="4" w:space="0" w:color="auto"/>
            </w:tcBorders>
            <w:shd w:val="clear" w:color="auto" w:fill="BFBFBF"/>
            <w:vAlign w:val="center"/>
          </w:tcPr>
          <w:p w:rsidR="00A35B7F" w:rsidRPr="0005083C" w:rsidRDefault="00A35B7F" w:rsidP="00B57934">
            <w:pPr>
              <w:spacing w:before="40" w:after="40"/>
              <w:jc w:val="right"/>
              <w:rPr>
                <w:b/>
                <w:bCs/>
                <w:sz w:val="18"/>
                <w:szCs w:val="18"/>
              </w:rPr>
            </w:pPr>
            <w:r w:rsidRPr="0005083C">
              <w:rPr>
                <w:b/>
                <w:bCs/>
                <w:sz w:val="18"/>
                <w:szCs w:val="18"/>
              </w:rPr>
              <w:t>2 897 485</w:t>
            </w:r>
          </w:p>
        </w:tc>
        <w:tc>
          <w:tcPr>
            <w:tcW w:w="1076" w:type="dxa"/>
            <w:tcBorders>
              <w:top w:val="single" w:sz="4" w:space="0" w:color="auto"/>
              <w:left w:val="single" w:sz="4" w:space="0" w:color="auto"/>
              <w:bottom w:val="single" w:sz="4" w:space="0" w:color="auto"/>
              <w:right w:val="single" w:sz="4" w:space="0" w:color="auto"/>
            </w:tcBorders>
            <w:shd w:val="clear" w:color="auto" w:fill="BFBFBF"/>
            <w:vAlign w:val="center"/>
          </w:tcPr>
          <w:p w:rsidR="00A35B7F" w:rsidRPr="0005083C" w:rsidRDefault="00A35B7F" w:rsidP="00B57934">
            <w:pPr>
              <w:spacing w:before="40" w:after="40"/>
              <w:jc w:val="right"/>
              <w:rPr>
                <w:b/>
                <w:bCs/>
                <w:sz w:val="18"/>
                <w:szCs w:val="18"/>
              </w:rPr>
            </w:pPr>
            <w:r w:rsidRPr="0005083C">
              <w:rPr>
                <w:b/>
                <w:bCs/>
                <w:sz w:val="18"/>
                <w:szCs w:val="18"/>
              </w:rPr>
              <w:t>2 681 525</w:t>
            </w:r>
          </w:p>
        </w:tc>
        <w:tc>
          <w:tcPr>
            <w:tcW w:w="1076" w:type="dxa"/>
            <w:tcBorders>
              <w:top w:val="single" w:sz="4" w:space="0" w:color="auto"/>
              <w:left w:val="single" w:sz="4" w:space="0" w:color="auto"/>
              <w:bottom w:val="single" w:sz="4" w:space="0" w:color="auto"/>
              <w:right w:val="single" w:sz="4" w:space="0" w:color="auto"/>
            </w:tcBorders>
            <w:shd w:val="clear" w:color="auto" w:fill="BFBFBF"/>
          </w:tcPr>
          <w:p w:rsidR="00A35B7F" w:rsidRPr="0005083C" w:rsidRDefault="00A35B7F" w:rsidP="00B57934">
            <w:pPr>
              <w:spacing w:before="40" w:after="40"/>
              <w:jc w:val="right"/>
              <w:rPr>
                <w:b/>
                <w:sz w:val="18"/>
                <w:szCs w:val="18"/>
              </w:rPr>
            </w:pPr>
            <w:r w:rsidRPr="0005083C">
              <w:rPr>
                <w:b/>
                <w:sz w:val="18"/>
                <w:szCs w:val="18"/>
              </w:rPr>
              <w:t>2 445 342</w:t>
            </w:r>
          </w:p>
        </w:tc>
        <w:tc>
          <w:tcPr>
            <w:tcW w:w="1076" w:type="dxa"/>
            <w:tcBorders>
              <w:top w:val="single" w:sz="4" w:space="0" w:color="auto"/>
              <w:left w:val="single" w:sz="4" w:space="0" w:color="auto"/>
              <w:bottom w:val="single" w:sz="4" w:space="0" w:color="auto"/>
              <w:right w:val="single" w:sz="4" w:space="0" w:color="auto"/>
            </w:tcBorders>
            <w:shd w:val="clear" w:color="auto" w:fill="BFBFBF"/>
          </w:tcPr>
          <w:p w:rsidR="00A35B7F" w:rsidRPr="0005083C" w:rsidRDefault="00A35B7F" w:rsidP="00B57934">
            <w:pPr>
              <w:spacing w:before="40" w:after="40"/>
              <w:jc w:val="center"/>
              <w:rPr>
                <w:b/>
                <w:sz w:val="18"/>
                <w:szCs w:val="18"/>
              </w:rPr>
            </w:pPr>
            <w:r w:rsidRPr="0005083C">
              <w:rPr>
                <w:b/>
                <w:sz w:val="18"/>
                <w:szCs w:val="18"/>
              </w:rPr>
              <w:t>3 052 549</w:t>
            </w:r>
          </w:p>
        </w:tc>
        <w:tc>
          <w:tcPr>
            <w:tcW w:w="1076" w:type="dxa"/>
            <w:tcBorders>
              <w:top w:val="single" w:sz="4" w:space="0" w:color="auto"/>
              <w:left w:val="single" w:sz="4" w:space="0" w:color="auto"/>
              <w:bottom w:val="single" w:sz="4" w:space="0" w:color="auto"/>
              <w:right w:val="single" w:sz="4" w:space="0" w:color="auto"/>
            </w:tcBorders>
            <w:shd w:val="clear" w:color="auto" w:fill="BFBFBF"/>
            <w:vAlign w:val="center"/>
          </w:tcPr>
          <w:p w:rsidR="00A35B7F" w:rsidRPr="0005083C" w:rsidRDefault="00A35B7F" w:rsidP="00B57934">
            <w:pPr>
              <w:spacing w:before="40" w:after="40"/>
              <w:jc w:val="right"/>
              <w:rPr>
                <w:sz w:val="18"/>
                <w:szCs w:val="18"/>
              </w:rPr>
            </w:pPr>
            <w:r w:rsidRPr="0005083C">
              <w:rPr>
                <w:sz w:val="18"/>
                <w:szCs w:val="18"/>
              </w:rPr>
              <w:t>+607 207</w:t>
            </w:r>
          </w:p>
        </w:tc>
        <w:tc>
          <w:tcPr>
            <w:tcW w:w="1076" w:type="dxa"/>
            <w:tcBorders>
              <w:top w:val="single" w:sz="4" w:space="0" w:color="auto"/>
              <w:left w:val="single" w:sz="4" w:space="0" w:color="auto"/>
              <w:bottom w:val="single" w:sz="4" w:space="0" w:color="auto"/>
              <w:right w:val="single" w:sz="4" w:space="0" w:color="auto"/>
            </w:tcBorders>
            <w:shd w:val="clear" w:color="auto" w:fill="BFBFBF"/>
            <w:vAlign w:val="center"/>
          </w:tcPr>
          <w:p w:rsidR="00A35B7F" w:rsidRPr="004F7B29" w:rsidRDefault="00A35B7F" w:rsidP="00B57934">
            <w:pPr>
              <w:spacing w:before="40" w:after="40"/>
              <w:jc w:val="right"/>
              <w:rPr>
                <w:sz w:val="18"/>
                <w:szCs w:val="18"/>
                <w:vertAlign w:val="subscript"/>
              </w:rPr>
            </w:pPr>
            <w:r w:rsidRPr="0005083C">
              <w:rPr>
                <w:sz w:val="18"/>
                <w:szCs w:val="18"/>
              </w:rPr>
              <w:t>+24,8</w:t>
            </w:r>
            <w:r w:rsidR="004F7B29">
              <w:rPr>
                <w:sz w:val="18"/>
                <w:szCs w:val="18"/>
              </w:rPr>
              <w:t xml:space="preserve"> </w:t>
            </w:r>
            <w:r w:rsidR="004F7B29" w:rsidRPr="0005083C">
              <w:rPr>
                <w:sz w:val="18"/>
                <w:szCs w:val="18"/>
              </w:rPr>
              <w:t>%</w:t>
            </w:r>
          </w:p>
        </w:tc>
      </w:tr>
    </w:tbl>
    <w:p w:rsidR="00A35B7F" w:rsidRPr="00367362" w:rsidRDefault="00A35B7F" w:rsidP="00A35B7F">
      <w:pPr>
        <w:tabs>
          <w:tab w:val="left" w:pos="6300"/>
        </w:tabs>
        <w:rPr>
          <w:b/>
          <w:color w:val="4F81BD"/>
          <w:sz w:val="22"/>
          <w:szCs w:val="22"/>
        </w:rPr>
      </w:pPr>
    </w:p>
    <w:p w:rsidR="00A35B7F" w:rsidRPr="00367362" w:rsidRDefault="00A35B7F" w:rsidP="00A35B7F">
      <w:pPr>
        <w:tabs>
          <w:tab w:val="left" w:pos="6300"/>
        </w:tabs>
        <w:ind w:left="1134" w:hanging="1134"/>
        <w:rPr>
          <w:b/>
          <w:color w:val="4F81BD"/>
          <w:sz w:val="22"/>
          <w:szCs w:val="22"/>
        </w:rPr>
      </w:pPr>
    </w:p>
    <w:p w:rsidR="00A35B7F" w:rsidRPr="0005083C" w:rsidRDefault="00A35B7F" w:rsidP="00A35B7F">
      <w:pPr>
        <w:tabs>
          <w:tab w:val="left" w:pos="6300"/>
        </w:tabs>
        <w:ind w:left="1134" w:hanging="1134"/>
        <w:rPr>
          <w:sz w:val="20"/>
          <w:szCs w:val="20"/>
        </w:rPr>
      </w:pPr>
      <w:r w:rsidRPr="0005083C">
        <w:rPr>
          <w:sz w:val="20"/>
          <w:szCs w:val="20"/>
        </w:rPr>
        <w:t>Graf č. 5  Znázornenie získaných finančných prostriedkov podľa druhov projektov za roky 2010 – 2014</w:t>
      </w:r>
    </w:p>
    <w:p w:rsidR="00A35B7F" w:rsidRPr="00367362" w:rsidRDefault="00A35B7F" w:rsidP="00A35B7F">
      <w:pPr>
        <w:tabs>
          <w:tab w:val="left" w:pos="6300"/>
        </w:tabs>
        <w:ind w:left="1134" w:hanging="1134"/>
        <w:rPr>
          <w:color w:val="4F81BD"/>
          <w:sz w:val="22"/>
          <w:szCs w:val="22"/>
        </w:rPr>
      </w:pPr>
    </w:p>
    <w:p w:rsidR="00A35B7F" w:rsidRPr="00367362" w:rsidRDefault="003A5917" w:rsidP="00A35B7F">
      <w:pPr>
        <w:spacing w:after="200" w:line="276" w:lineRule="auto"/>
        <w:ind w:left="1134" w:hanging="1134"/>
        <w:jc w:val="both"/>
        <w:rPr>
          <w:b/>
          <w:noProof/>
          <w:color w:val="4F81BD"/>
          <w:sz w:val="22"/>
          <w:szCs w:val="22"/>
        </w:rPr>
      </w:pPr>
      <w:r>
        <w:rPr>
          <w:b/>
          <w:noProof/>
          <w:color w:val="4F81BD"/>
          <w:sz w:val="22"/>
          <w:szCs w:val="22"/>
        </w:rPr>
        <w:drawing>
          <wp:inline distT="0" distB="0" distL="0" distR="0">
            <wp:extent cx="5950585" cy="3964940"/>
            <wp:effectExtent l="0" t="0" r="0" b="0"/>
            <wp:docPr id="3"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0585" cy="3964940"/>
                    </a:xfrm>
                    <a:prstGeom prst="rect">
                      <a:avLst/>
                    </a:prstGeom>
                    <a:noFill/>
                    <a:ln>
                      <a:noFill/>
                    </a:ln>
                  </pic:spPr>
                </pic:pic>
              </a:graphicData>
            </a:graphic>
          </wp:inline>
        </w:drawing>
      </w:r>
    </w:p>
    <w:p w:rsidR="004C1A31" w:rsidRDefault="00A35B7F" w:rsidP="00A35B7F">
      <w:pPr>
        <w:spacing w:after="200" w:line="276" w:lineRule="auto"/>
        <w:ind w:left="1134" w:hanging="1134"/>
        <w:rPr>
          <w:sz w:val="20"/>
          <w:szCs w:val="20"/>
        </w:rPr>
      </w:pPr>
      <w:r w:rsidRPr="0005083C">
        <w:rPr>
          <w:sz w:val="20"/>
          <w:szCs w:val="20"/>
        </w:rPr>
        <w:t xml:space="preserve">        </w:t>
      </w:r>
    </w:p>
    <w:p w:rsidR="00A35B7F" w:rsidRPr="0005083C" w:rsidRDefault="00A35B7F" w:rsidP="00A35B7F">
      <w:pPr>
        <w:spacing w:after="200" w:line="276" w:lineRule="auto"/>
        <w:ind w:left="1134" w:hanging="1134"/>
        <w:rPr>
          <w:sz w:val="20"/>
          <w:szCs w:val="20"/>
        </w:rPr>
      </w:pPr>
      <w:r w:rsidRPr="0005083C">
        <w:rPr>
          <w:sz w:val="20"/>
          <w:szCs w:val="20"/>
        </w:rPr>
        <w:lastRenderedPageBreak/>
        <w:t xml:space="preserve"> Graf č. 6   Znázornenie celkového objemu získaných finančných prostriedkov:  vývoj za roky 2010-2014</w:t>
      </w:r>
    </w:p>
    <w:p w:rsidR="00A35B7F" w:rsidRDefault="00A35B7F" w:rsidP="00A35B7F">
      <w:pPr>
        <w:tabs>
          <w:tab w:val="left" w:pos="426"/>
          <w:tab w:val="left" w:pos="8789"/>
        </w:tabs>
        <w:jc w:val="both"/>
        <w:rPr>
          <w:b/>
          <w:noProof/>
          <w:color w:val="4F81BD"/>
          <w:sz w:val="22"/>
          <w:szCs w:val="22"/>
        </w:rPr>
      </w:pPr>
    </w:p>
    <w:p w:rsidR="00A35B7F" w:rsidRPr="00367362" w:rsidRDefault="003A5917" w:rsidP="00A35B7F">
      <w:pPr>
        <w:tabs>
          <w:tab w:val="left" w:pos="426"/>
          <w:tab w:val="left" w:pos="8789"/>
        </w:tabs>
        <w:jc w:val="both"/>
        <w:rPr>
          <w:b/>
          <w:color w:val="4F81BD"/>
          <w:sz w:val="22"/>
          <w:szCs w:val="22"/>
        </w:rPr>
      </w:pPr>
      <w:r>
        <w:rPr>
          <w:b/>
          <w:noProof/>
          <w:color w:val="4F81BD"/>
          <w:sz w:val="22"/>
          <w:szCs w:val="22"/>
        </w:rPr>
        <w:drawing>
          <wp:inline distT="0" distB="0" distL="0" distR="0">
            <wp:extent cx="6100445" cy="3684905"/>
            <wp:effectExtent l="0" t="0" r="0" b="0"/>
            <wp:docPr id="4"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14">
                      <a:extLst>
                        <a:ext uri="{28A0092B-C50C-407E-A947-70E740481C1C}">
                          <a14:useLocalDpi xmlns:a14="http://schemas.microsoft.com/office/drawing/2010/main" val="0"/>
                        </a:ext>
                      </a:extLst>
                    </a:blip>
                    <a:srcRect l="5656" r="-1042"/>
                    <a:stretch>
                      <a:fillRect/>
                    </a:stretch>
                  </pic:blipFill>
                  <pic:spPr bwMode="auto">
                    <a:xfrm>
                      <a:off x="0" y="0"/>
                      <a:ext cx="6100445" cy="3684905"/>
                    </a:xfrm>
                    <a:prstGeom prst="rect">
                      <a:avLst/>
                    </a:prstGeom>
                    <a:noFill/>
                    <a:ln>
                      <a:noFill/>
                    </a:ln>
                  </pic:spPr>
                </pic:pic>
              </a:graphicData>
            </a:graphic>
          </wp:inline>
        </w:drawing>
      </w:r>
    </w:p>
    <w:p w:rsidR="00A35B7F" w:rsidRPr="00367362" w:rsidRDefault="00A35B7F" w:rsidP="00A35B7F">
      <w:pPr>
        <w:tabs>
          <w:tab w:val="left" w:pos="426"/>
          <w:tab w:val="left" w:pos="8789"/>
        </w:tabs>
        <w:jc w:val="both"/>
        <w:rPr>
          <w:b/>
          <w:color w:val="4F81BD"/>
          <w:sz w:val="22"/>
          <w:szCs w:val="22"/>
        </w:rPr>
      </w:pPr>
    </w:p>
    <w:p w:rsidR="00A35B7F" w:rsidRPr="00367362" w:rsidRDefault="00A35B7F" w:rsidP="00A35B7F">
      <w:pPr>
        <w:ind w:left="1134" w:hanging="1134"/>
        <w:rPr>
          <w:color w:val="4F81BD"/>
          <w:sz w:val="22"/>
          <w:szCs w:val="22"/>
        </w:rPr>
      </w:pPr>
    </w:p>
    <w:p w:rsidR="00A35B7F" w:rsidRPr="00367362" w:rsidRDefault="00A35B7F" w:rsidP="00A35B7F">
      <w:pPr>
        <w:ind w:left="1134" w:hanging="1134"/>
        <w:rPr>
          <w:color w:val="4F81BD"/>
          <w:sz w:val="22"/>
          <w:szCs w:val="22"/>
        </w:rPr>
      </w:pPr>
    </w:p>
    <w:p w:rsidR="00A35B7F" w:rsidRPr="00367362" w:rsidRDefault="00A35B7F" w:rsidP="00A35B7F">
      <w:pPr>
        <w:ind w:left="1134" w:hanging="1134"/>
        <w:rPr>
          <w:color w:val="4F81BD"/>
          <w:sz w:val="22"/>
          <w:szCs w:val="22"/>
        </w:rPr>
      </w:pPr>
    </w:p>
    <w:p w:rsidR="00A35B7F" w:rsidRPr="007503D7" w:rsidRDefault="00A35B7F" w:rsidP="00A35B7F">
      <w:pPr>
        <w:ind w:left="1134" w:hanging="1134"/>
        <w:rPr>
          <w:sz w:val="20"/>
          <w:szCs w:val="20"/>
        </w:rPr>
      </w:pPr>
      <w:r w:rsidRPr="007503D7">
        <w:rPr>
          <w:sz w:val="20"/>
          <w:szCs w:val="20"/>
        </w:rPr>
        <w:t>Graf. č. 7  Získané finančné prostriedky pripadajúce na 1 tvorivého pracovníka  ŽU za roky 2010 -2014</w:t>
      </w:r>
    </w:p>
    <w:p w:rsidR="00A35B7F" w:rsidRPr="00367362" w:rsidRDefault="00A35B7F" w:rsidP="00A35B7F">
      <w:pPr>
        <w:ind w:left="1134" w:hanging="1134"/>
        <w:rPr>
          <w:color w:val="4F81BD"/>
          <w:sz w:val="22"/>
          <w:szCs w:val="22"/>
        </w:rPr>
      </w:pPr>
    </w:p>
    <w:p w:rsidR="00A35B7F" w:rsidRPr="00367362" w:rsidRDefault="003A5917" w:rsidP="00A35B7F">
      <w:pPr>
        <w:jc w:val="both"/>
        <w:rPr>
          <w:noProof/>
          <w:color w:val="4F81BD"/>
        </w:rPr>
      </w:pPr>
      <w:r>
        <w:rPr>
          <w:noProof/>
          <w:color w:val="4F81BD"/>
        </w:rPr>
        <w:drawing>
          <wp:inline distT="0" distB="0" distL="0" distR="0">
            <wp:extent cx="5943600" cy="3602990"/>
            <wp:effectExtent l="0" t="0" r="0" b="0"/>
            <wp:docPr id="5"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02990"/>
                    </a:xfrm>
                    <a:prstGeom prst="rect">
                      <a:avLst/>
                    </a:prstGeom>
                    <a:noFill/>
                    <a:ln>
                      <a:noFill/>
                    </a:ln>
                  </pic:spPr>
                </pic:pic>
              </a:graphicData>
            </a:graphic>
          </wp:inline>
        </w:drawing>
      </w:r>
    </w:p>
    <w:p w:rsidR="00A35B7F" w:rsidRDefault="00A35B7F" w:rsidP="00A35B7F"/>
    <w:p w:rsidR="00476AFE" w:rsidRDefault="00476AFE" w:rsidP="00476AFE">
      <w:pPr>
        <w:pStyle w:val="Zkladntext"/>
        <w:tabs>
          <w:tab w:val="left" w:pos="567"/>
        </w:tabs>
        <w:ind w:right="-286"/>
        <w:rPr>
          <w:b/>
          <w:u w:val="single"/>
        </w:rPr>
      </w:pPr>
      <w:r>
        <w:rPr>
          <w:b/>
          <w:u w:val="single"/>
        </w:rPr>
        <w:lastRenderedPageBreak/>
        <w:t>2.6 Vedeckovýskumné centrá ŽU</w:t>
      </w:r>
    </w:p>
    <w:p w:rsidR="00476AFE" w:rsidRDefault="00476AFE" w:rsidP="00476AFE">
      <w:pPr>
        <w:tabs>
          <w:tab w:val="left" w:pos="567"/>
        </w:tabs>
        <w:jc w:val="both"/>
      </w:pPr>
    </w:p>
    <w:p w:rsidR="00476AFE" w:rsidRDefault="00476AFE" w:rsidP="00476AFE">
      <w:pPr>
        <w:pStyle w:val="Zkladntext"/>
        <w:tabs>
          <w:tab w:val="left" w:pos="567"/>
        </w:tabs>
        <w:ind w:firstLine="567"/>
        <w:jc w:val="both"/>
        <w:rPr>
          <w:sz w:val="22"/>
          <w:szCs w:val="22"/>
        </w:rPr>
      </w:pPr>
      <w:r>
        <w:rPr>
          <w:sz w:val="22"/>
          <w:szCs w:val="22"/>
        </w:rPr>
        <w:t xml:space="preserve">Kvalitná veda a výskum si vyžadujú špičkovú prístrojovú a priestorovú infraštruktúru. Laboratórne priestory ŽU a predovšetkým ich vybavenie dlhodobo zaostávali za vyspelým zahraničím. Významným spôsobom sa situácia začala meniť po prvých projektoch štrukturálnych fondov EÚ, v rámci ktorých vzniklo na univerzite 6 centier excelentnosti a 4 kompetenčné centrá. Doplnené boli 3 Centrami aplikovaného výskumu v rámci podpory APVV. Skúsenosti z prevádzky centier ukázali nutnosť združovania výskumno-vývojových kapacít univerzity a vytváranie spoločných výskumných kolektívov združujúcich personálnu a technologickú kapacitu univerzity pri riešení spoločných multidisciplinárnych projektov. </w:t>
      </w:r>
    </w:p>
    <w:p w:rsidR="00476AFE" w:rsidRDefault="00476AFE" w:rsidP="00476AFE">
      <w:pPr>
        <w:pStyle w:val="Zkladntext"/>
        <w:tabs>
          <w:tab w:val="left" w:pos="567"/>
        </w:tabs>
        <w:spacing w:before="120"/>
        <w:ind w:firstLine="567"/>
        <w:jc w:val="both"/>
        <w:rPr>
          <w:sz w:val="22"/>
          <w:szCs w:val="22"/>
        </w:rPr>
      </w:pPr>
      <w:r>
        <w:rPr>
          <w:sz w:val="22"/>
          <w:szCs w:val="22"/>
        </w:rPr>
        <w:t xml:space="preserve">Preto v  roku 2013 vznikli na univerzite v rámci OP Výskum a vývoj dve nové pracoviská, pri ktorých boli zúročené skúsenosti z prípravy a fungovania vyššie uvedených centier. Dva najväčšie projekty výskumno-vývojovej infraštruktúry v histórii ŽU sa začali realizovať vznikom Univerzitného  vedeckého parku ŽU  (UVP) a Výskumného centra ŽU (VC). Počas dvoch rokov boli vytvorené štruktúry nových centier, realizovaný proces ich začlenenia do organizačnej štruktúry ŽU, vytvorenie pracovných kolektívov a podporných štruktúr. Bola dopracovaná projektová dokumentácia pre výstavbu nových budov, ktoré umožnia obom pracoviskám využívať zodpovedajúcu priestorovú kapacitu. Výstavba troch nových objektov v areáli ŽU bude ukončená v roku 2015.  Nové priestory budú postupne doplňované špičkovým technickým a  technologickým vybavením, pre ktoré v roku 2014 prebiehal náročný proces verejného obstarávania. </w:t>
      </w:r>
    </w:p>
    <w:p w:rsidR="00476AFE" w:rsidRDefault="00476AFE" w:rsidP="00476AFE">
      <w:pPr>
        <w:pStyle w:val="Zkladntext"/>
        <w:tabs>
          <w:tab w:val="left" w:pos="567"/>
        </w:tabs>
        <w:spacing w:before="120"/>
        <w:ind w:firstLine="567"/>
        <w:jc w:val="both"/>
        <w:rPr>
          <w:sz w:val="22"/>
          <w:szCs w:val="22"/>
        </w:rPr>
      </w:pPr>
      <w:r>
        <w:rPr>
          <w:sz w:val="22"/>
          <w:szCs w:val="22"/>
        </w:rPr>
        <w:t xml:space="preserve">UVP  ŽU bude disponovať vybavením pre základný a aplikovaný výskum v oblasti Inteligentných dopravných systémov, Inteligentných výrobných systémov, Materiálov a technológií, pričom všetky oblasti budú so silnou podporou Informačných a komunikačných technológií. VC ŽU bude disponovať vybavením pre základný, ale predovšetkým aplikovaný výskumu v oblastiach dopravnej infraštruktúry, progresívnych materiálov pre dopravnú cestu a dopravné prostriedky a v oblasti výskumu riadenia a konštrukcie inteligentných budov a obnoviteľných zdrojov energií. </w:t>
      </w:r>
    </w:p>
    <w:p w:rsidR="00476AFE" w:rsidRDefault="00476AFE" w:rsidP="00237C34">
      <w:pPr>
        <w:pStyle w:val="Zkladntext"/>
        <w:tabs>
          <w:tab w:val="left" w:pos="567"/>
        </w:tabs>
        <w:spacing w:before="120"/>
        <w:ind w:firstLine="567"/>
        <w:jc w:val="both"/>
        <w:rPr>
          <w:sz w:val="22"/>
          <w:szCs w:val="22"/>
        </w:rPr>
      </w:pPr>
      <w:r>
        <w:rPr>
          <w:sz w:val="22"/>
          <w:szCs w:val="22"/>
        </w:rPr>
        <w:t xml:space="preserve">V rámci aktivít oboch centier predpokladáme širokú podporu regiónu formou transferu technológií,  inkubátorov nových firiem, podpory ochrany duševného vlastníctva, ale tiež aktívnu podporu výskumu a inovácií v národnom i medzinárodnom kontexte. UVP ŽU a VC ŽU budú po vybudovaní poskytovať služby všetkým zamestnancom ŽU pre prípravu a realizáciu výskumných projektov, podporu pre medzinárodné projekty,  pre transfer technológií, ale tiež budú veľkou mierou podporovať popularizáciu vedy, výskumu a samotnej ŽU  doma i v zahraničí. </w:t>
      </w:r>
    </w:p>
    <w:p w:rsidR="00476AFE" w:rsidRDefault="00476AFE" w:rsidP="00476AFE"/>
    <w:p w:rsidR="007013FF" w:rsidRPr="00251B24" w:rsidRDefault="007013FF" w:rsidP="00FF51E1">
      <w:pPr>
        <w:pStyle w:val="Zkladntext"/>
        <w:tabs>
          <w:tab w:val="left" w:pos="567"/>
        </w:tabs>
        <w:ind w:left="567" w:hanging="567"/>
        <w:jc w:val="both"/>
        <w:rPr>
          <w:b/>
          <w:color w:val="000000"/>
          <w:sz w:val="28"/>
        </w:rPr>
      </w:pPr>
      <w:r w:rsidRPr="00251B24">
        <w:rPr>
          <w:b/>
          <w:color w:val="000000"/>
          <w:sz w:val="28"/>
        </w:rPr>
        <w:t xml:space="preserve">3 </w:t>
      </w:r>
      <w:r w:rsidR="009C2079" w:rsidRPr="00251B24">
        <w:rPr>
          <w:b/>
          <w:color w:val="000000"/>
          <w:sz w:val="28"/>
        </w:rPr>
        <w:t>Výskumné p</w:t>
      </w:r>
      <w:r w:rsidRPr="00251B24">
        <w:rPr>
          <w:b/>
          <w:color w:val="000000"/>
          <w:sz w:val="28"/>
        </w:rPr>
        <w:t xml:space="preserve">rojekty </w:t>
      </w:r>
      <w:r w:rsidR="009C2079" w:rsidRPr="00251B24">
        <w:rPr>
          <w:b/>
          <w:color w:val="000000"/>
          <w:sz w:val="28"/>
        </w:rPr>
        <w:t xml:space="preserve">zahraničných grantových schém riešené na ŽU v Žiline v roku 2014 </w:t>
      </w:r>
    </w:p>
    <w:p w:rsidR="00312DD3" w:rsidRPr="00251B24" w:rsidRDefault="00312DD3" w:rsidP="00312DD3">
      <w:pPr>
        <w:pStyle w:val="Zkladntext"/>
        <w:tabs>
          <w:tab w:val="left" w:pos="567"/>
        </w:tabs>
        <w:jc w:val="both"/>
        <w:rPr>
          <w:color w:val="000000"/>
          <w:sz w:val="22"/>
          <w:szCs w:val="22"/>
        </w:rPr>
      </w:pPr>
    </w:p>
    <w:p w:rsidR="00312DD3" w:rsidRPr="00251B24" w:rsidRDefault="00597A91" w:rsidP="00597A91">
      <w:pPr>
        <w:pStyle w:val="Zkladntext"/>
        <w:tabs>
          <w:tab w:val="left" w:pos="567"/>
        </w:tabs>
        <w:jc w:val="both"/>
        <w:rPr>
          <w:b/>
          <w:color w:val="000000"/>
          <w:szCs w:val="24"/>
          <w:u w:val="single"/>
        </w:rPr>
      </w:pPr>
      <w:r w:rsidRPr="00251B24">
        <w:rPr>
          <w:b/>
          <w:color w:val="000000"/>
          <w:szCs w:val="24"/>
          <w:u w:val="single"/>
        </w:rPr>
        <w:t>3.1 Projekty 7</w:t>
      </w:r>
      <w:r w:rsidR="004F7B29">
        <w:rPr>
          <w:b/>
          <w:color w:val="000000"/>
          <w:szCs w:val="24"/>
          <w:u w:val="single"/>
        </w:rPr>
        <w:t>.</w:t>
      </w:r>
      <w:r w:rsidRPr="00251B24">
        <w:rPr>
          <w:b/>
          <w:color w:val="000000"/>
          <w:szCs w:val="24"/>
          <w:u w:val="single"/>
        </w:rPr>
        <w:t>RP a ďalších zahraničných grantových schém</w:t>
      </w:r>
    </w:p>
    <w:p w:rsidR="00597A91" w:rsidRPr="00251B24" w:rsidRDefault="00597A91" w:rsidP="00597A91">
      <w:pPr>
        <w:pStyle w:val="Zkladntext"/>
        <w:tabs>
          <w:tab w:val="left" w:pos="567"/>
        </w:tabs>
        <w:jc w:val="both"/>
        <w:rPr>
          <w:b/>
          <w:color w:val="000000"/>
          <w:sz w:val="22"/>
          <w:szCs w:val="22"/>
          <w:u w:val="single"/>
        </w:rPr>
      </w:pPr>
    </w:p>
    <w:p w:rsidR="004F7B29" w:rsidRDefault="00312DD3" w:rsidP="004F7B29">
      <w:pPr>
        <w:pStyle w:val="Zkladntext"/>
        <w:tabs>
          <w:tab w:val="left" w:pos="567"/>
        </w:tabs>
        <w:ind w:firstLine="567"/>
        <w:jc w:val="both"/>
        <w:rPr>
          <w:color w:val="000000"/>
          <w:sz w:val="22"/>
          <w:szCs w:val="22"/>
        </w:rPr>
      </w:pPr>
      <w:r w:rsidRPr="00251B24">
        <w:rPr>
          <w:color w:val="000000"/>
          <w:sz w:val="22"/>
          <w:szCs w:val="22"/>
        </w:rPr>
        <w:t>Pracoviská ŽU v Žiline boli v roku 2014 zapojené do riešenia 8 projektov 7. Rámcového programu EÚ. Za najvýznamnejšie v tejto oblati môžeme považovať získanie grantu v rámci pilotnej výzvy 7. RP EÚ – ERA Chairs na riešenie  projektu ERAdiate „Enhancing research and innovation dimensions of the University of Zilina in intelligent transport systems“</w:t>
      </w:r>
      <w:r w:rsidRPr="004F7B29">
        <w:rPr>
          <w:color w:val="000000"/>
          <w:sz w:val="22"/>
          <w:szCs w:val="22"/>
        </w:rPr>
        <w:t>. Jeho cieľom je vybudovanie excelentného pracoviska s tímom výskumníkov v oblasti inteligentných dopravných systémov. Výsledky projektu by mali priniesť úžitok širokej verejnosti vo forme optimalizácie systémov v doprave smerom k inteligentnému mestu priateľskému pre život jeho obyvateľov s komplexnou, efektívnou, cenovo d</w:t>
      </w:r>
      <w:r w:rsidR="004F7B29">
        <w:rPr>
          <w:color w:val="000000"/>
          <w:sz w:val="22"/>
          <w:szCs w:val="22"/>
        </w:rPr>
        <w:t>ostupnou a ekologickou dopravou.</w:t>
      </w:r>
    </w:p>
    <w:p w:rsidR="001B5C79" w:rsidRPr="004F7B29" w:rsidRDefault="00312DD3" w:rsidP="004F7B29">
      <w:pPr>
        <w:pStyle w:val="Zkladntext"/>
        <w:tabs>
          <w:tab w:val="left" w:pos="567"/>
        </w:tabs>
        <w:jc w:val="both"/>
        <w:rPr>
          <w:color w:val="000000"/>
          <w:sz w:val="22"/>
          <w:szCs w:val="22"/>
        </w:rPr>
      </w:pPr>
      <w:r w:rsidRPr="004F7B29">
        <w:rPr>
          <w:color w:val="000000"/>
          <w:sz w:val="22"/>
          <w:szCs w:val="22"/>
        </w:rPr>
        <w:t>Prehľad projektov 7RP riešených na ŽU v Žiline v roku 2014:</w:t>
      </w:r>
    </w:p>
    <w:p w:rsidR="00312DD3" w:rsidRPr="00251B24" w:rsidRDefault="00312DD3" w:rsidP="00FF51E1">
      <w:pPr>
        <w:pStyle w:val="Zkladntext"/>
        <w:jc w:val="both"/>
        <w:rPr>
          <w:color w:val="000000"/>
        </w:rPr>
      </w:pPr>
    </w:p>
    <w:p w:rsidR="009C2079" w:rsidRPr="00572063" w:rsidRDefault="009C2079" w:rsidP="00572063">
      <w:pPr>
        <w:ind w:left="284" w:hanging="284"/>
        <w:jc w:val="both"/>
        <w:rPr>
          <w:color w:val="000000"/>
          <w:sz w:val="22"/>
          <w:szCs w:val="22"/>
        </w:rPr>
      </w:pPr>
      <w:r w:rsidRPr="00251B24">
        <w:rPr>
          <w:b/>
          <w:color w:val="000000"/>
          <w:szCs w:val="20"/>
        </w:rPr>
        <w:t>1.</w:t>
      </w:r>
      <w:r w:rsidRPr="00251B24">
        <w:rPr>
          <w:b/>
          <w:color w:val="000000"/>
          <w:sz w:val="22"/>
          <w:szCs w:val="22"/>
        </w:rPr>
        <w:t xml:space="preserve"> BEWARE</w:t>
      </w:r>
      <w:r w:rsidR="00572063" w:rsidRPr="00251B24">
        <w:rPr>
          <w:b/>
          <w:color w:val="000000"/>
          <w:sz w:val="22"/>
          <w:szCs w:val="22"/>
        </w:rPr>
        <w:t xml:space="preserve">, </w:t>
      </w:r>
      <w:r w:rsidR="00572063" w:rsidRPr="00572063">
        <w:rPr>
          <w:color w:val="000000"/>
          <w:sz w:val="22"/>
          <w:szCs w:val="22"/>
        </w:rPr>
        <w:t>Bridging</w:t>
      </w:r>
      <w:r w:rsidR="00572063" w:rsidRPr="00572063">
        <w:rPr>
          <w:rFonts w:ascii="Cambria" w:hAnsi="Cambria"/>
          <w:color w:val="000000"/>
        </w:rPr>
        <w:t xml:space="preserve"> </w:t>
      </w:r>
      <w:r w:rsidR="00572063" w:rsidRPr="00572063">
        <w:rPr>
          <w:color w:val="000000"/>
          <w:sz w:val="22"/>
          <w:szCs w:val="22"/>
        </w:rPr>
        <w:t>East West for Aerospace Research</w:t>
      </w:r>
      <w:r w:rsidR="00572063">
        <w:rPr>
          <w:color w:val="000000"/>
          <w:sz w:val="22"/>
          <w:szCs w:val="22"/>
        </w:rPr>
        <w:t xml:space="preserve"> (</w:t>
      </w:r>
      <w:r w:rsidRPr="00251B24">
        <w:rPr>
          <w:color w:val="000000"/>
          <w:sz w:val="22"/>
          <w:szCs w:val="22"/>
        </w:rPr>
        <w:t>Premostenie východu so západom v oblasti leteckého výskumu</w:t>
      </w:r>
      <w:r w:rsidR="00572063" w:rsidRPr="00251B24">
        <w:rPr>
          <w:color w:val="000000"/>
          <w:sz w:val="22"/>
          <w:szCs w:val="22"/>
        </w:rPr>
        <w:t>)</w:t>
      </w:r>
      <w:r w:rsidRPr="00251B24">
        <w:rPr>
          <w:rFonts w:ascii="Cambria" w:hAnsi="Cambria"/>
          <w:color w:val="000000"/>
        </w:rPr>
        <w:t xml:space="preserve"> </w:t>
      </w:r>
    </w:p>
    <w:p w:rsidR="001B5C79" w:rsidRPr="00476AFE" w:rsidRDefault="009C2079" w:rsidP="00476AFE">
      <w:pPr>
        <w:ind w:left="284"/>
        <w:jc w:val="both"/>
        <w:rPr>
          <w:color w:val="000000"/>
          <w:sz w:val="22"/>
          <w:szCs w:val="22"/>
        </w:rPr>
      </w:pPr>
      <w:r w:rsidRPr="00251B24">
        <w:rPr>
          <w:color w:val="000000"/>
          <w:sz w:val="22"/>
          <w:szCs w:val="22"/>
        </w:rPr>
        <w:t>Koordinátor: Invent Baltics OÜ, Tallin, Estónsko. Zodpovedný riešiteľ na ŽU: prof. Ing. Antonín Kazda, CSc., F PEDAS,  doba riešenia 2013 – 2015</w:t>
      </w:r>
    </w:p>
    <w:p w:rsidR="009C2079" w:rsidRPr="00251B24" w:rsidRDefault="009C2079" w:rsidP="00476AFE">
      <w:pPr>
        <w:autoSpaceDE w:val="0"/>
        <w:autoSpaceDN w:val="0"/>
        <w:adjustRightInd w:val="0"/>
        <w:spacing w:before="120"/>
        <w:jc w:val="both"/>
        <w:rPr>
          <w:color w:val="000000"/>
          <w:sz w:val="22"/>
          <w:szCs w:val="22"/>
        </w:rPr>
      </w:pPr>
      <w:r w:rsidRPr="00251B24">
        <w:rPr>
          <w:b/>
          <w:color w:val="000000"/>
          <w:sz w:val="22"/>
          <w:szCs w:val="22"/>
        </w:rPr>
        <w:lastRenderedPageBreak/>
        <w:t>2.</w:t>
      </w:r>
      <w:r w:rsidRPr="00251B24">
        <w:rPr>
          <w:color w:val="000000"/>
          <w:sz w:val="22"/>
          <w:szCs w:val="22"/>
        </w:rPr>
        <w:t xml:space="preserve">  </w:t>
      </w:r>
      <w:r w:rsidRPr="00251B24">
        <w:rPr>
          <w:b/>
          <w:color w:val="000000"/>
          <w:sz w:val="22"/>
          <w:szCs w:val="22"/>
        </w:rPr>
        <w:t>AirTN NextGen</w:t>
      </w:r>
      <w:r w:rsidR="005C64A1" w:rsidRPr="00251B24">
        <w:rPr>
          <w:color w:val="000000"/>
          <w:sz w:val="22"/>
          <w:szCs w:val="22"/>
        </w:rPr>
        <w:t xml:space="preserve">, </w:t>
      </w:r>
      <w:r w:rsidR="00572063" w:rsidRPr="00572063">
        <w:rPr>
          <w:color w:val="000000"/>
          <w:sz w:val="22"/>
          <w:szCs w:val="22"/>
        </w:rPr>
        <w:t xml:space="preserve">Air Transport Network - Next Generation </w:t>
      </w:r>
      <w:r w:rsidR="00572063">
        <w:rPr>
          <w:color w:val="000000"/>
          <w:sz w:val="22"/>
          <w:szCs w:val="22"/>
        </w:rPr>
        <w:t xml:space="preserve"> (</w:t>
      </w:r>
      <w:r w:rsidR="005C64A1" w:rsidRPr="00251B24">
        <w:rPr>
          <w:color w:val="000000"/>
          <w:sz w:val="22"/>
          <w:szCs w:val="22"/>
        </w:rPr>
        <w:t>Sieť AirTN NextGen</w:t>
      </w:r>
      <w:r w:rsidR="00572063" w:rsidRPr="00251B24">
        <w:rPr>
          <w:color w:val="000000"/>
          <w:sz w:val="22"/>
          <w:szCs w:val="22"/>
        </w:rPr>
        <w:t>)</w:t>
      </w:r>
      <w:r w:rsidRPr="00251B24">
        <w:rPr>
          <w:color w:val="000000"/>
          <w:sz w:val="22"/>
          <w:szCs w:val="22"/>
        </w:rPr>
        <w:t xml:space="preserve"> </w:t>
      </w:r>
    </w:p>
    <w:p w:rsidR="009C2079" w:rsidRPr="00476AFE" w:rsidRDefault="009C2079" w:rsidP="00476AFE">
      <w:pPr>
        <w:ind w:left="284"/>
        <w:jc w:val="both"/>
        <w:rPr>
          <w:color w:val="000000"/>
          <w:sz w:val="22"/>
          <w:szCs w:val="22"/>
        </w:rPr>
      </w:pPr>
      <w:r w:rsidRPr="00251B24">
        <w:rPr>
          <w:color w:val="000000"/>
          <w:sz w:val="22"/>
          <w:szCs w:val="22"/>
        </w:rPr>
        <w:t>Koordinátor:</w:t>
      </w:r>
      <w:r w:rsidR="00327ABC" w:rsidRPr="00251B24">
        <w:rPr>
          <w:color w:val="000000"/>
          <w:sz w:val="22"/>
          <w:szCs w:val="22"/>
        </w:rPr>
        <w:t xml:space="preserve"> CENTRO ITALIANO RICERCHE AEROSPAZIALI SCPA,CAPUA - CASERTA, Italy</w:t>
      </w:r>
      <w:r w:rsidR="00476AFE">
        <w:rPr>
          <w:color w:val="000000"/>
          <w:sz w:val="22"/>
          <w:szCs w:val="22"/>
        </w:rPr>
        <w:t>, z</w:t>
      </w:r>
      <w:r w:rsidRPr="00251B24">
        <w:rPr>
          <w:color w:val="000000"/>
          <w:sz w:val="22"/>
          <w:szCs w:val="22"/>
        </w:rPr>
        <w:t>odpov</w:t>
      </w:r>
      <w:r w:rsidR="00476AFE">
        <w:rPr>
          <w:color w:val="000000"/>
          <w:sz w:val="22"/>
          <w:szCs w:val="22"/>
        </w:rPr>
        <w:t>.</w:t>
      </w:r>
      <w:r w:rsidRPr="00251B24">
        <w:rPr>
          <w:color w:val="000000"/>
          <w:sz w:val="22"/>
          <w:szCs w:val="22"/>
        </w:rPr>
        <w:t xml:space="preserve">riešieľ za ŽU: prof. Ing. Antonín Kazda, PhD., F PEDAS, doba riešenia 2013– </w:t>
      </w:r>
      <w:r w:rsidR="00476AFE">
        <w:rPr>
          <w:color w:val="000000"/>
          <w:sz w:val="22"/>
          <w:szCs w:val="22"/>
        </w:rPr>
        <w:t>2</w:t>
      </w:r>
      <w:r w:rsidRPr="00251B24">
        <w:rPr>
          <w:color w:val="000000"/>
          <w:sz w:val="22"/>
          <w:szCs w:val="22"/>
        </w:rPr>
        <w:t>016</w:t>
      </w:r>
    </w:p>
    <w:p w:rsidR="009C2079" w:rsidRPr="00251B24" w:rsidRDefault="009C2079" w:rsidP="00476AFE">
      <w:pPr>
        <w:autoSpaceDE w:val="0"/>
        <w:autoSpaceDN w:val="0"/>
        <w:adjustRightInd w:val="0"/>
        <w:spacing w:before="120"/>
        <w:ind w:left="284" w:hanging="284"/>
        <w:jc w:val="both"/>
        <w:rPr>
          <w:color w:val="000000"/>
          <w:sz w:val="22"/>
          <w:szCs w:val="22"/>
        </w:rPr>
      </w:pPr>
      <w:r w:rsidRPr="00251B24">
        <w:rPr>
          <w:b/>
          <w:color w:val="000000"/>
          <w:sz w:val="22"/>
          <w:szCs w:val="22"/>
        </w:rPr>
        <w:t>3.</w:t>
      </w:r>
      <w:r w:rsidRPr="00251B24">
        <w:rPr>
          <w:color w:val="000000"/>
          <w:sz w:val="22"/>
          <w:szCs w:val="22"/>
        </w:rPr>
        <w:t xml:space="preserve"> </w:t>
      </w:r>
      <w:r w:rsidR="00100306" w:rsidRPr="00251B24">
        <w:rPr>
          <w:color w:val="000000"/>
          <w:sz w:val="22"/>
          <w:szCs w:val="22"/>
        </w:rPr>
        <w:tab/>
      </w:r>
      <w:r w:rsidRPr="00251B24">
        <w:rPr>
          <w:b/>
          <w:color w:val="000000"/>
          <w:sz w:val="22"/>
          <w:szCs w:val="22"/>
        </w:rPr>
        <w:t>ERADiate</w:t>
      </w:r>
      <w:r w:rsidR="00572063" w:rsidRPr="00251B24">
        <w:rPr>
          <w:color w:val="000000"/>
          <w:sz w:val="22"/>
          <w:szCs w:val="22"/>
        </w:rPr>
        <w:t>,</w:t>
      </w:r>
      <w:r w:rsidRPr="00251B24">
        <w:rPr>
          <w:color w:val="000000"/>
          <w:sz w:val="22"/>
          <w:szCs w:val="22"/>
        </w:rPr>
        <w:t xml:space="preserve"> Enhancing research and innovation dimensions of the University of Zilina in intelligent transport systems</w:t>
      </w:r>
    </w:p>
    <w:p w:rsidR="009C2079" w:rsidRPr="00476AFE" w:rsidRDefault="009C2079" w:rsidP="00476AFE">
      <w:pPr>
        <w:autoSpaceDE w:val="0"/>
        <w:autoSpaceDN w:val="0"/>
        <w:adjustRightInd w:val="0"/>
        <w:ind w:firstLine="284"/>
        <w:jc w:val="both"/>
        <w:rPr>
          <w:color w:val="000000"/>
          <w:sz w:val="22"/>
          <w:szCs w:val="22"/>
        </w:rPr>
      </w:pPr>
      <w:r w:rsidRPr="00251B24">
        <w:rPr>
          <w:color w:val="000000"/>
          <w:sz w:val="22"/>
          <w:szCs w:val="22"/>
        </w:rPr>
        <w:t>Koordinátor: Žilinská univerzita v Žiline, prof. Ing. Milan Dado, PhD.</w:t>
      </w:r>
      <w:r w:rsidR="00476AFE">
        <w:rPr>
          <w:color w:val="000000"/>
          <w:sz w:val="22"/>
          <w:szCs w:val="22"/>
        </w:rPr>
        <w:t>, doba</w:t>
      </w:r>
      <w:r w:rsidRPr="00251B24">
        <w:rPr>
          <w:color w:val="000000"/>
          <w:sz w:val="22"/>
          <w:szCs w:val="22"/>
        </w:rPr>
        <w:t xml:space="preserve"> riešenia: 2014 – 2019</w:t>
      </w:r>
    </w:p>
    <w:p w:rsidR="007013FF" w:rsidRPr="00572063" w:rsidRDefault="009C2079" w:rsidP="00476AFE">
      <w:pPr>
        <w:pStyle w:val="Default"/>
        <w:tabs>
          <w:tab w:val="left" w:pos="284"/>
        </w:tabs>
        <w:spacing w:before="120"/>
        <w:ind w:left="284" w:hanging="284"/>
        <w:jc w:val="both"/>
        <w:rPr>
          <w:rFonts w:ascii="Times New Roman" w:hAnsi="Times New Roman" w:cs="Times New Roman"/>
          <w:sz w:val="22"/>
          <w:szCs w:val="22"/>
          <w:lang w:val="sk-SK" w:eastAsia="sk-SK"/>
        </w:rPr>
      </w:pPr>
      <w:r w:rsidRPr="00251B24">
        <w:rPr>
          <w:rFonts w:ascii="Times New Roman" w:hAnsi="Times New Roman" w:cs="Times New Roman"/>
          <w:b/>
          <w:sz w:val="22"/>
          <w:szCs w:val="22"/>
          <w:lang w:val="sk-SK" w:eastAsia="sk-SK"/>
        </w:rPr>
        <w:t>4</w:t>
      </w:r>
      <w:r w:rsidR="007013FF" w:rsidRPr="00251B24">
        <w:rPr>
          <w:rFonts w:ascii="Times New Roman" w:hAnsi="Times New Roman" w:cs="Times New Roman"/>
          <w:b/>
          <w:sz w:val="22"/>
          <w:szCs w:val="22"/>
          <w:lang w:val="sk-SK" w:eastAsia="sk-SK"/>
        </w:rPr>
        <w:t xml:space="preserve">. </w:t>
      </w:r>
      <w:r w:rsidR="00572063" w:rsidRPr="00251B24">
        <w:rPr>
          <w:rFonts w:ascii="Times New Roman" w:hAnsi="Times New Roman" w:cs="Times New Roman"/>
          <w:b/>
          <w:sz w:val="22"/>
          <w:szCs w:val="22"/>
          <w:lang w:val="sk-SK" w:eastAsia="sk-SK"/>
        </w:rPr>
        <w:tab/>
      </w:r>
      <w:r w:rsidR="007013FF" w:rsidRPr="00251B24">
        <w:rPr>
          <w:rFonts w:ascii="Times New Roman" w:hAnsi="Times New Roman" w:cs="Times New Roman"/>
          <w:b/>
          <w:sz w:val="22"/>
          <w:szCs w:val="22"/>
          <w:lang w:val="sk-SK" w:eastAsia="sk-SK"/>
        </w:rPr>
        <w:t>RASIMAS</w:t>
      </w:r>
      <w:r w:rsidR="00572063" w:rsidRPr="00251B24">
        <w:rPr>
          <w:rFonts w:ascii="Times New Roman" w:hAnsi="Times New Roman" w:cs="Times New Roman"/>
          <w:b/>
          <w:sz w:val="22"/>
          <w:szCs w:val="22"/>
          <w:lang w:val="sk-SK" w:eastAsia="sk-SK"/>
        </w:rPr>
        <w:t xml:space="preserve">, </w:t>
      </w:r>
      <w:r w:rsidR="00572063" w:rsidRPr="00572063">
        <w:rPr>
          <w:rFonts w:ascii="Times New Roman" w:hAnsi="Times New Roman" w:cs="Times New Roman"/>
          <w:sz w:val="22"/>
          <w:szCs w:val="22"/>
          <w:lang w:val="sk-SK" w:eastAsia="sk-SK"/>
        </w:rPr>
        <w:t>Regional Anae</w:t>
      </w:r>
      <w:r w:rsidR="00572063">
        <w:rPr>
          <w:rFonts w:ascii="Times New Roman" w:hAnsi="Times New Roman" w:cs="Times New Roman"/>
          <w:sz w:val="22"/>
          <w:szCs w:val="22"/>
          <w:lang w:val="sk-SK" w:eastAsia="sk-SK"/>
        </w:rPr>
        <w:t>sthesia Simulator and Assistant</w:t>
      </w:r>
      <w:r w:rsidR="00572063" w:rsidRPr="00572063">
        <w:rPr>
          <w:rFonts w:ascii="Times New Roman" w:hAnsi="Times New Roman" w:cs="Times New Roman"/>
          <w:sz w:val="22"/>
          <w:szCs w:val="22"/>
          <w:lang w:val="sk-SK" w:eastAsia="sk-SK"/>
        </w:rPr>
        <w:t xml:space="preserve"> </w:t>
      </w:r>
      <w:r w:rsidR="00572063">
        <w:rPr>
          <w:rFonts w:ascii="Times New Roman" w:hAnsi="Times New Roman" w:cs="Times New Roman"/>
          <w:sz w:val="22"/>
          <w:szCs w:val="22"/>
          <w:lang w:val="sk-SK" w:eastAsia="sk-SK"/>
        </w:rPr>
        <w:t xml:space="preserve"> </w:t>
      </w:r>
      <w:r w:rsidR="00572063" w:rsidRPr="00572063">
        <w:rPr>
          <w:rFonts w:ascii="Times New Roman" w:hAnsi="Times New Roman" w:cs="Times New Roman"/>
          <w:sz w:val="22"/>
          <w:szCs w:val="22"/>
          <w:lang w:val="sk-SK" w:eastAsia="sk-SK"/>
        </w:rPr>
        <w:t>(</w:t>
      </w:r>
      <w:r w:rsidR="007013FF" w:rsidRPr="00251B24">
        <w:rPr>
          <w:rFonts w:ascii="Times New Roman" w:hAnsi="Times New Roman" w:cs="Times New Roman"/>
          <w:sz w:val="22"/>
          <w:szCs w:val="22"/>
          <w:lang w:val="sk-SK" w:eastAsia="sk-SK"/>
        </w:rPr>
        <w:t>Simulátor a asistent lokálnej anestézie</w:t>
      </w:r>
      <w:r w:rsidR="00572063" w:rsidRPr="00251B24">
        <w:rPr>
          <w:rFonts w:ascii="Times New Roman" w:hAnsi="Times New Roman" w:cs="Times New Roman"/>
          <w:sz w:val="22"/>
          <w:szCs w:val="22"/>
          <w:lang w:val="sk-SK" w:eastAsia="sk-SK"/>
        </w:rPr>
        <w:t>)</w:t>
      </w:r>
      <w:r w:rsidR="007013FF" w:rsidRPr="00251B24">
        <w:rPr>
          <w:rFonts w:ascii="Times New Roman" w:hAnsi="Times New Roman" w:cs="Times New Roman"/>
          <w:sz w:val="22"/>
          <w:szCs w:val="22"/>
          <w:lang w:val="sk-SK" w:eastAsia="sk-SK"/>
        </w:rPr>
        <w:t xml:space="preserve"> </w:t>
      </w:r>
    </w:p>
    <w:p w:rsidR="009C2079" w:rsidRPr="00251B24" w:rsidRDefault="007013FF" w:rsidP="00476AFE">
      <w:pPr>
        <w:pStyle w:val="Default"/>
        <w:ind w:left="284"/>
        <w:jc w:val="both"/>
        <w:rPr>
          <w:rFonts w:ascii="Times New Roman" w:hAnsi="Times New Roman" w:cs="Times New Roman"/>
          <w:sz w:val="22"/>
          <w:szCs w:val="22"/>
          <w:lang w:val="sk-SK" w:eastAsia="sk-SK"/>
        </w:rPr>
      </w:pPr>
      <w:r w:rsidRPr="00251B24">
        <w:rPr>
          <w:rFonts w:ascii="Times New Roman" w:hAnsi="Times New Roman" w:cs="Times New Roman"/>
          <w:sz w:val="22"/>
          <w:szCs w:val="22"/>
          <w:lang w:val="sk-SK" w:eastAsia="sk-SK"/>
        </w:rPr>
        <w:t>Koordinátor: Uniklinik RWTH Aachen, Nemecko. Zodpovedná riešiteľka na ŽU: doc. Ing. Elena Zaitseva, PhD.</w:t>
      </w:r>
      <w:r w:rsidR="001B5C79" w:rsidRPr="00251B24">
        <w:rPr>
          <w:rFonts w:ascii="Times New Roman" w:hAnsi="Times New Roman" w:cs="Times New Roman"/>
          <w:sz w:val="22"/>
          <w:szCs w:val="22"/>
          <w:lang w:val="sk-SK" w:eastAsia="sk-SK"/>
        </w:rPr>
        <w:t xml:space="preserve">, </w:t>
      </w:r>
      <w:r w:rsidR="008108C7" w:rsidRPr="00251B24">
        <w:rPr>
          <w:rFonts w:ascii="Times New Roman" w:hAnsi="Times New Roman" w:cs="Times New Roman"/>
          <w:sz w:val="22"/>
          <w:szCs w:val="22"/>
          <w:lang w:val="sk-SK" w:eastAsia="sk-SK"/>
        </w:rPr>
        <w:t xml:space="preserve">FRI, </w:t>
      </w:r>
      <w:r w:rsidR="001B5C79" w:rsidRPr="00251B24">
        <w:rPr>
          <w:rFonts w:ascii="Times New Roman" w:hAnsi="Times New Roman" w:cs="Times New Roman"/>
          <w:sz w:val="22"/>
          <w:szCs w:val="22"/>
          <w:lang w:val="sk-SK" w:eastAsia="sk-SK"/>
        </w:rPr>
        <w:t xml:space="preserve">doba riešenia 2013 </w:t>
      </w:r>
      <w:r w:rsidR="009C2079" w:rsidRPr="00251B24">
        <w:rPr>
          <w:rFonts w:ascii="Times New Roman" w:hAnsi="Times New Roman" w:cs="Times New Roman"/>
          <w:sz w:val="22"/>
          <w:szCs w:val="22"/>
          <w:lang w:val="sk-SK" w:eastAsia="sk-SK"/>
        </w:rPr>
        <w:t>–</w:t>
      </w:r>
      <w:r w:rsidR="001B5C79" w:rsidRPr="00251B24">
        <w:rPr>
          <w:rFonts w:ascii="Times New Roman" w:hAnsi="Times New Roman" w:cs="Times New Roman"/>
          <w:sz w:val="22"/>
          <w:szCs w:val="22"/>
          <w:lang w:val="sk-SK" w:eastAsia="sk-SK"/>
        </w:rPr>
        <w:t xml:space="preserve"> 2016</w:t>
      </w:r>
    </w:p>
    <w:p w:rsidR="009C2079" w:rsidRPr="00251B24" w:rsidRDefault="009C2079" w:rsidP="00476AFE">
      <w:pPr>
        <w:autoSpaceDE w:val="0"/>
        <w:autoSpaceDN w:val="0"/>
        <w:adjustRightInd w:val="0"/>
        <w:spacing w:before="120"/>
        <w:ind w:left="284" w:hanging="284"/>
        <w:jc w:val="both"/>
        <w:rPr>
          <w:color w:val="000000"/>
          <w:sz w:val="22"/>
          <w:szCs w:val="22"/>
        </w:rPr>
      </w:pPr>
      <w:r w:rsidRPr="00251B24">
        <w:rPr>
          <w:b/>
          <w:color w:val="000000"/>
          <w:sz w:val="22"/>
          <w:szCs w:val="22"/>
        </w:rPr>
        <w:t>5. BiomedMicrofluidics</w:t>
      </w:r>
      <w:r w:rsidR="00572063" w:rsidRPr="00251B24">
        <w:rPr>
          <w:b/>
          <w:color w:val="000000"/>
          <w:sz w:val="22"/>
          <w:szCs w:val="22"/>
        </w:rPr>
        <w:t xml:space="preserve">, </w:t>
      </w:r>
      <w:r w:rsidRPr="00251B24">
        <w:rPr>
          <w:color w:val="000000"/>
          <w:sz w:val="22"/>
          <w:szCs w:val="22"/>
        </w:rPr>
        <w:t>Modelling and Optimization of Microfluidic Devices for Biomedical Applications</w:t>
      </w:r>
      <w:r w:rsidR="00572063" w:rsidRPr="00251B24">
        <w:rPr>
          <w:color w:val="000000"/>
          <w:sz w:val="22"/>
          <w:szCs w:val="22"/>
        </w:rPr>
        <w:t xml:space="preserve"> </w:t>
      </w:r>
      <w:r w:rsidR="00572063" w:rsidRPr="00572063">
        <w:rPr>
          <w:color w:val="000000"/>
          <w:sz w:val="22"/>
          <w:szCs w:val="22"/>
        </w:rPr>
        <w:t>(Modelovanie a optimalizácia mikrofluidických prístrojov s aplikáciami v biomedicíne)</w:t>
      </w:r>
    </w:p>
    <w:p w:rsidR="009C2079" w:rsidRPr="00476AFE" w:rsidRDefault="009C2079" w:rsidP="00476AFE">
      <w:pPr>
        <w:autoSpaceDE w:val="0"/>
        <w:autoSpaceDN w:val="0"/>
        <w:adjustRightInd w:val="0"/>
        <w:ind w:firstLine="284"/>
        <w:jc w:val="both"/>
        <w:rPr>
          <w:color w:val="000000"/>
          <w:sz w:val="22"/>
          <w:szCs w:val="22"/>
        </w:rPr>
      </w:pPr>
      <w:r w:rsidRPr="00251B24">
        <w:rPr>
          <w:color w:val="000000"/>
          <w:sz w:val="22"/>
          <w:szCs w:val="22"/>
        </w:rPr>
        <w:t>Koordinátor: Mgr. Ivan Cimrák, PhD., FRI, doba riešenia 2012 – 2016</w:t>
      </w:r>
    </w:p>
    <w:p w:rsidR="007013FF" w:rsidRPr="00572063" w:rsidRDefault="009C2079" w:rsidP="00476AFE">
      <w:pPr>
        <w:tabs>
          <w:tab w:val="left" w:pos="284"/>
        </w:tabs>
        <w:spacing w:before="120"/>
        <w:ind w:left="284" w:hanging="284"/>
        <w:jc w:val="both"/>
        <w:rPr>
          <w:color w:val="000000"/>
          <w:sz w:val="22"/>
          <w:szCs w:val="22"/>
        </w:rPr>
      </w:pPr>
      <w:r w:rsidRPr="00251B24">
        <w:rPr>
          <w:b/>
          <w:color w:val="000000"/>
          <w:sz w:val="22"/>
          <w:szCs w:val="22"/>
        </w:rPr>
        <w:t>6</w:t>
      </w:r>
      <w:r w:rsidR="001B5C79" w:rsidRPr="00251B24">
        <w:rPr>
          <w:b/>
          <w:color w:val="000000"/>
          <w:sz w:val="22"/>
          <w:szCs w:val="22"/>
        </w:rPr>
        <w:t xml:space="preserve">. </w:t>
      </w:r>
      <w:r w:rsidR="00100306" w:rsidRPr="00251B24">
        <w:rPr>
          <w:b/>
          <w:color w:val="000000"/>
          <w:sz w:val="22"/>
          <w:szCs w:val="22"/>
        </w:rPr>
        <w:tab/>
      </w:r>
      <w:r w:rsidR="007013FF" w:rsidRPr="00251B24">
        <w:rPr>
          <w:b/>
          <w:color w:val="000000"/>
          <w:sz w:val="22"/>
          <w:szCs w:val="22"/>
        </w:rPr>
        <w:t>COBACORE</w:t>
      </w:r>
      <w:r w:rsidR="00572063" w:rsidRPr="00251B24">
        <w:rPr>
          <w:b/>
          <w:color w:val="000000"/>
          <w:sz w:val="22"/>
          <w:szCs w:val="22"/>
        </w:rPr>
        <w:t xml:space="preserve">, </w:t>
      </w:r>
      <w:r w:rsidR="00572063" w:rsidRPr="00572063">
        <w:rPr>
          <w:color w:val="000000"/>
          <w:sz w:val="22"/>
          <w:szCs w:val="22"/>
        </w:rPr>
        <w:t>The Community Based Comprehensive Recovery</w:t>
      </w:r>
      <w:r w:rsidR="00572063">
        <w:rPr>
          <w:color w:val="000000"/>
          <w:sz w:val="22"/>
          <w:szCs w:val="22"/>
        </w:rPr>
        <w:t xml:space="preserve"> (</w:t>
      </w:r>
      <w:r w:rsidR="007013FF" w:rsidRPr="00251B24">
        <w:rPr>
          <w:color w:val="000000"/>
          <w:sz w:val="22"/>
          <w:szCs w:val="22"/>
        </w:rPr>
        <w:t>Komplexná obnova zameraná na spoločnosť</w:t>
      </w:r>
      <w:r w:rsidR="00572063" w:rsidRPr="00251B24">
        <w:rPr>
          <w:color w:val="000000"/>
          <w:sz w:val="22"/>
          <w:szCs w:val="22"/>
        </w:rPr>
        <w:t>)</w:t>
      </w:r>
    </w:p>
    <w:p w:rsidR="009C2079" w:rsidRPr="00476AFE" w:rsidRDefault="007013FF" w:rsidP="00476AFE">
      <w:pPr>
        <w:ind w:left="284"/>
        <w:jc w:val="both"/>
        <w:rPr>
          <w:color w:val="000000"/>
          <w:sz w:val="22"/>
          <w:szCs w:val="22"/>
        </w:rPr>
      </w:pPr>
      <w:r w:rsidRPr="00251B24">
        <w:rPr>
          <w:color w:val="000000"/>
          <w:sz w:val="22"/>
          <w:szCs w:val="22"/>
        </w:rPr>
        <w:t>Koordinátor: TNO – Holandská organizácia aplikovaného výskumu, Holandsko. Zodpovedný riešiteľ na ŽU: Ing. Jozef Ristvej, PhD.</w:t>
      </w:r>
      <w:r w:rsidR="001B5C79" w:rsidRPr="00251B24">
        <w:rPr>
          <w:color w:val="000000"/>
          <w:sz w:val="22"/>
          <w:szCs w:val="22"/>
        </w:rPr>
        <w:t xml:space="preserve">, </w:t>
      </w:r>
      <w:r w:rsidR="008108C7" w:rsidRPr="00251B24">
        <w:rPr>
          <w:color w:val="000000"/>
          <w:sz w:val="22"/>
          <w:szCs w:val="22"/>
        </w:rPr>
        <w:t xml:space="preserve">FBI, </w:t>
      </w:r>
      <w:r w:rsidR="001B5C79" w:rsidRPr="00251B24">
        <w:rPr>
          <w:color w:val="000000"/>
          <w:sz w:val="22"/>
          <w:szCs w:val="22"/>
        </w:rPr>
        <w:t xml:space="preserve">doba riešenia 2013 </w:t>
      </w:r>
      <w:r w:rsidR="009C2079" w:rsidRPr="00251B24">
        <w:rPr>
          <w:color w:val="000000"/>
          <w:sz w:val="22"/>
          <w:szCs w:val="22"/>
        </w:rPr>
        <w:t>–</w:t>
      </w:r>
      <w:r w:rsidR="001B5C79" w:rsidRPr="00251B24">
        <w:rPr>
          <w:color w:val="000000"/>
          <w:sz w:val="22"/>
          <w:szCs w:val="22"/>
        </w:rPr>
        <w:t xml:space="preserve"> 2016</w:t>
      </w:r>
    </w:p>
    <w:p w:rsidR="009C2079" w:rsidRPr="00572063" w:rsidRDefault="009C2079" w:rsidP="00476AFE">
      <w:pPr>
        <w:autoSpaceDE w:val="0"/>
        <w:autoSpaceDN w:val="0"/>
        <w:adjustRightInd w:val="0"/>
        <w:spacing w:before="120"/>
        <w:ind w:left="284" w:hanging="284"/>
        <w:jc w:val="both"/>
        <w:rPr>
          <w:color w:val="000000"/>
          <w:sz w:val="22"/>
          <w:szCs w:val="22"/>
        </w:rPr>
      </w:pPr>
      <w:r w:rsidRPr="00251B24">
        <w:rPr>
          <w:b/>
          <w:color w:val="000000"/>
          <w:sz w:val="22"/>
          <w:szCs w:val="22"/>
        </w:rPr>
        <w:t>7. RAIN</w:t>
      </w:r>
      <w:r w:rsidR="00572063" w:rsidRPr="00251B24">
        <w:rPr>
          <w:b/>
          <w:color w:val="000000"/>
          <w:sz w:val="22"/>
          <w:szCs w:val="22"/>
        </w:rPr>
        <w:t xml:space="preserve">, </w:t>
      </w:r>
      <w:r w:rsidR="00572063" w:rsidRPr="00572063">
        <w:rPr>
          <w:color w:val="000000"/>
          <w:sz w:val="22"/>
          <w:szCs w:val="22"/>
        </w:rPr>
        <w:t>Risk Analysis of Infrastructure Networks in response to extreme weather (</w:t>
      </w:r>
      <w:r w:rsidRPr="00251B24">
        <w:rPr>
          <w:color w:val="000000"/>
          <w:sz w:val="22"/>
          <w:szCs w:val="22"/>
        </w:rPr>
        <w:t>Analýza rizík infraštruktúrnych sietí vyvolaných extrémnym počasím</w:t>
      </w:r>
      <w:r w:rsidR="00572063" w:rsidRPr="00251B24">
        <w:rPr>
          <w:color w:val="000000"/>
          <w:sz w:val="22"/>
          <w:szCs w:val="22"/>
        </w:rPr>
        <w:t>)</w:t>
      </w:r>
    </w:p>
    <w:p w:rsidR="007013FF" w:rsidRPr="00476AFE" w:rsidRDefault="009C2079" w:rsidP="00476AFE">
      <w:pPr>
        <w:ind w:left="284"/>
        <w:jc w:val="both"/>
        <w:rPr>
          <w:rFonts w:ascii="Calibri" w:hAnsi="Calibri"/>
          <w:sz w:val="22"/>
          <w:szCs w:val="22"/>
          <w:lang w:eastAsia="en-US"/>
        </w:rPr>
      </w:pPr>
      <w:r w:rsidRPr="00251B24">
        <w:rPr>
          <w:color w:val="000000"/>
          <w:sz w:val="22"/>
          <w:szCs w:val="22"/>
        </w:rPr>
        <w:t xml:space="preserve">Koordinátor: </w:t>
      </w:r>
      <w:r w:rsidR="005C64A1" w:rsidRPr="005C64A1">
        <w:rPr>
          <w:rFonts w:ascii="Calibri" w:hAnsi="Calibri"/>
          <w:sz w:val="22"/>
          <w:szCs w:val="22"/>
          <w:lang w:eastAsia="en-US"/>
        </w:rPr>
        <w:t>THE PROVOST, FELLOWS, FOUNDATION SCHOLARS &amp; THE OTHER</w:t>
      </w:r>
      <w:r w:rsidR="005C64A1">
        <w:rPr>
          <w:rFonts w:ascii="Calibri" w:hAnsi="Calibri"/>
          <w:sz w:val="22"/>
          <w:szCs w:val="22"/>
          <w:lang w:eastAsia="en-US"/>
        </w:rPr>
        <w:t xml:space="preserve"> </w:t>
      </w:r>
      <w:r w:rsidR="005C64A1" w:rsidRPr="005C64A1">
        <w:rPr>
          <w:rFonts w:ascii="Calibri" w:hAnsi="Calibri"/>
          <w:sz w:val="22"/>
          <w:szCs w:val="22"/>
          <w:lang w:eastAsia="en-US"/>
        </w:rPr>
        <w:t>MEMBERS OF B</w:t>
      </w:r>
      <w:r w:rsidR="00476AFE">
        <w:rPr>
          <w:rFonts w:ascii="Calibri" w:hAnsi="Calibri"/>
          <w:sz w:val="22"/>
          <w:szCs w:val="22"/>
          <w:lang w:eastAsia="en-US"/>
        </w:rPr>
        <w:t>OARD OF THE COLLEGE OF THE HOLY</w:t>
      </w:r>
      <w:r w:rsidR="005C64A1" w:rsidRPr="005C64A1">
        <w:rPr>
          <w:rFonts w:ascii="Calibri" w:hAnsi="Calibri"/>
          <w:sz w:val="22"/>
          <w:szCs w:val="22"/>
          <w:lang w:eastAsia="en-US"/>
        </w:rPr>
        <w:t>&amp; UNDIVIDED</w:t>
      </w:r>
      <w:r w:rsidR="005C64A1">
        <w:rPr>
          <w:rFonts w:ascii="Calibri" w:hAnsi="Calibri"/>
          <w:sz w:val="22"/>
          <w:szCs w:val="22"/>
          <w:lang w:eastAsia="en-US"/>
        </w:rPr>
        <w:t xml:space="preserve"> </w:t>
      </w:r>
      <w:r w:rsidR="005C64A1" w:rsidRPr="005C64A1">
        <w:rPr>
          <w:rFonts w:ascii="Calibri" w:hAnsi="Calibri"/>
          <w:sz w:val="22"/>
          <w:szCs w:val="22"/>
          <w:lang w:eastAsia="en-US"/>
        </w:rPr>
        <w:t>TRINITY OF QUEEN ELIZABETH NEAR DUBLIN, IRELAND</w:t>
      </w:r>
      <w:r w:rsidR="00476AFE">
        <w:rPr>
          <w:rFonts w:ascii="Calibri" w:hAnsi="Calibri"/>
          <w:sz w:val="22"/>
          <w:szCs w:val="22"/>
          <w:lang w:eastAsia="en-US"/>
        </w:rPr>
        <w:t>, zodpov.</w:t>
      </w:r>
      <w:r w:rsidRPr="00251B24">
        <w:rPr>
          <w:color w:val="000000"/>
          <w:sz w:val="22"/>
          <w:szCs w:val="22"/>
        </w:rPr>
        <w:t xml:space="preserve"> riešiteľ na ŽU: Ing. Mária Lusková, PhD., FBI, doba riešenia  2014-2017</w:t>
      </w:r>
    </w:p>
    <w:p w:rsidR="007013FF" w:rsidRPr="00572063" w:rsidRDefault="009C2079" w:rsidP="00476AFE">
      <w:pPr>
        <w:spacing w:before="120"/>
        <w:ind w:left="284" w:hanging="284"/>
        <w:jc w:val="both"/>
        <w:rPr>
          <w:color w:val="000000"/>
          <w:sz w:val="22"/>
          <w:szCs w:val="22"/>
        </w:rPr>
      </w:pPr>
      <w:r w:rsidRPr="00251B24">
        <w:rPr>
          <w:b/>
          <w:color w:val="000000"/>
          <w:sz w:val="22"/>
          <w:szCs w:val="22"/>
        </w:rPr>
        <w:t>8</w:t>
      </w:r>
      <w:r w:rsidR="007013FF" w:rsidRPr="00251B24">
        <w:rPr>
          <w:b/>
          <w:color w:val="000000"/>
          <w:sz w:val="22"/>
          <w:szCs w:val="22"/>
        </w:rPr>
        <w:t>. ETNA Plus</w:t>
      </w:r>
      <w:r w:rsidR="00572063" w:rsidRPr="00251B24">
        <w:rPr>
          <w:b/>
          <w:color w:val="000000"/>
          <w:sz w:val="22"/>
          <w:szCs w:val="22"/>
        </w:rPr>
        <w:t xml:space="preserve">, </w:t>
      </w:r>
      <w:r w:rsidR="00572063" w:rsidRPr="00572063">
        <w:rPr>
          <w:color w:val="000000"/>
          <w:sz w:val="22"/>
          <w:szCs w:val="22"/>
        </w:rPr>
        <w:t>European Transport Network Alliance (</w:t>
      </w:r>
      <w:r w:rsidR="007013FF" w:rsidRPr="00251B24">
        <w:rPr>
          <w:color w:val="000000"/>
          <w:sz w:val="22"/>
          <w:szCs w:val="22"/>
        </w:rPr>
        <w:t>Združenie pre rozvoj dopravnej siete v</w:t>
      </w:r>
      <w:r w:rsidR="00572063" w:rsidRPr="00251B24">
        <w:rPr>
          <w:color w:val="000000"/>
          <w:sz w:val="22"/>
          <w:szCs w:val="22"/>
        </w:rPr>
        <w:t> </w:t>
      </w:r>
      <w:r w:rsidR="007013FF" w:rsidRPr="00251B24">
        <w:rPr>
          <w:color w:val="000000"/>
          <w:sz w:val="22"/>
          <w:szCs w:val="22"/>
        </w:rPr>
        <w:t>Európe</w:t>
      </w:r>
      <w:r w:rsidR="00572063" w:rsidRPr="00251B24">
        <w:rPr>
          <w:color w:val="000000"/>
          <w:sz w:val="22"/>
          <w:szCs w:val="22"/>
        </w:rPr>
        <w:t>)</w:t>
      </w:r>
      <w:r w:rsidR="007013FF" w:rsidRPr="00251B24">
        <w:rPr>
          <w:color w:val="000000"/>
          <w:sz w:val="22"/>
          <w:szCs w:val="22"/>
        </w:rPr>
        <w:t xml:space="preserve"> </w:t>
      </w:r>
    </w:p>
    <w:p w:rsidR="007013FF" w:rsidRPr="00251B24" w:rsidRDefault="007013FF" w:rsidP="00100306">
      <w:pPr>
        <w:pStyle w:val="Normlnywebov"/>
        <w:shd w:val="clear" w:color="auto" w:fill="FFFFFF"/>
        <w:spacing w:before="0" w:beforeAutospacing="0" w:after="0" w:afterAutospacing="0"/>
        <w:ind w:left="284"/>
        <w:jc w:val="both"/>
        <w:rPr>
          <w:sz w:val="22"/>
          <w:szCs w:val="22"/>
        </w:rPr>
      </w:pPr>
      <w:r w:rsidRPr="00251B24">
        <w:rPr>
          <w:sz w:val="22"/>
          <w:szCs w:val="22"/>
        </w:rPr>
        <w:t>Koordinátor: APRE, Taliansko. Zodpovedný riešiteľ na ŽU: doc. Ing. Peter Fabián, PhD.</w:t>
      </w:r>
      <w:r w:rsidR="001B5C79" w:rsidRPr="00251B24">
        <w:rPr>
          <w:sz w:val="22"/>
          <w:szCs w:val="22"/>
        </w:rPr>
        <w:t>,</w:t>
      </w:r>
      <w:r w:rsidR="008108C7" w:rsidRPr="00251B24">
        <w:rPr>
          <w:sz w:val="22"/>
          <w:szCs w:val="22"/>
        </w:rPr>
        <w:t xml:space="preserve"> CETRA</w:t>
      </w:r>
      <w:r w:rsidR="001B5C79" w:rsidRPr="00251B24">
        <w:rPr>
          <w:sz w:val="22"/>
          <w:szCs w:val="22"/>
        </w:rPr>
        <w:t xml:space="preserve"> doba riešenia 2013 - 2015</w:t>
      </w:r>
    </w:p>
    <w:p w:rsidR="001B5C79" w:rsidRPr="00251B24" w:rsidRDefault="001B5C79" w:rsidP="00572063">
      <w:pPr>
        <w:autoSpaceDE w:val="0"/>
        <w:autoSpaceDN w:val="0"/>
        <w:adjustRightInd w:val="0"/>
        <w:jc w:val="both"/>
        <w:rPr>
          <w:b/>
          <w:color w:val="000000"/>
          <w:sz w:val="22"/>
          <w:szCs w:val="22"/>
        </w:rPr>
      </w:pPr>
    </w:p>
    <w:p w:rsidR="007013FF" w:rsidRPr="00251B24" w:rsidRDefault="00597A91" w:rsidP="00100306">
      <w:pPr>
        <w:ind w:firstLine="567"/>
        <w:jc w:val="both"/>
        <w:rPr>
          <w:color w:val="000000"/>
          <w:sz w:val="22"/>
          <w:szCs w:val="22"/>
        </w:rPr>
      </w:pPr>
      <w:r w:rsidRPr="00251B24">
        <w:rPr>
          <w:color w:val="000000"/>
          <w:sz w:val="22"/>
          <w:szCs w:val="22"/>
        </w:rPr>
        <w:t>Okrem horevuedených projektov 7</w:t>
      </w:r>
      <w:r w:rsidR="00327ABC" w:rsidRPr="00251B24">
        <w:rPr>
          <w:color w:val="000000"/>
          <w:sz w:val="22"/>
          <w:szCs w:val="22"/>
        </w:rPr>
        <w:t>.</w:t>
      </w:r>
      <w:r w:rsidR="00476AFE">
        <w:rPr>
          <w:color w:val="000000"/>
          <w:sz w:val="22"/>
          <w:szCs w:val="22"/>
        </w:rPr>
        <w:t xml:space="preserve"> </w:t>
      </w:r>
      <w:r w:rsidRPr="00251B24">
        <w:rPr>
          <w:color w:val="000000"/>
          <w:sz w:val="22"/>
          <w:szCs w:val="22"/>
        </w:rPr>
        <w:t xml:space="preserve">RP riešili pracovníci ŽU ďalších 20 projektov zahraničných grantových schém. </w:t>
      </w:r>
      <w:r w:rsidR="00327ABC" w:rsidRPr="00251B24">
        <w:rPr>
          <w:color w:val="000000"/>
          <w:sz w:val="22"/>
          <w:szCs w:val="22"/>
        </w:rPr>
        <w:t>Kompletný p</w:t>
      </w:r>
      <w:r w:rsidRPr="00251B24">
        <w:rPr>
          <w:color w:val="000000"/>
          <w:sz w:val="22"/>
          <w:szCs w:val="22"/>
        </w:rPr>
        <w:t xml:space="preserve">rehľad projektov je uvedený v prílohe č. 1. </w:t>
      </w:r>
    </w:p>
    <w:p w:rsidR="007013FF" w:rsidRPr="00251B24" w:rsidRDefault="007013FF" w:rsidP="00FF51E1">
      <w:pPr>
        <w:pStyle w:val="Zkladntext"/>
        <w:jc w:val="both"/>
        <w:rPr>
          <w:color w:val="000000"/>
          <w:sz w:val="22"/>
          <w:szCs w:val="22"/>
        </w:rPr>
      </w:pPr>
    </w:p>
    <w:p w:rsidR="007013FF" w:rsidRPr="00251B24" w:rsidRDefault="007013FF" w:rsidP="00FF51E1">
      <w:pPr>
        <w:pStyle w:val="Zkladntext"/>
        <w:tabs>
          <w:tab w:val="left" w:pos="567"/>
        </w:tabs>
        <w:spacing w:line="240" w:lineRule="exact"/>
        <w:jc w:val="both"/>
        <w:rPr>
          <w:b/>
          <w:color w:val="000000"/>
          <w:sz w:val="28"/>
        </w:rPr>
      </w:pPr>
    </w:p>
    <w:p w:rsidR="00597A91" w:rsidRPr="00251B24" w:rsidRDefault="00597A91" w:rsidP="00FF51E1">
      <w:pPr>
        <w:pStyle w:val="Zkladntext"/>
        <w:tabs>
          <w:tab w:val="left" w:pos="567"/>
        </w:tabs>
        <w:spacing w:line="240" w:lineRule="exact"/>
        <w:jc w:val="both"/>
        <w:rPr>
          <w:b/>
          <w:color w:val="000000"/>
          <w:szCs w:val="24"/>
          <w:u w:val="single"/>
        </w:rPr>
      </w:pPr>
      <w:r w:rsidRPr="00251B24">
        <w:rPr>
          <w:b/>
          <w:color w:val="000000"/>
          <w:szCs w:val="24"/>
          <w:u w:val="single"/>
        </w:rPr>
        <w:t>3.2 Projekty HORIZON</w:t>
      </w:r>
      <w:r w:rsidR="00B17D3E" w:rsidRPr="00251B24">
        <w:rPr>
          <w:b/>
          <w:color w:val="000000"/>
          <w:szCs w:val="24"/>
          <w:u w:val="single"/>
        </w:rPr>
        <w:t>T</w:t>
      </w:r>
      <w:r w:rsidRPr="00251B24">
        <w:rPr>
          <w:b/>
          <w:color w:val="000000"/>
          <w:szCs w:val="24"/>
          <w:u w:val="single"/>
        </w:rPr>
        <w:t xml:space="preserve"> 2020</w:t>
      </w:r>
    </w:p>
    <w:p w:rsidR="00597A91" w:rsidRPr="00251B24" w:rsidRDefault="00327ABC" w:rsidP="00327ABC">
      <w:pPr>
        <w:pStyle w:val="Normlnywebov"/>
        <w:tabs>
          <w:tab w:val="left" w:pos="567"/>
        </w:tabs>
        <w:jc w:val="both"/>
        <w:rPr>
          <w:sz w:val="22"/>
          <w:szCs w:val="22"/>
        </w:rPr>
      </w:pPr>
      <w:r w:rsidRPr="00251B24">
        <w:rPr>
          <w:b/>
          <w:sz w:val="22"/>
          <w:szCs w:val="22"/>
        </w:rPr>
        <w:tab/>
      </w:r>
      <w:hyperlink r:id="rId16" w:tgtFrame="_blank" w:history="1">
        <w:r w:rsidR="00B17D3E" w:rsidRPr="00251B24">
          <w:rPr>
            <w:rStyle w:val="Hypertextovprepojenie"/>
            <w:b/>
            <w:color w:val="000000"/>
            <w:sz w:val="22"/>
            <w:szCs w:val="22"/>
            <w:u w:val="none"/>
          </w:rPr>
          <w:t>HORIZONT 2020</w:t>
        </w:r>
      </w:hyperlink>
      <w:r w:rsidR="00B17D3E" w:rsidRPr="00251B24">
        <w:rPr>
          <w:b/>
          <w:sz w:val="22"/>
          <w:szCs w:val="22"/>
        </w:rPr>
        <w:t xml:space="preserve"> </w:t>
      </w:r>
      <w:r w:rsidR="00B17D3E" w:rsidRPr="00251B24">
        <w:rPr>
          <w:sz w:val="22"/>
          <w:szCs w:val="22"/>
        </w:rPr>
        <w:t xml:space="preserve">je nový program Európskej </w:t>
      </w:r>
      <w:r w:rsidR="006C766F" w:rsidRPr="00251B24">
        <w:rPr>
          <w:sz w:val="22"/>
          <w:szCs w:val="22"/>
        </w:rPr>
        <w:t>ú</w:t>
      </w:r>
      <w:r w:rsidR="00B17D3E" w:rsidRPr="00251B24">
        <w:rPr>
          <w:sz w:val="22"/>
          <w:szCs w:val="22"/>
        </w:rPr>
        <w:t xml:space="preserve">nie pre financovanie výskumu a inovácií v rokoch 2014 - 2020.  Spája všetky existujúce zdroje financovania únie v oblasti výskumu a inovácií (vrátane rámcového programu pre výskum), činnosti súvisiace s inováciou v rámci rámcového programu pre konkurencieschopnosť. Bude hlavným nástrojom pre realizáciu hlavnej iniciatívy únie – Inováciu. </w:t>
      </w:r>
    </w:p>
    <w:p w:rsidR="00B17D3E" w:rsidRPr="00251B24" w:rsidRDefault="00B17D3E" w:rsidP="002D7246">
      <w:pPr>
        <w:pStyle w:val="Normlnywebov"/>
        <w:spacing w:before="0" w:beforeAutospacing="0" w:after="0" w:afterAutospacing="0"/>
        <w:ind w:firstLine="709"/>
        <w:jc w:val="both"/>
        <w:rPr>
          <w:sz w:val="22"/>
          <w:szCs w:val="22"/>
        </w:rPr>
      </w:pPr>
      <w:r w:rsidRPr="00251B24">
        <w:rPr>
          <w:sz w:val="22"/>
          <w:szCs w:val="22"/>
        </w:rPr>
        <w:t>Rámcový program Horizont 2020 je rozdelený do 3 troch pilierov a 2 špecifických cieľov, ktoré zodpovedajú jeho hlavným prioritám, vytýčených v nariadení EP  a Rady č.1291/2013</w:t>
      </w:r>
      <w:r w:rsidR="002D7246">
        <w:rPr>
          <w:sz w:val="22"/>
          <w:szCs w:val="22"/>
        </w:rPr>
        <w:t>. Sú to</w:t>
      </w:r>
      <w:r w:rsidRPr="00251B24">
        <w:rPr>
          <w:sz w:val="22"/>
          <w:szCs w:val="22"/>
        </w:rPr>
        <w:t>:</w:t>
      </w:r>
    </w:p>
    <w:p w:rsidR="00B17D3E" w:rsidRPr="00251B24" w:rsidRDefault="00B17D3E" w:rsidP="00DD4E72">
      <w:pPr>
        <w:numPr>
          <w:ilvl w:val="0"/>
          <w:numId w:val="9"/>
        </w:numPr>
        <w:ind w:left="714" w:hanging="357"/>
        <w:rPr>
          <w:color w:val="000000"/>
          <w:sz w:val="22"/>
          <w:szCs w:val="22"/>
        </w:rPr>
      </w:pPr>
      <w:hyperlink r:id="rId17" w:history="1">
        <w:r w:rsidRPr="00251B24">
          <w:rPr>
            <w:rStyle w:val="Hypertextovprepojenie"/>
            <w:color w:val="000000"/>
            <w:sz w:val="22"/>
            <w:szCs w:val="22"/>
          </w:rPr>
          <w:t>Excelentná veda</w:t>
        </w:r>
      </w:hyperlink>
    </w:p>
    <w:p w:rsidR="00B17D3E" w:rsidRPr="00251B24" w:rsidRDefault="00B17D3E" w:rsidP="00DD4E72">
      <w:pPr>
        <w:numPr>
          <w:ilvl w:val="0"/>
          <w:numId w:val="9"/>
        </w:numPr>
        <w:spacing w:before="100" w:beforeAutospacing="1" w:after="100" w:afterAutospacing="1"/>
        <w:rPr>
          <w:color w:val="000000"/>
          <w:sz w:val="22"/>
          <w:szCs w:val="22"/>
        </w:rPr>
      </w:pPr>
      <w:hyperlink r:id="rId18" w:history="1">
        <w:r w:rsidRPr="00251B24">
          <w:rPr>
            <w:rStyle w:val="Hypertextovprepojenie"/>
            <w:color w:val="000000"/>
            <w:sz w:val="22"/>
            <w:szCs w:val="22"/>
          </w:rPr>
          <w:t xml:space="preserve">Vedúce postavenie priemyslu </w:t>
        </w:r>
      </w:hyperlink>
    </w:p>
    <w:p w:rsidR="00B17D3E" w:rsidRPr="00251B24" w:rsidRDefault="00B17D3E" w:rsidP="00DD4E72">
      <w:pPr>
        <w:numPr>
          <w:ilvl w:val="0"/>
          <w:numId w:val="9"/>
        </w:numPr>
        <w:spacing w:before="100" w:beforeAutospacing="1" w:after="100" w:afterAutospacing="1"/>
        <w:rPr>
          <w:color w:val="000000"/>
          <w:sz w:val="22"/>
          <w:szCs w:val="22"/>
        </w:rPr>
      </w:pPr>
      <w:hyperlink r:id="rId19" w:history="1">
        <w:r w:rsidRPr="00251B24">
          <w:rPr>
            <w:rStyle w:val="Hypertextovprepojenie"/>
            <w:color w:val="000000"/>
            <w:sz w:val="22"/>
            <w:szCs w:val="22"/>
          </w:rPr>
          <w:t>Spoločenské výzvy</w:t>
        </w:r>
      </w:hyperlink>
    </w:p>
    <w:p w:rsidR="00B17D3E" w:rsidRPr="00251B24" w:rsidRDefault="00B17D3E" w:rsidP="00DD4E72">
      <w:pPr>
        <w:numPr>
          <w:ilvl w:val="0"/>
          <w:numId w:val="9"/>
        </w:numPr>
        <w:spacing w:before="100" w:beforeAutospacing="1" w:after="100" w:afterAutospacing="1"/>
        <w:rPr>
          <w:color w:val="000000"/>
          <w:sz w:val="22"/>
          <w:szCs w:val="22"/>
        </w:rPr>
      </w:pPr>
      <w:hyperlink r:id="rId20" w:history="1">
        <w:r w:rsidRPr="00251B24">
          <w:rPr>
            <w:rStyle w:val="Hypertextovprepojenie"/>
            <w:color w:val="000000"/>
            <w:sz w:val="22"/>
            <w:szCs w:val="22"/>
          </w:rPr>
          <w:t>Špecifický cieľ "Šírenie excelentnosti a zvyšovanie účasti"</w:t>
        </w:r>
      </w:hyperlink>
    </w:p>
    <w:p w:rsidR="00B17D3E" w:rsidRPr="00251B24" w:rsidRDefault="00B17D3E" w:rsidP="00DD4E72">
      <w:pPr>
        <w:numPr>
          <w:ilvl w:val="0"/>
          <w:numId w:val="9"/>
        </w:numPr>
        <w:spacing w:before="100" w:beforeAutospacing="1" w:after="100" w:afterAutospacing="1"/>
        <w:rPr>
          <w:color w:val="000000"/>
          <w:sz w:val="22"/>
          <w:szCs w:val="22"/>
        </w:rPr>
      </w:pPr>
      <w:hyperlink r:id="rId21" w:history="1">
        <w:r w:rsidRPr="00251B24">
          <w:rPr>
            <w:rStyle w:val="Hypertextovprepojenie"/>
            <w:color w:val="000000"/>
            <w:sz w:val="22"/>
            <w:szCs w:val="22"/>
          </w:rPr>
          <w:t>Špecifický cieľ  "Veda so spoločnosťou a pre spoločnosť"</w:t>
        </w:r>
      </w:hyperlink>
    </w:p>
    <w:p w:rsidR="00B17D3E" w:rsidRPr="005C64A1" w:rsidRDefault="00B17D3E" w:rsidP="00327ABC">
      <w:pPr>
        <w:spacing w:before="100" w:beforeAutospacing="1" w:after="100" w:afterAutospacing="1"/>
        <w:ind w:firstLine="360"/>
        <w:jc w:val="both"/>
        <w:rPr>
          <w:sz w:val="22"/>
          <w:szCs w:val="22"/>
        </w:rPr>
      </w:pPr>
      <w:r w:rsidRPr="005C64A1">
        <w:rPr>
          <w:sz w:val="22"/>
          <w:szCs w:val="22"/>
        </w:rPr>
        <w:t xml:space="preserve">Pracoviská ŽU v Žiline reagovali na doteraz vypísané výzvy podaním </w:t>
      </w:r>
      <w:r w:rsidR="00C4354D" w:rsidRPr="005C64A1">
        <w:rPr>
          <w:sz w:val="22"/>
          <w:szCs w:val="22"/>
        </w:rPr>
        <w:t>27</w:t>
      </w:r>
      <w:r w:rsidRPr="005C64A1">
        <w:rPr>
          <w:sz w:val="22"/>
          <w:szCs w:val="22"/>
        </w:rPr>
        <w:t xml:space="preserve"> návhov projektov, z čoho boli 2 schválené</w:t>
      </w:r>
      <w:r w:rsidR="00BE16E7" w:rsidRPr="005C64A1">
        <w:rPr>
          <w:sz w:val="22"/>
          <w:szCs w:val="22"/>
        </w:rPr>
        <w:t xml:space="preserve"> (v prehľade </w:t>
      </w:r>
      <w:r w:rsidR="005C64A1">
        <w:rPr>
          <w:sz w:val="22"/>
          <w:szCs w:val="22"/>
        </w:rPr>
        <w:t>por.číslo 10 a 16</w:t>
      </w:r>
      <w:r w:rsidR="00BE16E7" w:rsidRPr="005C64A1">
        <w:rPr>
          <w:sz w:val="22"/>
          <w:szCs w:val="22"/>
        </w:rPr>
        <w:t>)</w:t>
      </w:r>
      <w:r w:rsidRPr="005C64A1">
        <w:rPr>
          <w:sz w:val="22"/>
          <w:szCs w:val="22"/>
        </w:rPr>
        <w:t>.</w:t>
      </w:r>
      <w:r w:rsidR="002D685D" w:rsidRPr="005C64A1">
        <w:rPr>
          <w:sz w:val="22"/>
          <w:szCs w:val="22"/>
        </w:rPr>
        <w:t xml:space="preserve"> Ostatné návrhy sú</w:t>
      </w:r>
      <w:r w:rsidR="00BE16E7" w:rsidRPr="005C64A1">
        <w:rPr>
          <w:sz w:val="22"/>
          <w:szCs w:val="22"/>
        </w:rPr>
        <w:t xml:space="preserve"> zamietnuté, resp. sú v procese hodnotenia.</w:t>
      </w:r>
    </w:p>
    <w:p w:rsidR="00B17D3E" w:rsidRPr="005C64A1" w:rsidRDefault="00B17D3E" w:rsidP="00BE16E7">
      <w:pPr>
        <w:spacing w:before="100" w:beforeAutospacing="1" w:after="100" w:afterAutospacing="1"/>
        <w:rPr>
          <w:sz w:val="22"/>
          <w:szCs w:val="22"/>
        </w:rPr>
      </w:pPr>
      <w:r w:rsidRPr="005C64A1">
        <w:rPr>
          <w:sz w:val="22"/>
          <w:szCs w:val="22"/>
        </w:rPr>
        <w:lastRenderedPageBreak/>
        <w:t>Prehľad podaných návrhov</w:t>
      </w:r>
      <w:r w:rsidR="00BE16E7" w:rsidRPr="005C64A1">
        <w:rPr>
          <w:sz w:val="22"/>
          <w:szCs w:val="22"/>
        </w:rPr>
        <w:t xml:space="preserve"> projektov v rámci výziev H2020:</w:t>
      </w:r>
    </w:p>
    <w:tbl>
      <w:tblPr>
        <w:tblW w:w="9378" w:type="dxa"/>
        <w:tblInd w:w="47" w:type="dxa"/>
        <w:tblBorders>
          <w:top w:val="double" w:sz="6" w:space="0" w:color="auto"/>
          <w:left w:val="double" w:sz="6" w:space="0" w:color="auto"/>
          <w:bottom w:val="double" w:sz="6"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9"/>
        <w:gridCol w:w="1134"/>
        <w:gridCol w:w="710"/>
        <w:gridCol w:w="3967"/>
        <w:gridCol w:w="1701"/>
        <w:gridCol w:w="1417"/>
      </w:tblGrid>
      <w:tr w:rsidR="00C4354D" w:rsidRPr="004B57E1" w:rsidTr="004B57E1">
        <w:trPr>
          <w:gridAfter w:val="1"/>
          <w:wAfter w:w="1417" w:type="dxa"/>
          <w:trHeight w:val="368"/>
        </w:trPr>
        <w:tc>
          <w:tcPr>
            <w:tcW w:w="449" w:type="dxa"/>
            <w:shd w:val="clear" w:color="auto" w:fill="auto"/>
            <w:vAlign w:val="bottom"/>
          </w:tcPr>
          <w:p w:rsidR="00C4354D" w:rsidRPr="004B57E1" w:rsidRDefault="00C4354D" w:rsidP="00251B24">
            <w:pPr>
              <w:jc w:val="center"/>
              <w:rPr>
                <w:bCs/>
                <w:sz w:val="18"/>
                <w:szCs w:val="18"/>
              </w:rPr>
            </w:pPr>
          </w:p>
        </w:tc>
        <w:tc>
          <w:tcPr>
            <w:tcW w:w="1134" w:type="dxa"/>
            <w:shd w:val="clear" w:color="auto" w:fill="auto"/>
            <w:vAlign w:val="bottom"/>
          </w:tcPr>
          <w:p w:rsidR="00C4354D" w:rsidRPr="004B57E1" w:rsidRDefault="00C4354D" w:rsidP="00251B24">
            <w:pPr>
              <w:jc w:val="center"/>
              <w:rPr>
                <w:bCs/>
                <w:sz w:val="18"/>
                <w:szCs w:val="18"/>
              </w:rPr>
            </w:pPr>
            <w:r w:rsidRPr="004B57E1">
              <w:rPr>
                <w:bCs/>
                <w:sz w:val="18"/>
                <w:szCs w:val="18"/>
              </w:rPr>
              <w:t>Acronym</w:t>
            </w:r>
          </w:p>
        </w:tc>
        <w:tc>
          <w:tcPr>
            <w:tcW w:w="710" w:type="dxa"/>
            <w:shd w:val="clear" w:color="auto" w:fill="auto"/>
            <w:vAlign w:val="bottom"/>
          </w:tcPr>
          <w:p w:rsidR="00C4354D" w:rsidRPr="004B57E1" w:rsidRDefault="00C4354D" w:rsidP="00251B24">
            <w:pPr>
              <w:jc w:val="center"/>
              <w:rPr>
                <w:bCs/>
                <w:sz w:val="18"/>
                <w:szCs w:val="18"/>
              </w:rPr>
            </w:pPr>
            <w:r w:rsidRPr="004B57E1">
              <w:rPr>
                <w:bCs/>
                <w:sz w:val="18"/>
                <w:szCs w:val="18"/>
              </w:rPr>
              <w:t>Proposal ID</w:t>
            </w:r>
          </w:p>
        </w:tc>
        <w:tc>
          <w:tcPr>
            <w:tcW w:w="3967" w:type="dxa"/>
            <w:shd w:val="clear" w:color="auto" w:fill="auto"/>
            <w:vAlign w:val="bottom"/>
          </w:tcPr>
          <w:p w:rsidR="00C4354D" w:rsidRPr="004B57E1" w:rsidRDefault="00C4354D" w:rsidP="00251B24">
            <w:pPr>
              <w:jc w:val="center"/>
              <w:rPr>
                <w:bCs/>
                <w:sz w:val="18"/>
                <w:szCs w:val="18"/>
              </w:rPr>
            </w:pPr>
            <w:r w:rsidRPr="004B57E1">
              <w:rPr>
                <w:bCs/>
                <w:sz w:val="18"/>
                <w:szCs w:val="18"/>
              </w:rPr>
              <w:t>Title</w:t>
            </w:r>
          </w:p>
        </w:tc>
        <w:tc>
          <w:tcPr>
            <w:tcW w:w="1701" w:type="dxa"/>
            <w:shd w:val="clear" w:color="auto" w:fill="auto"/>
            <w:vAlign w:val="bottom"/>
          </w:tcPr>
          <w:p w:rsidR="00C4354D" w:rsidRPr="004B57E1" w:rsidRDefault="00C4354D" w:rsidP="00327ABC">
            <w:pPr>
              <w:jc w:val="center"/>
              <w:rPr>
                <w:bCs/>
                <w:sz w:val="18"/>
                <w:szCs w:val="18"/>
              </w:rPr>
            </w:pPr>
            <w:r w:rsidRPr="004B57E1">
              <w:rPr>
                <w:bCs/>
                <w:sz w:val="18"/>
                <w:szCs w:val="18"/>
              </w:rPr>
              <w:t>Call identifier</w:t>
            </w:r>
          </w:p>
        </w:tc>
      </w:tr>
      <w:tr w:rsidR="00C4354D" w:rsidRPr="00AD6408" w:rsidTr="006A0796">
        <w:trPr>
          <w:trHeight w:val="405"/>
        </w:trPr>
        <w:tc>
          <w:tcPr>
            <w:tcW w:w="449" w:type="dxa"/>
            <w:shd w:val="clear" w:color="auto" w:fill="auto"/>
            <w:vAlign w:val="bottom"/>
          </w:tcPr>
          <w:p w:rsidR="00C4354D" w:rsidRPr="004B57E1" w:rsidRDefault="00C4354D" w:rsidP="00327ABC">
            <w:pPr>
              <w:rPr>
                <w:color w:val="000000"/>
                <w:sz w:val="18"/>
                <w:szCs w:val="18"/>
              </w:rPr>
            </w:pPr>
            <w:r w:rsidRPr="004B57E1">
              <w:rPr>
                <w:color w:val="000000"/>
                <w:sz w:val="18"/>
                <w:szCs w:val="18"/>
              </w:rPr>
              <w:t>1</w:t>
            </w:r>
          </w:p>
        </w:tc>
        <w:tc>
          <w:tcPr>
            <w:tcW w:w="1134" w:type="dxa"/>
            <w:shd w:val="clear" w:color="auto" w:fill="auto"/>
            <w:vAlign w:val="bottom"/>
          </w:tcPr>
          <w:p w:rsidR="00476AFE" w:rsidRPr="004B57E1" w:rsidRDefault="00C4354D" w:rsidP="00327ABC">
            <w:pPr>
              <w:rPr>
                <w:color w:val="000000"/>
                <w:sz w:val="18"/>
                <w:szCs w:val="18"/>
              </w:rPr>
            </w:pPr>
            <w:r w:rsidRPr="004B57E1">
              <w:rPr>
                <w:color w:val="000000"/>
                <w:sz w:val="18"/>
                <w:szCs w:val="18"/>
              </w:rPr>
              <w:t>Ready4</w:t>
            </w:r>
          </w:p>
          <w:p w:rsidR="00C4354D" w:rsidRPr="004B57E1" w:rsidRDefault="00C4354D" w:rsidP="00327ABC">
            <w:pPr>
              <w:rPr>
                <w:color w:val="000000"/>
                <w:sz w:val="18"/>
                <w:szCs w:val="18"/>
              </w:rPr>
            </w:pPr>
            <w:r w:rsidRPr="004B57E1">
              <w:rPr>
                <w:color w:val="000000"/>
                <w:sz w:val="18"/>
                <w:szCs w:val="18"/>
              </w:rPr>
              <w:t>Growth</w:t>
            </w:r>
          </w:p>
        </w:tc>
        <w:tc>
          <w:tcPr>
            <w:tcW w:w="710"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643828</w:t>
            </w:r>
          </w:p>
        </w:tc>
        <w:tc>
          <w:tcPr>
            <w:tcW w:w="3967" w:type="dxa"/>
            <w:shd w:val="clear" w:color="auto" w:fill="auto"/>
            <w:vAlign w:val="bottom"/>
          </w:tcPr>
          <w:p w:rsidR="00C4354D" w:rsidRPr="004B57E1" w:rsidRDefault="00C4354D" w:rsidP="00327ABC">
            <w:pPr>
              <w:rPr>
                <w:color w:val="000000"/>
                <w:sz w:val="18"/>
                <w:szCs w:val="18"/>
              </w:rPr>
            </w:pPr>
            <w:r w:rsidRPr="004B57E1">
              <w:rPr>
                <w:color w:val="000000"/>
                <w:sz w:val="18"/>
                <w:szCs w:val="18"/>
              </w:rPr>
              <w:t>Enhancing technology transfer through capacity building across Europe</w:t>
            </w:r>
          </w:p>
        </w:tc>
        <w:tc>
          <w:tcPr>
            <w:tcW w:w="1701" w:type="dxa"/>
            <w:shd w:val="clear" w:color="auto" w:fill="auto"/>
            <w:vAlign w:val="bottom"/>
          </w:tcPr>
          <w:p w:rsidR="00C4354D" w:rsidRPr="004B57E1" w:rsidRDefault="00C4354D" w:rsidP="00327ABC">
            <w:pPr>
              <w:jc w:val="center"/>
              <w:rPr>
                <w:color w:val="000000"/>
                <w:sz w:val="18"/>
                <w:szCs w:val="18"/>
              </w:rPr>
            </w:pPr>
            <w:r w:rsidRPr="004B57E1">
              <w:rPr>
                <w:color w:val="000000"/>
                <w:sz w:val="18"/>
                <w:szCs w:val="18"/>
              </w:rPr>
              <w:t>H2020-CBTT-2014</w:t>
            </w:r>
          </w:p>
        </w:tc>
        <w:tc>
          <w:tcPr>
            <w:tcW w:w="1417" w:type="dxa"/>
            <w:shd w:val="clear" w:color="auto" w:fill="auto"/>
            <w:noWrap/>
            <w:vAlign w:val="bottom"/>
          </w:tcPr>
          <w:p w:rsidR="00C4354D" w:rsidRPr="004B57E1" w:rsidRDefault="00C4354D" w:rsidP="00327ABC">
            <w:pPr>
              <w:rPr>
                <w:color w:val="000000"/>
                <w:sz w:val="18"/>
                <w:szCs w:val="18"/>
              </w:rPr>
            </w:pPr>
            <w:r w:rsidRPr="004B57E1">
              <w:rPr>
                <w:color w:val="000000"/>
                <w:sz w:val="18"/>
                <w:szCs w:val="18"/>
              </w:rPr>
              <w:t>Michal Janovčík</w:t>
            </w:r>
          </w:p>
        </w:tc>
      </w:tr>
      <w:tr w:rsidR="00C4354D" w:rsidRPr="00AD6408" w:rsidTr="006A0796">
        <w:trPr>
          <w:trHeight w:val="288"/>
        </w:trPr>
        <w:tc>
          <w:tcPr>
            <w:tcW w:w="449" w:type="dxa"/>
            <w:shd w:val="clear" w:color="auto" w:fill="auto"/>
            <w:vAlign w:val="bottom"/>
          </w:tcPr>
          <w:p w:rsidR="00C4354D" w:rsidRPr="004B57E1" w:rsidRDefault="00C4354D" w:rsidP="00327ABC">
            <w:pPr>
              <w:rPr>
                <w:color w:val="000000"/>
                <w:sz w:val="18"/>
                <w:szCs w:val="18"/>
              </w:rPr>
            </w:pPr>
            <w:r w:rsidRPr="004B57E1">
              <w:rPr>
                <w:color w:val="000000"/>
                <w:sz w:val="18"/>
                <w:szCs w:val="18"/>
              </w:rPr>
              <w:t>2</w:t>
            </w:r>
          </w:p>
        </w:tc>
        <w:tc>
          <w:tcPr>
            <w:tcW w:w="1134" w:type="dxa"/>
            <w:shd w:val="clear" w:color="auto" w:fill="auto"/>
            <w:vAlign w:val="bottom"/>
          </w:tcPr>
          <w:p w:rsidR="00C4354D" w:rsidRPr="004B57E1" w:rsidRDefault="00C4354D" w:rsidP="00327ABC">
            <w:pPr>
              <w:rPr>
                <w:color w:val="000000"/>
                <w:sz w:val="18"/>
                <w:szCs w:val="18"/>
              </w:rPr>
            </w:pPr>
            <w:r w:rsidRPr="004B57E1">
              <w:rPr>
                <w:color w:val="000000"/>
                <w:sz w:val="18"/>
                <w:szCs w:val="18"/>
              </w:rPr>
              <w:t>ROSEN</w:t>
            </w:r>
          </w:p>
        </w:tc>
        <w:tc>
          <w:tcPr>
            <w:tcW w:w="710"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653714</w:t>
            </w:r>
          </w:p>
        </w:tc>
        <w:tc>
          <w:tcPr>
            <w:tcW w:w="3967" w:type="dxa"/>
            <w:shd w:val="clear" w:color="auto" w:fill="auto"/>
            <w:vAlign w:val="bottom"/>
          </w:tcPr>
          <w:p w:rsidR="00C4354D" w:rsidRPr="004B57E1" w:rsidRDefault="00C4354D" w:rsidP="00327ABC">
            <w:pPr>
              <w:rPr>
                <w:color w:val="000000"/>
                <w:sz w:val="18"/>
                <w:szCs w:val="18"/>
              </w:rPr>
            </w:pPr>
            <w:r w:rsidRPr="004B57E1">
              <w:rPr>
                <w:color w:val="000000"/>
                <w:sz w:val="18"/>
                <w:szCs w:val="18"/>
              </w:rPr>
              <w:t>RObust Security ENhancement - ROSEN</w:t>
            </w:r>
          </w:p>
        </w:tc>
        <w:tc>
          <w:tcPr>
            <w:tcW w:w="1701" w:type="dxa"/>
            <w:shd w:val="clear" w:color="auto" w:fill="auto"/>
            <w:vAlign w:val="bottom"/>
          </w:tcPr>
          <w:p w:rsidR="00C4354D" w:rsidRPr="004B57E1" w:rsidRDefault="00C4354D" w:rsidP="00327ABC">
            <w:pPr>
              <w:jc w:val="center"/>
              <w:rPr>
                <w:color w:val="000000"/>
                <w:sz w:val="18"/>
                <w:szCs w:val="18"/>
              </w:rPr>
            </w:pPr>
            <w:r w:rsidRPr="004B57E1">
              <w:rPr>
                <w:color w:val="000000"/>
                <w:sz w:val="18"/>
                <w:szCs w:val="18"/>
              </w:rPr>
              <w:t>H2020-DRS-2014</w:t>
            </w:r>
          </w:p>
        </w:tc>
        <w:tc>
          <w:tcPr>
            <w:tcW w:w="1417" w:type="dxa"/>
            <w:shd w:val="clear" w:color="auto" w:fill="auto"/>
            <w:noWrap/>
            <w:vAlign w:val="bottom"/>
          </w:tcPr>
          <w:p w:rsidR="00C4354D" w:rsidRPr="004B57E1" w:rsidRDefault="00C4354D" w:rsidP="00327ABC">
            <w:pPr>
              <w:rPr>
                <w:color w:val="000000"/>
                <w:sz w:val="18"/>
                <w:szCs w:val="18"/>
              </w:rPr>
            </w:pPr>
            <w:r w:rsidRPr="004B57E1">
              <w:rPr>
                <w:color w:val="000000"/>
                <w:sz w:val="18"/>
                <w:szCs w:val="18"/>
              </w:rPr>
              <w:t>Antonín Kazda</w:t>
            </w:r>
          </w:p>
        </w:tc>
      </w:tr>
      <w:tr w:rsidR="00C4354D" w:rsidRPr="00AD6408" w:rsidTr="006A0796">
        <w:trPr>
          <w:trHeight w:val="288"/>
        </w:trPr>
        <w:tc>
          <w:tcPr>
            <w:tcW w:w="449" w:type="dxa"/>
            <w:shd w:val="clear" w:color="auto" w:fill="auto"/>
            <w:vAlign w:val="bottom"/>
          </w:tcPr>
          <w:p w:rsidR="00C4354D" w:rsidRPr="004B57E1" w:rsidRDefault="00C4354D" w:rsidP="00327ABC">
            <w:pPr>
              <w:rPr>
                <w:color w:val="000000"/>
                <w:sz w:val="18"/>
                <w:szCs w:val="18"/>
              </w:rPr>
            </w:pPr>
            <w:r w:rsidRPr="004B57E1">
              <w:rPr>
                <w:color w:val="000000"/>
                <w:sz w:val="18"/>
                <w:szCs w:val="18"/>
              </w:rPr>
              <w:t>3</w:t>
            </w:r>
          </w:p>
        </w:tc>
        <w:tc>
          <w:tcPr>
            <w:tcW w:w="1134" w:type="dxa"/>
            <w:shd w:val="clear" w:color="auto" w:fill="auto"/>
            <w:vAlign w:val="bottom"/>
          </w:tcPr>
          <w:p w:rsidR="00C4354D" w:rsidRPr="004B57E1" w:rsidRDefault="00C4354D" w:rsidP="00327ABC">
            <w:pPr>
              <w:rPr>
                <w:color w:val="000000"/>
                <w:sz w:val="18"/>
                <w:szCs w:val="18"/>
              </w:rPr>
            </w:pPr>
            <w:r w:rsidRPr="004B57E1">
              <w:rPr>
                <w:color w:val="000000"/>
                <w:sz w:val="18"/>
                <w:szCs w:val="18"/>
              </w:rPr>
              <w:t>RHEA</w:t>
            </w:r>
          </w:p>
        </w:tc>
        <w:tc>
          <w:tcPr>
            <w:tcW w:w="710"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653442</w:t>
            </w:r>
          </w:p>
        </w:tc>
        <w:tc>
          <w:tcPr>
            <w:tcW w:w="3967" w:type="dxa"/>
            <w:shd w:val="clear" w:color="auto" w:fill="auto"/>
            <w:vAlign w:val="bottom"/>
          </w:tcPr>
          <w:p w:rsidR="00C4354D" w:rsidRPr="004B57E1" w:rsidRDefault="00C4354D" w:rsidP="00327ABC">
            <w:pPr>
              <w:rPr>
                <w:color w:val="000000"/>
                <w:sz w:val="18"/>
                <w:szCs w:val="18"/>
              </w:rPr>
            </w:pPr>
            <w:r w:rsidRPr="004B57E1">
              <w:rPr>
                <w:color w:val="000000"/>
                <w:sz w:val="18"/>
                <w:szCs w:val="18"/>
              </w:rPr>
              <w:t>Resilience enHancement in Emergency Action</w:t>
            </w:r>
          </w:p>
        </w:tc>
        <w:tc>
          <w:tcPr>
            <w:tcW w:w="1701" w:type="dxa"/>
            <w:shd w:val="clear" w:color="auto" w:fill="auto"/>
            <w:vAlign w:val="bottom"/>
          </w:tcPr>
          <w:p w:rsidR="00C4354D" w:rsidRPr="004B57E1" w:rsidRDefault="00C4354D" w:rsidP="00327ABC">
            <w:pPr>
              <w:jc w:val="center"/>
              <w:rPr>
                <w:color w:val="000000"/>
                <w:sz w:val="18"/>
                <w:szCs w:val="18"/>
              </w:rPr>
            </w:pPr>
            <w:r w:rsidRPr="004B57E1">
              <w:rPr>
                <w:color w:val="000000"/>
                <w:sz w:val="18"/>
                <w:szCs w:val="18"/>
              </w:rPr>
              <w:t>H2020-DRS-2014</w:t>
            </w:r>
          </w:p>
        </w:tc>
        <w:tc>
          <w:tcPr>
            <w:tcW w:w="1417" w:type="dxa"/>
            <w:shd w:val="clear" w:color="auto" w:fill="auto"/>
            <w:noWrap/>
            <w:vAlign w:val="bottom"/>
          </w:tcPr>
          <w:p w:rsidR="00C4354D" w:rsidRPr="004B57E1" w:rsidRDefault="00C4354D" w:rsidP="00327ABC">
            <w:pPr>
              <w:rPr>
                <w:color w:val="000000"/>
                <w:sz w:val="18"/>
                <w:szCs w:val="18"/>
              </w:rPr>
            </w:pPr>
            <w:r w:rsidRPr="004B57E1">
              <w:rPr>
                <w:color w:val="000000"/>
                <w:sz w:val="18"/>
                <w:szCs w:val="18"/>
              </w:rPr>
              <w:t xml:space="preserve">Mária Lusková </w:t>
            </w:r>
          </w:p>
        </w:tc>
      </w:tr>
      <w:tr w:rsidR="00C4354D" w:rsidRPr="00AD6408" w:rsidTr="006A0796">
        <w:trPr>
          <w:trHeight w:val="288"/>
        </w:trPr>
        <w:tc>
          <w:tcPr>
            <w:tcW w:w="449" w:type="dxa"/>
            <w:shd w:val="clear" w:color="auto" w:fill="auto"/>
            <w:vAlign w:val="bottom"/>
          </w:tcPr>
          <w:p w:rsidR="00C4354D" w:rsidRPr="004B57E1" w:rsidRDefault="00C4354D" w:rsidP="00327ABC">
            <w:pPr>
              <w:rPr>
                <w:color w:val="000000"/>
                <w:sz w:val="18"/>
                <w:szCs w:val="18"/>
              </w:rPr>
            </w:pPr>
            <w:r w:rsidRPr="004B57E1">
              <w:rPr>
                <w:color w:val="000000"/>
                <w:sz w:val="18"/>
                <w:szCs w:val="18"/>
              </w:rPr>
              <w:t>4</w:t>
            </w:r>
          </w:p>
        </w:tc>
        <w:tc>
          <w:tcPr>
            <w:tcW w:w="1134" w:type="dxa"/>
            <w:shd w:val="clear" w:color="auto" w:fill="auto"/>
            <w:vAlign w:val="bottom"/>
          </w:tcPr>
          <w:p w:rsidR="00C4354D" w:rsidRPr="004B57E1" w:rsidRDefault="00C4354D" w:rsidP="00327ABC">
            <w:pPr>
              <w:rPr>
                <w:color w:val="000000"/>
                <w:sz w:val="18"/>
                <w:szCs w:val="18"/>
              </w:rPr>
            </w:pPr>
            <w:r w:rsidRPr="004B57E1">
              <w:rPr>
                <w:color w:val="000000"/>
                <w:sz w:val="18"/>
                <w:szCs w:val="18"/>
              </w:rPr>
              <w:t>DIRECT</w:t>
            </w:r>
          </w:p>
        </w:tc>
        <w:tc>
          <w:tcPr>
            <w:tcW w:w="710"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653864</w:t>
            </w:r>
          </w:p>
        </w:tc>
        <w:tc>
          <w:tcPr>
            <w:tcW w:w="3967" w:type="dxa"/>
            <w:shd w:val="clear" w:color="auto" w:fill="auto"/>
            <w:vAlign w:val="bottom"/>
          </w:tcPr>
          <w:p w:rsidR="00C4354D" w:rsidRPr="004B57E1" w:rsidRDefault="00C4354D" w:rsidP="00327ABC">
            <w:pPr>
              <w:rPr>
                <w:color w:val="000000"/>
                <w:sz w:val="18"/>
                <w:szCs w:val="18"/>
              </w:rPr>
            </w:pPr>
            <w:r w:rsidRPr="004B57E1">
              <w:rPr>
                <w:color w:val="000000"/>
                <w:sz w:val="18"/>
                <w:szCs w:val="18"/>
              </w:rPr>
              <w:t>DIsaster REsilience for CriTical Infrastructure in response to natural hazards (DIRECT)</w:t>
            </w:r>
          </w:p>
        </w:tc>
        <w:tc>
          <w:tcPr>
            <w:tcW w:w="1701" w:type="dxa"/>
            <w:shd w:val="clear" w:color="auto" w:fill="auto"/>
            <w:vAlign w:val="bottom"/>
          </w:tcPr>
          <w:p w:rsidR="00C4354D" w:rsidRPr="004B57E1" w:rsidRDefault="00C4354D" w:rsidP="00327ABC">
            <w:pPr>
              <w:jc w:val="center"/>
              <w:rPr>
                <w:color w:val="000000"/>
                <w:sz w:val="18"/>
                <w:szCs w:val="18"/>
              </w:rPr>
            </w:pPr>
            <w:r w:rsidRPr="004B57E1">
              <w:rPr>
                <w:color w:val="000000"/>
                <w:sz w:val="18"/>
                <w:szCs w:val="18"/>
              </w:rPr>
              <w:t>H2020-DRS-2014</w:t>
            </w:r>
          </w:p>
        </w:tc>
        <w:tc>
          <w:tcPr>
            <w:tcW w:w="1417" w:type="dxa"/>
            <w:shd w:val="clear" w:color="auto" w:fill="auto"/>
            <w:noWrap/>
            <w:vAlign w:val="bottom"/>
          </w:tcPr>
          <w:p w:rsidR="00C4354D" w:rsidRPr="004B57E1" w:rsidRDefault="00C4354D" w:rsidP="00327ABC">
            <w:pPr>
              <w:rPr>
                <w:color w:val="000000"/>
                <w:sz w:val="18"/>
                <w:szCs w:val="18"/>
              </w:rPr>
            </w:pPr>
            <w:r w:rsidRPr="004B57E1">
              <w:rPr>
                <w:color w:val="000000"/>
                <w:sz w:val="18"/>
                <w:szCs w:val="18"/>
              </w:rPr>
              <w:t xml:space="preserve">Mária Lusková </w:t>
            </w:r>
          </w:p>
        </w:tc>
      </w:tr>
      <w:tr w:rsidR="00C4354D" w:rsidRPr="00AD6408" w:rsidTr="006A0796">
        <w:trPr>
          <w:trHeight w:val="576"/>
        </w:trPr>
        <w:tc>
          <w:tcPr>
            <w:tcW w:w="449" w:type="dxa"/>
            <w:shd w:val="clear" w:color="auto" w:fill="auto"/>
            <w:vAlign w:val="bottom"/>
          </w:tcPr>
          <w:p w:rsidR="00C4354D" w:rsidRPr="004B57E1" w:rsidRDefault="00C4354D" w:rsidP="00327ABC">
            <w:pPr>
              <w:rPr>
                <w:color w:val="000000"/>
                <w:sz w:val="18"/>
                <w:szCs w:val="18"/>
              </w:rPr>
            </w:pPr>
            <w:r w:rsidRPr="004B57E1">
              <w:rPr>
                <w:color w:val="000000"/>
                <w:sz w:val="18"/>
                <w:szCs w:val="18"/>
              </w:rPr>
              <w:t>5</w:t>
            </w:r>
          </w:p>
        </w:tc>
        <w:tc>
          <w:tcPr>
            <w:tcW w:w="1134" w:type="dxa"/>
            <w:shd w:val="clear" w:color="auto" w:fill="auto"/>
            <w:vAlign w:val="bottom"/>
          </w:tcPr>
          <w:p w:rsidR="00C4354D" w:rsidRPr="004B57E1" w:rsidRDefault="00C4354D" w:rsidP="00327ABC">
            <w:pPr>
              <w:rPr>
                <w:color w:val="000000"/>
                <w:sz w:val="18"/>
                <w:szCs w:val="18"/>
              </w:rPr>
            </w:pPr>
            <w:r w:rsidRPr="004B57E1">
              <w:rPr>
                <w:color w:val="000000"/>
                <w:sz w:val="18"/>
                <w:szCs w:val="18"/>
              </w:rPr>
              <w:t>HiCoReT</w:t>
            </w:r>
          </w:p>
        </w:tc>
        <w:tc>
          <w:tcPr>
            <w:tcW w:w="710"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653625</w:t>
            </w:r>
          </w:p>
        </w:tc>
        <w:tc>
          <w:tcPr>
            <w:tcW w:w="3967" w:type="dxa"/>
            <w:shd w:val="clear" w:color="auto" w:fill="auto"/>
            <w:vAlign w:val="bottom"/>
          </w:tcPr>
          <w:p w:rsidR="00C4354D" w:rsidRPr="004B57E1" w:rsidRDefault="00C4354D" w:rsidP="00327ABC">
            <w:pPr>
              <w:rPr>
                <w:color w:val="000000"/>
                <w:sz w:val="18"/>
                <w:szCs w:val="18"/>
              </w:rPr>
            </w:pPr>
            <w:r w:rsidRPr="004B57E1">
              <w:rPr>
                <w:color w:val="000000"/>
                <w:sz w:val="18"/>
                <w:szCs w:val="18"/>
              </w:rPr>
              <w:t>High Community Resilience in Transport – New Approach towards More Efficient Uptake of Risk Assessment within Transport Sector in the European Union - HiCoReT</w:t>
            </w:r>
          </w:p>
        </w:tc>
        <w:tc>
          <w:tcPr>
            <w:tcW w:w="1701" w:type="dxa"/>
            <w:shd w:val="clear" w:color="auto" w:fill="auto"/>
            <w:vAlign w:val="bottom"/>
          </w:tcPr>
          <w:p w:rsidR="00C4354D" w:rsidRPr="004B57E1" w:rsidRDefault="00C4354D" w:rsidP="00327ABC">
            <w:pPr>
              <w:jc w:val="center"/>
              <w:rPr>
                <w:color w:val="000000"/>
                <w:sz w:val="18"/>
                <w:szCs w:val="18"/>
              </w:rPr>
            </w:pPr>
            <w:r w:rsidRPr="004B57E1">
              <w:rPr>
                <w:color w:val="000000"/>
                <w:sz w:val="18"/>
                <w:szCs w:val="18"/>
              </w:rPr>
              <w:t>H2020-DRS-2014</w:t>
            </w:r>
          </w:p>
        </w:tc>
        <w:tc>
          <w:tcPr>
            <w:tcW w:w="1417" w:type="dxa"/>
            <w:shd w:val="clear" w:color="auto" w:fill="auto"/>
            <w:noWrap/>
            <w:vAlign w:val="bottom"/>
          </w:tcPr>
          <w:p w:rsidR="00C4354D" w:rsidRPr="004B57E1" w:rsidRDefault="00C4354D" w:rsidP="00327ABC">
            <w:pPr>
              <w:rPr>
                <w:color w:val="000000"/>
                <w:sz w:val="18"/>
                <w:szCs w:val="18"/>
              </w:rPr>
            </w:pPr>
            <w:r w:rsidRPr="004B57E1">
              <w:rPr>
                <w:color w:val="000000"/>
                <w:sz w:val="18"/>
                <w:szCs w:val="18"/>
              </w:rPr>
              <w:t>Jozef Ristvej</w:t>
            </w:r>
          </w:p>
        </w:tc>
      </w:tr>
      <w:tr w:rsidR="00C4354D" w:rsidRPr="00AD6408" w:rsidTr="006A0796">
        <w:trPr>
          <w:trHeight w:val="615"/>
        </w:trPr>
        <w:tc>
          <w:tcPr>
            <w:tcW w:w="449"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w:t>
            </w:r>
          </w:p>
        </w:tc>
        <w:tc>
          <w:tcPr>
            <w:tcW w:w="1134" w:type="dxa"/>
            <w:shd w:val="clear" w:color="auto" w:fill="auto"/>
            <w:vAlign w:val="bottom"/>
          </w:tcPr>
          <w:p w:rsidR="00C4354D" w:rsidRPr="004B57E1" w:rsidRDefault="00C4354D" w:rsidP="00327ABC">
            <w:pPr>
              <w:rPr>
                <w:color w:val="000000"/>
                <w:sz w:val="18"/>
                <w:szCs w:val="18"/>
              </w:rPr>
            </w:pPr>
            <w:r w:rsidRPr="004B57E1">
              <w:rPr>
                <w:color w:val="000000"/>
                <w:sz w:val="18"/>
                <w:szCs w:val="18"/>
              </w:rPr>
              <w:t>ISSUE</w:t>
            </w:r>
          </w:p>
        </w:tc>
        <w:tc>
          <w:tcPr>
            <w:tcW w:w="710"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653844</w:t>
            </w:r>
          </w:p>
        </w:tc>
        <w:tc>
          <w:tcPr>
            <w:tcW w:w="3967" w:type="dxa"/>
            <w:shd w:val="clear" w:color="auto" w:fill="auto"/>
            <w:vAlign w:val="bottom"/>
          </w:tcPr>
          <w:p w:rsidR="00C4354D" w:rsidRPr="004B57E1" w:rsidRDefault="00C4354D" w:rsidP="00327ABC">
            <w:pPr>
              <w:rPr>
                <w:color w:val="000000"/>
                <w:sz w:val="18"/>
                <w:szCs w:val="18"/>
              </w:rPr>
            </w:pPr>
            <w:r w:rsidRPr="004B57E1">
              <w:rPr>
                <w:color w:val="000000"/>
                <w:sz w:val="18"/>
                <w:szCs w:val="18"/>
              </w:rPr>
              <w:t>Increase the citizens' Safety and counter Security challenges in large Urban Environments by introduction of the new generation of drones in the police and municipal security services</w:t>
            </w:r>
          </w:p>
        </w:tc>
        <w:tc>
          <w:tcPr>
            <w:tcW w:w="1701" w:type="dxa"/>
            <w:shd w:val="clear" w:color="auto" w:fill="auto"/>
            <w:vAlign w:val="bottom"/>
          </w:tcPr>
          <w:p w:rsidR="00C4354D" w:rsidRPr="004B57E1" w:rsidRDefault="00C4354D" w:rsidP="00327ABC">
            <w:pPr>
              <w:jc w:val="center"/>
              <w:rPr>
                <w:color w:val="000000"/>
                <w:sz w:val="18"/>
                <w:szCs w:val="18"/>
              </w:rPr>
            </w:pPr>
            <w:r w:rsidRPr="004B57E1">
              <w:rPr>
                <w:color w:val="000000"/>
                <w:sz w:val="18"/>
                <w:szCs w:val="18"/>
              </w:rPr>
              <w:t>H2020-FCT-2014</w:t>
            </w:r>
          </w:p>
        </w:tc>
        <w:tc>
          <w:tcPr>
            <w:tcW w:w="1417" w:type="dxa"/>
            <w:shd w:val="clear" w:color="auto" w:fill="auto"/>
            <w:noWrap/>
            <w:vAlign w:val="bottom"/>
          </w:tcPr>
          <w:p w:rsidR="00C4354D" w:rsidRPr="004B57E1" w:rsidRDefault="00C4354D" w:rsidP="00327ABC">
            <w:pPr>
              <w:rPr>
                <w:color w:val="000000"/>
                <w:sz w:val="18"/>
                <w:szCs w:val="18"/>
              </w:rPr>
            </w:pPr>
            <w:r w:rsidRPr="004B57E1">
              <w:rPr>
                <w:color w:val="000000"/>
                <w:sz w:val="18"/>
                <w:szCs w:val="18"/>
              </w:rPr>
              <w:t xml:space="preserve">Mária Lusková </w:t>
            </w:r>
          </w:p>
        </w:tc>
      </w:tr>
      <w:tr w:rsidR="00C4354D" w:rsidRPr="00AD6408" w:rsidTr="006A0796">
        <w:trPr>
          <w:trHeight w:val="288"/>
        </w:trPr>
        <w:tc>
          <w:tcPr>
            <w:tcW w:w="449" w:type="dxa"/>
            <w:shd w:val="clear" w:color="auto" w:fill="auto"/>
            <w:vAlign w:val="bottom"/>
          </w:tcPr>
          <w:p w:rsidR="00C4354D" w:rsidRPr="004B57E1" w:rsidRDefault="00C4354D" w:rsidP="00327ABC">
            <w:pPr>
              <w:rPr>
                <w:color w:val="000000"/>
                <w:sz w:val="18"/>
                <w:szCs w:val="18"/>
              </w:rPr>
            </w:pPr>
            <w:r w:rsidRPr="004B57E1">
              <w:rPr>
                <w:color w:val="000000"/>
                <w:sz w:val="18"/>
                <w:szCs w:val="18"/>
              </w:rPr>
              <w:t>7</w:t>
            </w:r>
          </w:p>
        </w:tc>
        <w:tc>
          <w:tcPr>
            <w:tcW w:w="1134" w:type="dxa"/>
            <w:shd w:val="clear" w:color="auto" w:fill="auto"/>
            <w:vAlign w:val="bottom"/>
          </w:tcPr>
          <w:p w:rsidR="00C4354D" w:rsidRPr="004B57E1" w:rsidRDefault="00C4354D" w:rsidP="00327ABC">
            <w:pPr>
              <w:rPr>
                <w:color w:val="000000"/>
                <w:sz w:val="18"/>
                <w:szCs w:val="18"/>
              </w:rPr>
            </w:pPr>
            <w:r w:rsidRPr="004B57E1">
              <w:rPr>
                <w:color w:val="000000"/>
                <w:sz w:val="18"/>
                <w:szCs w:val="18"/>
              </w:rPr>
              <w:t>PEEREUS</w:t>
            </w:r>
          </w:p>
        </w:tc>
        <w:tc>
          <w:tcPr>
            <w:tcW w:w="710"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641398</w:t>
            </w:r>
          </w:p>
        </w:tc>
        <w:tc>
          <w:tcPr>
            <w:tcW w:w="3967" w:type="dxa"/>
            <w:shd w:val="clear" w:color="auto" w:fill="auto"/>
            <w:vAlign w:val="bottom"/>
          </w:tcPr>
          <w:p w:rsidR="00C4354D" w:rsidRPr="004B57E1" w:rsidRDefault="00C4354D" w:rsidP="00327ABC">
            <w:pPr>
              <w:rPr>
                <w:color w:val="000000"/>
                <w:sz w:val="18"/>
                <w:szCs w:val="18"/>
              </w:rPr>
            </w:pPr>
            <w:r w:rsidRPr="004B57E1">
              <w:rPr>
                <w:color w:val="000000"/>
                <w:sz w:val="18"/>
                <w:szCs w:val="18"/>
              </w:rPr>
              <w:t>Speech landmarks detection with material and temporal logics</w:t>
            </w:r>
          </w:p>
        </w:tc>
        <w:tc>
          <w:tcPr>
            <w:tcW w:w="1701" w:type="dxa"/>
            <w:shd w:val="clear" w:color="auto" w:fill="auto"/>
            <w:vAlign w:val="bottom"/>
          </w:tcPr>
          <w:p w:rsidR="00C4354D" w:rsidRPr="004B57E1" w:rsidRDefault="006A0796" w:rsidP="006A0796">
            <w:pPr>
              <w:ind w:left="-71" w:right="-69"/>
              <w:jc w:val="center"/>
              <w:rPr>
                <w:color w:val="000000"/>
                <w:sz w:val="18"/>
                <w:szCs w:val="18"/>
              </w:rPr>
            </w:pPr>
            <w:r w:rsidRPr="004B57E1">
              <w:rPr>
                <w:color w:val="000000"/>
                <w:sz w:val="18"/>
                <w:szCs w:val="18"/>
              </w:rPr>
              <w:t>H2020-</w:t>
            </w:r>
            <w:r w:rsidR="00C4354D" w:rsidRPr="004B57E1">
              <w:rPr>
                <w:color w:val="000000"/>
                <w:sz w:val="18"/>
                <w:szCs w:val="18"/>
              </w:rPr>
              <w:t>FETPROACT-2014</w:t>
            </w:r>
          </w:p>
        </w:tc>
        <w:tc>
          <w:tcPr>
            <w:tcW w:w="1417" w:type="dxa"/>
            <w:shd w:val="clear" w:color="auto" w:fill="auto"/>
            <w:noWrap/>
            <w:vAlign w:val="bottom"/>
          </w:tcPr>
          <w:p w:rsidR="00C4354D" w:rsidRPr="004B57E1" w:rsidRDefault="00C4354D" w:rsidP="00327ABC">
            <w:pPr>
              <w:rPr>
                <w:color w:val="000000"/>
                <w:sz w:val="18"/>
                <w:szCs w:val="18"/>
              </w:rPr>
            </w:pPr>
            <w:r w:rsidRPr="004B57E1">
              <w:rPr>
                <w:color w:val="000000"/>
                <w:sz w:val="18"/>
                <w:szCs w:val="18"/>
              </w:rPr>
              <w:t>Ondrej Šuch</w:t>
            </w:r>
          </w:p>
        </w:tc>
      </w:tr>
      <w:tr w:rsidR="00C4354D" w:rsidRPr="00AD6408" w:rsidTr="006A0796">
        <w:trPr>
          <w:trHeight w:val="288"/>
        </w:trPr>
        <w:tc>
          <w:tcPr>
            <w:tcW w:w="449" w:type="dxa"/>
            <w:shd w:val="clear" w:color="auto" w:fill="auto"/>
            <w:vAlign w:val="bottom"/>
          </w:tcPr>
          <w:p w:rsidR="00C4354D" w:rsidRPr="004B57E1" w:rsidRDefault="00C4354D" w:rsidP="00327ABC">
            <w:pPr>
              <w:rPr>
                <w:color w:val="000000"/>
                <w:sz w:val="18"/>
                <w:szCs w:val="18"/>
              </w:rPr>
            </w:pPr>
            <w:r w:rsidRPr="004B57E1">
              <w:rPr>
                <w:color w:val="000000"/>
                <w:sz w:val="18"/>
                <w:szCs w:val="18"/>
              </w:rPr>
              <w:t>8</w:t>
            </w:r>
          </w:p>
        </w:tc>
        <w:tc>
          <w:tcPr>
            <w:tcW w:w="1134" w:type="dxa"/>
            <w:shd w:val="clear" w:color="auto" w:fill="auto"/>
            <w:vAlign w:val="bottom"/>
          </w:tcPr>
          <w:p w:rsidR="00C4354D" w:rsidRPr="004B57E1" w:rsidRDefault="00C4354D" w:rsidP="00327ABC">
            <w:pPr>
              <w:rPr>
                <w:color w:val="000000"/>
                <w:sz w:val="18"/>
                <w:szCs w:val="18"/>
              </w:rPr>
            </w:pPr>
            <w:r w:rsidRPr="004B57E1">
              <w:rPr>
                <w:color w:val="000000"/>
                <w:sz w:val="18"/>
                <w:szCs w:val="18"/>
              </w:rPr>
              <w:t>WebFactory</w:t>
            </w:r>
          </w:p>
        </w:tc>
        <w:tc>
          <w:tcPr>
            <w:tcW w:w="710"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637104</w:t>
            </w:r>
          </w:p>
        </w:tc>
        <w:tc>
          <w:tcPr>
            <w:tcW w:w="3967" w:type="dxa"/>
            <w:shd w:val="clear" w:color="auto" w:fill="auto"/>
            <w:vAlign w:val="bottom"/>
          </w:tcPr>
          <w:p w:rsidR="00C4354D" w:rsidRPr="004B57E1" w:rsidRDefault="00C4354D" w:rsidP="00327ABC">
            <w:pPr>
              <w:rPr>
                <w:color w:val="000000"/>
                <w:sz w:val="18"/>
                <w:szCs w:val="18"/>
              </w:rPr>
            </w:pPr>
            <w:r w:rsidRPr="004B57E1">
              <w:rPr>
                <w:color w:val="000000"/>
                <w:sz w:val="18"/>
                <w:szCs w:val="18"/>
              </w:rPr>
              <w:t>WEB-based energy eFficient collAborative ConTrOl system for the manufactuRing industry</w:t>
            </w:r>
          </w:p>
        </w:tc>
        <w:tc>
          <w:tcPr>
            <w:tcW w:w="1701" w:type="dxa"/>
            <w:shd w:val="clear" w:color="auto" w:fill="auto"/>
            <w:vAlign w:val="bottom"/>
          </w:tcPr>
          <w:p w:rsidR="00C4354D" w:rsidRPr="004B57E1" w:rsidRDefault="00C4354D" w:rsidP="00327ABC">
            <w:pPr>
              <w:jc w:val="center"/>
              <w:rPr>
                <w:color w:val="000000"/>
                <w:sz w:val="18"/>
                <w:szCs w:val="18"/>
              </w:rPr>
            </w:pPr>
            <w:r w:rsidRPr="004B57E1">
              <w:rPr>
                <w:color w:val="000000"/>
                <w:sz w:val="18"/>
                <w:szCs w:val="18"/>
              </w:rPr>
              <w:t>H2020-FoF-2014</w:t>
            </w:r>
          </w:p>
        </w:tc>
        <w:tc>
          <w:tcPr>
            <w:tcW w:w="1417" w:type="dxa"/>
            <w:shd w:val="clear" w:color="auto" w:fill="auto"/>
            <w:noWrap/>
            <w:vAlign w:val="bottom"/>
          </w:tcPr>
          <w:p w:rsidR="00C4354D" w:rsidRPr="004B57E1" w:rsidRDefault="00C4354D" w:rsidP="00327ABC">
            <w:pPr>
              <w:rPr>
                <w:color w:val="000000"/>
                <w:sz w:val="18"/>
                <w:szCs w:val="18"/>
              </w:rPr>
            </w:pPr>
            <w:r w:rsidRPr="004B57E1">
              <w:rPr>
                <w:color w:val="000000"/>
                <w:sz w:val="18"/>
                <w:szCs w:val="18"/>
              </w:rPr>
              <w:t>Michal Hodoň</w:t>
            </w:r>
          </w:p>
        </w:tc>
      </w:tr>
      <w:tr w:rsidR="00C4354D" w:rsidRPr="00AD6408" w:rsidTr="006A0796">
        <w:trPr>
          <w:trHeight w:val="288"/>
        </w:trPr>
        <w:tc>
          <w:tcPr>
            <w:tcW w:w="449" w:type="dxa"/>
            <w:shd w:val="clear" w:color="auto" w:fill="auto"/>
            <w:vAlign w:val="bottom"/>
          </w:tcPr>
          <w:p w:rsidR="00C4354D" w:rsidRPr="004B57E1" w:rsidRDefault="00C4354D" w:rsidP="00327ABC">
            <w:pPr>
              <w:rPr>
                <w:color w:val="000000"/>
                <w:sz w:val="18"/>
                <w:szCs w:val="18"/>
              </w:rPr>
            </w:pPr>
            <w:r w:rsidRPr="004B57E1">
              <w:rPr>
                <w:color w:val="000000"/>
                <w:sz w:val="18"/>
                <w:szCs w:val="18"/>
              </w:rPr>
              <w:t>9</w:t>
            </w:r>
          </w:p>
        </w:tc>
        <w:tc>
          <w:tcPr>
            <w:tcW w:w="1134" w:type="dxa"/>
            <w:shd w:val="clear" w:color="auto" w:fill="auto"/>
            <w:vAlign w:val="bottom"/>
          </w:tcPr>
          <w:p w:rsidR="00C4354D" w:rsidRPr="004B57E1" w:rsidRDefault="00C4354D" w:rsidP="00327ABC">
            <w:pPr>
              <w:rPr>
                <w:color w:val="000000"/>
                <w:sz w:val="18"/>
                <w:szCs w:val="18"/>
              </w:rPr>
            </w:pPr>
            <w:r w:rsidRPr="004B57E1">
              <w:rPr>
                <w:color w:val="000000"/>
                <w:sz w:val="18"/>
                <w:szCs w:val="18"/>
              </w:rPr>
              <w:t>GALIANT</w:t>
            </w:r>
          </w:p>
        </w:tc>
        <w:tc>
          <w:tcPr>
            <w:tcW w:w="710"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641596</w:t>
            </w:r>
          </w:p>
        </w:tc>
        <w:tc>
          <w:tcPr>
            <w:tcW w:w="3967" w:type="dxa"/>
            <w:shd w:val="clear" w:color="auto" w:fill="auto"/>
            <w:vAlign w:val="bottom"/>
          </w:tcPr>
          <w:p w:rsidR="00C4354D" w:rsidRPr="004B57E1" w:rsidRDefault="00C4354D" w:rsidP="00327ABC">
            <w:pPr>
              <w:rPr>
                <w:color w:val="000000"/>
                <w:sz w:val="18"/>
                <w:szCs w:val="18"/>
              </w:rPr>
            </w:pPr>
            <w:r w:rsidRPr="004B57E1">
              <w:rPr>
                <w:color w:val="000000"/>
                <w:sz w:val="18"/>
                <w:szCs w:val="18"/>
              </w:rPr>
              <w:t>GALileo for Improved Accuracy in New Tolling applications</w:t>
            </w:r>
          </w:p>
        </w:tc>
        <w:tc>
          <w:tcPr>
            <w:tcW w:w="1701" w:type="dxa"/>
            <w:shd w:val="clear" w:color="auto" w:fill="auto"/>
            <w:vAlign w:val="bottom"/>
          </w:tcPr>
          <w:p w:rsidR="00C4354D" w:rsidRPr="004B57E1" w:rsidRDefault="00C4354D" w:rsidP="00327ABC">
            <w:pPr>
              <w:jc w:val="center"/>
              <w:rPr>
                <w:color w:val="000000"/>
                <w:sz w:val="18"/>
                <w:szCs w:val="18"/>
              </w:rPr>
            </w:pPr>
            <w:r w:rsidRPr="004B57E1">
              <w:rPr>
                <w:color w:val="000000"/>
                <w:sz w:val="18"/>
                <w:szCs w:val="18"/>
              </w:rPr>
              <w:t>H2020-Galileo-2014-1</w:t>
            </w:r>
          </w:p>
        </w:tc>
        <w:tc>
          <w:tcPr>
            <w:tcW w:w="1417" w:type="dxa"/>
            <w:shd w:val="clear" w:color="auto" w:fill="auto"/>
            <w:noWrap/>
            <w:vAlign w:val="bottom"/>
          </w:tcPr>
          <w:p w:rsidR="00C4354D" w:rsidRPr="004B57E1" w:rsidRDefault="00C4354D" w:rsidP="00327ABC">
            <w:pPr>
              <w:rPr>
                <w:color w:val="000000"/>
                <w:sz w:val="18"/>
                <w:szCs w:val="18"/>
              </w:rPr>
            </w:pPr>
            <w:r w:rsidRPr="004B57E1">
              <w:rPr>
                <w:color w:val="000000"/>
                <w:sz w:val="18"/>
                <w:szCs w:val="18"/>
              </w:rPr>
              <w:t>Peter Fabián</w:t>
            </w:r>
          </w:p>
        </w:tc>
      </w:tr>
      <w:tr w:rsidR="00C4354D" w:rsidRPr="00752DB4" w:rsidTr="006A0796">
        <w:trPr>
          <w:trHeight w:val="288"/>
        </w:trPr>
        <w:tc>
          <w:tcPr>
            <w:tcW w:w="449" w:type="dxa"/>
            <w:shd w:val="clear" w:color="auto" w:fill="auto"/>
            <w:vAlign w:val="bottom"/>
          </w:tcPr>
          <w:p w:rsidR="00C4354D" w:rsidRPr="004B57E1" w:rsidRDefault="00C4354D" w:rsidP="00327ABC">
            <w:pPr>
              <w:rPr>
                <w:b/>
                <w:color w:val="000000"/>
                <w:sz w:val="18"/>
                <w:szCs w:val="18"/>
              </w:rPr>
            </w:pPr>
            <w:r w:rsidRPr="004B57E1">
              <w:rPr>
                <w:b/>
                <w:color w:val="000000"/>
                <w:sz w:val="18"/>
                <w:szCs w:val="18"/>
              </w:rPr>
              <w:t>10</w:t>
            </w:r>
          </w:p>
        </w:tc>
        <w:tc>
          <w:tcPr>
            <w:tcW w:w="1134" w:type="dxa"/>
            <w:shd w:val="clear" w:color="auto" w:fill="auto"/>
            <w:vAlign w:val="bottom"/>
          </w:tcPr>
          <w:p w:rsidR="00C4354D" w:rsidRPr="004B57E1" w:rsidRDefault="00C4354D" w:rsidP="00327ABC">
            <w:pPr>
              <w:rPr>
                <w:b/>
                <w:color w:val="000000"/>
                <w:sz w:val="18"/>
                <w:szCs w:val="18"/>
              </w:rPr>
            </w:pPr>
            <w:r w:rsidRPr="004B57E1">
              <w:rPr>
                <w:b/>
                <w:color w:val="000000"/>
                <w:sz w:val="18"/>
                <w:szCs w:val="18"/>
              </w:rPr>
              <w:t>CaBilAvi</w:t>
            </w:r>
          </w:p>
        </w:tc>
        <w:tc>
          <w:tcPr>
            <w:tcW w:w="710" w:type="dxa"/>
            <w:shd w:val="clear" w:color="auto" w:fill="auto"/>
            <w:vAlign w:val="bottom"/>
          </w:tcPr>
          <w:p w:rsidR="00C4354D" w:rsidRPr="004B57E1" w:rsidRDefault="00C4354D" w:rsidP="00327ABC">
            <w:pPr>
              <w:rPr>
                <w:b/>
                <w:color w:val="000000"/>
                <w:sz w:val="18"/>
                <w:szCs w:val="18"/>
              </w:rPr>
            </w:pPr>
            <w:r w:rsidRPr="004B57E1">
              <w:rPr>
                <w:b/>
                <w:color w:val="000000"/>
                <w:sz w:val="18"/>
                <w:szCs w:val="18"/>
              </w:rPr>
              <w:t>641627</w:t>
            </w:r>
          </w:p>
        </w:tc>
        <w:tc>
          <w:tcPr>
            <w:tcW w:w="3967" w:type="dxa"/>
            <w:shd w:val="clear" w:color="auto" w:fill="auto"/>
            <w:vAlign w:val="bottom"/>
          </w:tcPr>
          <w:p w:rsidR="00C4354D" w:rsidRPr="004B57E1" w:rsidRDefault="00C4354D" w:rsidP="00327ABC">
            <w:pPr>
              <w:rPr>
                <w:b/>
                <w:caps/>
                <w:color w:val="000000"/>
                <w:sz w:val="18"/>
                <w:szCs w:val="18"/>
              </w:rPr>
            </w:pPr>
            <w:r w:rsidRPr="004B57E1">
              <w:rPr>
                <w:b/>
                <w:caps/>
                <w:color w:val="000000"/>
                <w:sz w:val="18"/>
                <w:szCs w:val="18"/>
              </w:rPr>
              <w:t>Capacity building for aviation stakeholders, inside and outside the EU</w:t>
            </w:r>
          </w:p>
        </w:tc>
        <w:tc>
          <w:tcPr>
            <w:tcW w:w="1701" w:type="dxa"/>
            <w:shd w:val="clear" w:color="auto" w:fill="auto"/>
            <w:vAlign w:val="bottom"/>
          </w:tcPr>
          <w:p w:rsidR="00C4354D" w:rsidRPr="004B57E1" w:rsidRDefault="00C4354D" w:rsidP="00752DB4">
            <w:pPr>
              <w:rPr>
                <w:b/>
                <w:color w:val="000000"/>
                <w:sz w:val="18"/>
                <w:szCs w:val="18"/>
              </w:rPr>
            </w:pPr>
            <w:r w:rsidRPr="004B57E1">
              <w:rPr>
                <w:b/>
                <w:color w:val="000000"/>
                <w:sz w:val="18"/>
                <w:szCs w:val="18"/>
              </w:rPr>
              <w:t>H2020-Galileo-2014-1</w:t>
            </w:r>
          </w:p>
        </w:tc>
        <w:tc>
          <w:tcPr>
            <w:tcW w:w="1417" w:type="dxa"/>
            <w:shd w:val="clear" w:color="auto" w:fill="auto"/>
            <w:noWrap/>
            <w:vAlign w:val="bottom"/>
          </w:tcPr>
          <w:p w:rsidR="00C4354D" w:rsidRPr="004B57E1" w:rsidRDefault="00C4354D" w:rsidP="00327ABC">
            <w:pPr>
              <w:rPr>
                <w:b/>
                <w:color w:val="000000"/>
                <w:sz w:val="18"/>
                <w:szCs w:val="18"/>
              </w:rPr>
            </w:pPr>
            <w:r w:rsidRPr="004B57E1">
              <w:rPr>
                <w:b/>
                <w:color w:val="000000"/>
                <w:sz w:val="18"/>
                <w:szCs w:val="18"/>
              </w:rPr>
              <w:t>Jan Pitor</w:t>
            </w:r>
          </w:p>
        </w:tc>
      </w:tr>
      <w:tr w:rsidR="00C4354D" w:rsidRPr="00752DB4" w:rsidTr="006A0796">
        <w:trPr>
          <w:trHeight w:val="288"/>
        </w:trPr>
        <w:tc>
          <w:tcPr>
            <w:tcW w:w="449" w:type="dxa"/>
            <w:shd w:val="clear" w:color="auto" w:fill="auto"/>
            <w:vAlign w:val="bottom"/>
          </w:tcPr>
          <w:p w:rsidR="00C4354D" w:rsidRPr="004B57E1" w:rsidRDefault="00C4354D" w:rsidP="00327ABC">
            <w:pPr>
              <w:rPr>
                <w:color w:val="000000"/>
                <w:sz w:val="18"/>
                <w:szCs w:val="18"/>
              </w:rPr>
            </w:pPr>
            <w:r w:rsidRPr="004B57E1">
              <w:rPr>
                <w:color w:val="000000"/>
                <w:sz w:val="18"/>
                <w:szCs w:val="18"/>
              </w:rPr>
              <w:t>11</w:t>
            </w:r>
          </w:p>
        </w:tc>
        <w:tc>
          <w:tcPr>
            <w:tcW w:w="1134" w:type="dxa"/>
            <w:shd w:val="clear" w:color="auto" w:fill="auto"/>
            <w:vAlign w:val="bottom"/>
          </w:tcPr>
          <w:p w:rsidR="00C4354D" w:rsidRPr="004B57E1" w:rsidRDefault="00C4354D" w:rsidP="00327ABC">
            <w:pPr>
              <w:rPr>
                <w:color w:val="000000"/>
                <w:sz w:val="18"/>
                <w:szCs w:val="18"/>
              </w:rPr>
            </w:pPr>
            <w:r w:rsidRPr="004B57E1">
              <w:rPr>
                <w:color w:val="000000"/>
                <w:sz w:val="18"/>
                <w:szCs w:val="18"/>
              </w:rPr>
              <w:t>CertiSaR</w:t>
            </w:r>
          </w:p>
        </w:tc>
        <w:tc>
          <w:tcPr>
            <w:tcW w:w="710" w:type="dxa"/>
            <w:shd w:val="clear" w:color="auto" w:fill="auto"/>
            <w:vAlign w:val="bottom"/>
          </w:tcPr>
          <w:p w:rsidR="00C4354D" w:rsidRPr="004B57E1" w:rsidRDefault="00C4354D" w:rsidP="00327ABC">
            <w:pPr>
              <w:rPr>
                <w:color w:val="000000"/>
                <w:sz w:val="18"/>
                <w:szCs w:val="18"/>
              </w:rPr>
            </w:pPr>
            <w:r w:rsidRPr="004B57E1">
              <w:rPr>
                <w:color w:val="000000"/>
                <w:sz w:val="18"/>
                <w:szCs w:val="18"/>
              </w:rPr>
              <w:t>641541</w:t>
            </w:r>
          </w:p>
        </w:tc>
        <w:tc>
          <w:tcPr>
            <w:tcW w:w="3967" w:type="dxa"/>
            <w:shd w:val="clear" w:color="auto" w:fill="auto"/>
            <w:vAlign w:val="bottom"/>
          </w:tcPr>
          <w:p w:rsidR="00C4354D" w:rsidRPr="004B57E1" w:rsidRDefault="00C4354D" w:rsidP="00327ABC">
            <w:pPr>
              <w:rPr>
                <w:color w:val="000000"/>
                <w:sz w:val="18"/>
                <w:szCs w:val="18"/>
              </w:rPr>
            </w:pPr>
            <w:r w:rsidRPr="004B57E1">
              <w:rPr>
                <w:color w:val="000000"/>
                <w:sz w:val="18"/>
                <w:szCs w:val="18"/>
              </w:rPr>
              <w:t xml:space="preserve">Establishment of a Laboratory for Galileo and/or EGNOS Satellite Receiver Certification </w:t>
            </w:r>
          </w:p>
        </w:tc>
        <w:tc>
          <w:tcPr>
            <w:tcW w:w="1701" w:type="dxa"/>
            <w:shd w:val="clear" w:color="auto" w:fill="auto"/>
            <w:vAlign w:val="bottom"/>
          </w:tcPr>
          <w:p w:rsidR="00C4354D" w:rsidRPr="004B57E1" w:rsidRDefault="00C4354D" w:rsidP="00327ABC">
            <w:pPr>
              <w:jc w:val="center"/>
              <w:rPr>
                <w:color w:val="000000"/>
                <w:sz w:val="18"/>
                <w:szCs w:val="18"/>
              </w:rPr>
            </w:pPr>
            <w:r w:rsidRPr="004B57E1">
              <w:rPr>
                <w:color w:val="000000"/>
                <w:sz w:val="18"/>
                <w:szCs w:val="18"/>
              </w:rPr>
              <w:t>H2020-Galileo-2014-1</w:t>
            </w:r>
          </w:p>
        </w:tc>
        <w:tc>
          <w:tcPr>
            <w:tcW w:w="1417" w:type="dxa"/>
            <w:shd w:val="clear" w:color="auto" w:fill="auto"/>
            <w:noWrap/>
            <w:vAlign w:val="bottom"/>
          </w:tcPr>
          <w:p w:rsidR="00C4354D" w:rsidRPr="004B57E1" w:rsidRDefault="00C4354D" w:rsidP="00327ABC">
            <w:pPr>
              <w:rPr>
                <w:color w:val="000000"/>
                <w:sz w:val="18"/>
                <w:szCs w:val="18"/>
              </w:rPr>
            </w:pPr>
            <w:r w:rsidRPr="004B57E1">
              <w:rPr>
                <w:color w:val="000000"/>
                <w:sz w:val="18"/>
                <w:szCs w:val="18"/>
              </w:rPr>
              <w:t>Michal Hodoň</w:t>
            </w:r>
          </w:p>
        </w:tc>
      </w:tr>
      <w:tr w:rsidR="006A0796" w:rsidRPr="00752DB4" w:rsidTr="006A0796">
        <w:trPr>
          <w:trHeight w:val="288"/>
        </w:trPr>
        <w:tc>
          <w:tcPr>
            <w:tcW w:w="449" w:type="dxa"/>
            <w:shd w:val="clear" w:color="auto" w:fill="auto"/>
            <w:vAlign w:val="bottom"/>
          </w:tcPr>
          <w:p w:rsidR="006A0796" w:rsidRPr="004B57E1" w:rsidRDefault="006A0796" w:rsidP="000D6EA5">
            <w:pPr>
              <w:rPr>
                <w:color w:val="000000"/>
                <w:sz w:val="18"/>
                <w:szCs w:val="18"/>
              </w:rPr>
            </w:pPr>
            <w:r w:rsidRPr="004B57E1">
              <w:rPr>
                <w:color w:val="000000"/>
                <w:sz w:val="18"/>
                <w:szCs w:val="18"/>
              </w:rPr>
              <w:t>12</w:t>
            </w:r>
          </w:p>
        </w:tc>
        <w:tc>
          <w:tcPr>
            <w:tcW w:w="1134" w:type="dxa"/>
            <w:shd w:val="clear" w:color="auto" w:fill="auto"/>
            <w:vAlign w:val="bottom"/>
          </w:tcPr>
          <w:p w:rsidR="006A0796" w:rsidRPr="004B57E1" w:rsidRDefault="006A0796" w:rsidP="000D6EA5">
            <w:pPr>
              <w:rPr>
                <w:color w:val="000000"/>
                <w:sz w:val="18"/>
                <w:szCs w:val="18"/>
              </w:rPr>
            </w:pPr>
            <w:r w:rsidRPr="004B57E1">
              <w:rPr>
                <w:color w:val="000000"/>
                <w:sz w:val="18"/>
                <w:szCs w:val="18"/>
              </w:rPr>
              <w:t>IMBIOCOM</w:t>
            </w:r>
          </w:p>
        </w:tc>
        <w:tc>
          <w:tcPr>
            <w:tcW w:w="710" w:type="dxa"/>
            <w:shd w:val="clear" w:color="auto" w:fill="auto"/>
            <w:vAlign w:val="bottom"/>
          </w:tcPr>
          <w:p w:rsidR="006A0796" w:rsidRPr="004B57E1" w:rsidRDefault="006A0796" w:rsidP="000D6EA5">
            <w:pPr>
              <w:rPr>
                <w:color w:val="000000"/>
                <w:sz w:val="18"/>
                <w:szCs w:val="18"/>
              </w:rPr>
            </w:pPr>
            <w:r w:rsidRPr="004B57E1">
              <w:rPr>
                <w:color w:val="000000"/>
                <w:sz w:val="18"/>
                <w:szCs w:val="18"/>
              </w:rPr>
              <w:t>654350</w:t>
            </w:r>
          </w:p>
        </w:tc>
        <w:tc>
          <w:tcPr>
            <w:tcW w:w="3967" w:type="dxa"/>
            <w:shd w:val="clear" w:color="auto" w:fill="auto"/>
            <w:vAlign w:val="bottom"/>
          </w:tcPr>
          <w:p w:rsidR="006A0796" w:rsidRPr="004B57E1" w:rsidRDefault="006A0796" w:rsidP="000D6EA5">
            <w:pPr>
              <w:rPr>
                <w:color w:val="000000"/>
                <w:sz w:val="18"/>
                <w:szCs w:val="18"/>
              </w:rPr>
            </w:pPr>
            <w:r w:rsidRPr="004B57E1">
              <w:rPr>
                <w:color w:val="000000"/>
                <w:sz w:val="18"/>
                <w:szCs w:val="18"/>
              </w:rPr>
              <w:t xml:space="preserve">Improving efficiency of biomass combustion process based on boiler and biomass mixture optimisation </w:t>
            </w:r>
          </w:p>
        </w:tc>
        <w:tc>
          <w:tcPr>
            <w:tcW w:w="1701" w:type="dxa"/>
            <w:shd w:val="clear" w:color="auto" w:fill="auto"/>
            <w:vAlign w:val="bottom"/>
          </w:tcPr>
          <w:p w:rsidR="006A0796" w:rsidRPr="004B57E1" w:rsidRDefault="006A0796" w:rsidP="00B12BBF">
            <w:pPr>
              <w:jc w:val="center"/>
              <w:rPr>
                <w:color w:val="000000"/>
                <w:sz w:val="18"/>
                <w:szCs w:val="18"/>
              </w:rPr>
            </w:pPr>
            <w:r w:rsidRPr="004B57E1">
              <w:rPr>
                <w:color w:val="000000"/>
                <w:sz w:val="18"/>
                <w:szCs w:val="18"/>
              </w:rPr>
              <w:t>H2020-LCE-2015-1-two-stage</w:t>
            </w:r>
          </w:p>
        </w:tc>
        <w:tc>
          <w:tcPr>
            <w:tcW w:w="1417" w:type="dxa"/>
            <w:shd w:val="clear" w:color="auto" w:fill="auto"/>
            <w:noWrap/>
            <w:vAlign w:val="bottom"/>
          </w:tcPr>
          <w:p w:rsidR="006A0796" w:rsidRPr="004B57E1" w:rsidRDefault="006A0796" w:rsidP="000D6EA5">
            <w:pPr>
              <w:rPr>
                <w:color w:val="000000"/>
                <w:sz w:val="18"/>
                <w:szCs w:val="18"/>
              </w:rPr>
            </w:pPr>
            <w:r w:rsidRPr="004B57E1">
              <w:rPr>
                <w:color w:val="000000"/>
                <w:sz w:val="18"/>
                <w:szCs w:val="18"/>
              </w:rPr>
              <w:t>Dana Sitanyiova</w:t>
            </w:r>
          </w:p>
        </w:tc>
      </w:tr>
      <w:tr w:rsidR="006A0796" w:rsidRPr="00752DB4" w:rsidTr="006A0796">
        <w:trPr>
          <w:trHeight w:val="288"/>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13</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AIRNETS</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640428</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MG.1.7-2014. Support to European aviation research and innovation policy</w:t>
            </w:r>
          </w:p>
        </w:tc>
        <w:tc>
          <w:tcPr>
            <w:tcW w:w="1701" w:type="dxa"/>
            <w:shd w:val="clear" w:color="auto" w:fill="auto"/>
            <w:vAlign w:val="bottom"/>
          </w:tcPr>
          <w:p w:rsidR="006A0796" w:rsidRPr="004B57E1" w:rsidRDefault="006A0796" w:rsidP="00B12BBF">
            <w:pPr>
              <w:ind w:right="-70" w:hanging="70"/>
              <w:jc w:val="center"/>
              <w:rPr>
                <w:color w:val="000000"/>
                <w:sz w:val="18"/>
                <w:szCs w:val="18"/>
              </w:rPr>
            </w:pPr>
            <w:r w:rsidRPr="004B57E1">
              <w:rPr>
                <w:color w:val="000000"/>
                <w:sz w:val="18"/>
                <w:szCs w:val="18"/>
              </w:rPr>
              <w:t>H2020-MG 2014_SingleStage_A</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Antonin Kazda</w:t>
            </w:r>
          </w:p>
        </w:tc>
      </w:tr>
      <w:tr w:rsidR="006A0796" w:rsidRPr="00752DB4" w:rsidTr="006A0796">
        <w:trPr>
          <w:trHeight w:val="288"/>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14</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SPLIT</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653872</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Smart low Power LIghting systems for viaducts and Tunnels (SPLIT)</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H2020-MG-2014_SingleStage_B</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Peter Braciník</w:t>
            </w:r>
          </w:p>
        </w:tc>
      </w:tr>
      <w:tr w:rsidR="006A0796" w:rsidRPr="00752DB4" w:rsidTr="006A0796">
        <w:trPr>
          <w:trHeight w:val="288"/>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15</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SAESS</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636450</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Solutions for improved Accuracy, Efficiency and Safety for Satellite based Tolling</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H2020-MG-2014_TwoStages</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Peter Fabián</w:t>
            </w:r>
          </w:p>
        </w:tc>
      </w:tr>
      <w:tr w:rsidR="006A0796" w:rsidRPr="00752DB4" w:rsidTr="006A0796">
        <w:trPr>
          <w:trHeight w:val="576"/>
        </w:trPr>
        <w:tc>
          <w:tcPr>
            <w:tcW w:w="449" w:type="dxa"/>
            <w:shd w:val="clear" w:color="auto" w:fill="auto"/>
            <w:vAlign w:val="bottom"/>
          </w:tcPr>
          <w:p w:rsidR="006A0796" w:rsidRPr="004B57E1" w:rsidRDefault="006A0796" w:rsidP="00327ABC">
            <w:pPr>
              <w:rPr>
                <w:b/>
                <w:color w:val="000000"/>
                <w:sz w:val="18"/>
                <w:szCs w:val="18"/>
              </w:rPr>
            </w:pPr>
            <w:r w:rsidRPr="004B57E1">
              <w:rPr>
                <w:b/>
                <w:color w:val="000000"/>
                <w:sz w:val="18"/>
                <w:szCs w:val="18"/>
              </w:rPr>
              <w:t>16</w:t>
            </w:r>
          </w:p>
        </w:tc>
        <w:tc>
          <w:tcPr>
            <w:tcW w:w="1134" w:type="dxa"/>
            <w:shd w:val="clear" w:color="auto" w:fill="auto"/>
            <w:vAlign w:val="bottom"/>
          </w:tcPr>
          <w:p w:rsidR="004B57E1" w:rsidRDefault="006A0796" w:rsidP="00327ABC">
            <w:pPr>
              <w:rPr>
                <w:b/>
                <w:color w:val="000000"/>
                <w:sz w:val="18"/>
                <w:szCs w:val="18"/>
              </w:rPr>
            </w:pPr>
            <w:r w:rsidRPr="004B57E1">
              <w:rPr>
                <w:b/>
                <w:color w:val="000000"/>
                <w:sz w:val="18"/>
                <w:szCs w:val="18"/>
              </w:rPr>
              <w:t>ROLL2</w:t>
            </w:r>
          </w:p>
          <w:p w:rsidR="006A0796" w:rsidRPr="004B57E1" w:rsidRDefault="006A0796" w:rsidP="00327ABC">
            <w:pPr>
              <w:rPr>
                <w:b/>
                <w:color w:val="000000"/>
                <w:sz w:val="18"/>
                <w:szCs w:val="18"/>
              </w:rPr>
            </w:pPr>
            <w:r w:rsidRPr="004B57E1">
              <w:rPr>
                <w:b/>
                <w:color w:val="000000"/>
                <w:sz w:val="18"/>
                <w:szCs w:val="18"/>
              </w:rPr>
              <w:t>RAIL</w:t>
            </w:r>
          </w:p>
        </w:tc>
        <w:tc>
          <w:tcPr>
            <w:tcW w:w="710" w:type="dxa"/>
            <w:shd w:val="clear" w:color="auto" w:fill="auto"/>
            <w:vAlign w:val="bottom"/>
          </w:tcPr>
          <w:p w:rsidR="006A0796" w:rsidRPr="004B57E1" w:rsidRDefault="006A0796" w:rsidP="00327ABC">
            <w:pPr>
              <w:rPr>
                <w:b/>
                <w:color w:val="000000"/>
                <w:sz w:val="18"/>
                <w:szCs w:val="18"/>
              </w:rPr>
            </w:pPr>
            <w:r w:rsidRPr="004B57E1">
              <w:rPr>
                <w:b/>
                <w:color w:val="000000"/>
                <w:sz w:val="18"/>
                <w:szCs w:val="18"/>
              </w:rPr>
              <w:t>636032</w:t>
            </w:r>
          </w:p>
        </w:tc>
        <w:tc>
          <w:tcPr>
            <w:tcW w:w="3967" w:type="dxa"/>
            <w:shd w:val="clear" w:color="auto" w:fill="auto"/>
            <w:vAlign w:val="bottom"/>
          </w:tcPr>
          <w:p w:rsidR="006A0796" w:rsidRPr="004B57E1" w:rsidRDefault="006A0796" w:rsidP="00327ABC">
            <w:pPr>
              <w:rPr>
                <w:b/>
                <w:color w:val="000000"/>
                <w:sz w:val="18"/>
                <w:szCs w:val="18"/>
              </w:rPr>
            </w:pPr>
            <w:r w:rsidRPr="004B57E1">
              <w:rPr>
                <w:b/>
                <w:color w:val="000000"/>
                <w:sz w:val="18"/>
                <w:szCs w:val="18"/>
              </w:rPr>
              <w:t>NEW DEPENDABLE ROLLING STOCK FOR A MORE SUSTAINABLE, INTELLIGENT AND COMFORTABLE RAIL TRANSPORT IN EUROPE</w:t>
            </w:r>
          </w:p>
        </w:tc>
        <w:tc>
          <w:tcPr>
            <w:tcW w:w="1701" w:type="dxa"/>
            <w:shd w:val="clear" w:color="auto" w:fill="auto"/>
            <w:vAlign w:val="bottom"/>
          </w:tcPr>
          <w:p w:rsidR="006A0796" w:rsidRPr="004B57E1" w:rsidRDefault="006A0796" w:rsidP="00327ABC">
            <w:pPr>
              <w:jc w:val="center"/>
              <w:rPr>
                <w:b/>
                <w:color w:val="000000"/>
                <w:sz w:val="18"/>
                <w:szCs w:val="18"/>
              </w:rPr>
            </w:pPr>
            <w:r w:rsidRPr="004B57E1">
              <w:rPr>
                <w:b/>
                <w:color w:val="000000"/>
                <w:sz w:val="18"/>
                <w:szCs w:val="18"/>
              </w:rPr>
              <w:t>H2020-MG-2014_TwoStages</w:t>
            </w:r>
          </w:p>
        </w:tc>
        <w:tc>
          <w:tcPr>
            <w:tcW w:w="1417" w:type="dxa"/>
            <w:shd w:val="clear" w:color="auto" w:fill="auto"/>
            <w:noWrap/>
            <w:vAlign w:val="bottom"/>
          </w:tcPr>
          <w:p w:rsidR="006A0796" w:rsidRPr="004B57E1" w:rsidRDefault="006A0796" w:rsidP="00327ABC">
            <w:pPr>
              <w:rPr>
                <w:b/>
                <w:color w:val="000000"/>
                <w:sz w:val="18"/>
                <w:szCs w:val="18"/>
              </w:rPr>
            </w:pPr>
            <w:r w:rsidRPr="004B57E1">
              <w:rPr>
                <w:b/>
                <w:color w:val="000000"/>
                <w:sz w:val="18"/>
                <w:szCs w:val="18"/>
              </w:rPr>
              <w:t>Juraj Gerlici</w:t>
            </w:r>
          </w:p>
        </w:tc>
      </w:tr>
      <w:tr w:rsidR="006A0796" w:rsidRPr="00752DB4" w:rsidTr="006A0796">
        <w:trPr>
          <w:trHeight w:val="288"/>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17</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INDYTRAPLAN</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636355</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Innovative dynamic transportation planning platform.</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H2020-MG-2014_TwoStages</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Marian Gogola</w:t>
            </w:r>
          </w:p>
        </w:tc>
      </w:tr>
      <w:tr w:rsidR="006A0796" w:rsidRPr="00752DB4" w:rsidTr="006A0796">
        <w:trPr>
          <w:trHeight w:val="288"/>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18</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ExAM2Safe</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636478</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Experimental Application of Mathematical Modelling in Road Safety Management</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H2020-MG-2014_TwoStages</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Jozef Ristvej</w:t>
            </w:r>
          </w:p>
        </w:tc>
      </w:tr>
      <w:tr w:rsidR="006A0796" w:rsidRPr="00752DB4" w:rsidTr="006A0796">
        <w:trPr>
          <w:trHeight w:val="288"/>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19</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SaferJunctions</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635835</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 xml:space="preserve">Safer Junctions for Europe </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H2020-MG-2014_TwoStages</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Michal Hodoň</w:t>
            </w:r>
          </w:p>
        </w:tc>
      </w:tr>
      <w:tr w:rsidR="006A0796" w:rsidRPr="00AD6408" w:rsidTr="006A0796">
        <w:trPr>
          <w:trHeight w:val="288"/>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20</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OWTHSSS</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658481</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Optimal Welding Technologies for High Strenght Steel Structures</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H2020-MSCA-IF-2014</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Josef Vičan</w:t>
            </w:r>
          </w:p>
        </w:tc>
      </w:tr>
      <w:tr w:rsidR="006A0796" w:rsidRPr="00AD6408" w:rsidTr="006A0796">
        <w:trPr>
          <w:trHeight w:val="576"/>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21</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FBLMA</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657727</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Fatigue behaviour of light metal alloys with nanostructuralized surface used in automotive industry</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H2020-MSCA-IF-2014</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Otakar Bokuvka</w:t>
            </w:r>
          </w:p>
        </w:tc>
      </w:tr>
      <w:tr w:rsidR="006A0796" w:rsidRPr="00AD6408" w:rsidTr="006A0796">
        <w:trPr>
          <w:trHeight w:val="288"/>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22</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SENSIT</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675798</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Sensor Network as Internet of Things</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H2020-MSCA-ITN-2015</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Mullerova</w:t>
            </w:r>
          </w:p>
        </w:tc>
      </w:tr>
      <w:tr w:rsidR="006A0796" w:rsidRPr="00AD6408" w:rsidTr="006A0796">
        <w:trPr>
          <w:trHeight w:val="288"/>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23</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PROMAMED</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675949</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Improvement of functional properties of progressive materials for biomedical applications</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H2020-MSCA-ITN-2015</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Branislav Hadzima</w:t>
            </w:r>
          </w:p>
        </w:tc>
      </w:tr>
      <w:tr w:rsidR="006A0796" w:rsidRPr="004B57E1" w:rsidTr="004B57E1">
        <w:trPr>
          <w:trHeight w:val="282"/>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24</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MULTIDIAG</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644948</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Multi-criterion diagnostics of CNC production technology based on artificial intelligence as a tool for predictive maintenance</w:t>
            </w:r>
          </w:p>
        </w:tc>
        <w:tc>
          <w:tcPr>
            <w:tcW w:w="1701" w:type="dxa"/>
            <w:shd w:val="clear" w:color="auto" w:fill="auto"/>
            <w:vAlign w:val="bottom"/>
          </w:tcPr>
          <w:p w:rsidR="006A0796" w:rsidRPr="004B57E1" w:rsidRDefault="006A0796" w:rsidP="004B57E1">
            <w:pPr>
              <w:rPr>
                <w:color w:val="000000"/>
                <w:sz w:val="18"/>
                <w:szCs w:val="18"/>
              </w:rPr>
            </w:pPr>
            <w:r w:rsidRPr="004B57E1">
              <w:rPr>
                <w:color w:val="000000"/>
                <w:sz w:val="18"/>
                <w:szCs w:val="18"/>
              </w:rPr>
              <w:t>H2020-MSCA-RISE-2014</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Ivan Kuric</w:t>
            </w:r>
          </w:p>
        </w:tc>
      </w:tr>
      <w:tr w:rsidR="006A0796" w:rsidRPr="00AD6408" w:rsidTr="006A0796">
        <w:trPr>
          <w:trHeight w:val="576"/>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25</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BIOMAT</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644043</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Development of modyfication, processing and properties of modern polymer biodegradable materials</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H2020-MSCA-RISE-2014</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Lenka Markovičová</w:t>
            </w:r>
          </w:p>
        </w:tc>
      </w:tr>
      <w:tr w:rsidR="006A0796" w:rsidRPr="00AD6408" w:rsidTr="006A0796">
        <w:trPr>
          <w:trHeight w:val="576"/>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lastRenderedPageBreak/>
              <w:t>26</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MechModRob</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645762</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Strengthening of expertise and innovation for smart driving and technological modules in robotics for cross-sectoral application</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H2020-MSCA-RISE-2014</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Vladimir Bulej</w:t>
            </w:r>
          </w:p>
        </w:tc>
      </w:tr>
      <w:tr w:rsidR="006A0796" w:rsidRPr="00AD6408" w:rsidTr="006A0796">
        <w:trPr>
          <w:trHeight w:val="300"/>
        </w:trPr>
        <w:tc>
          <w:tcPr>
            <w:tcW w:w="449" w:type="dxa"/>
            <w:shd w:val="clear" w:color="auto" w:fill="auto"/>
            <w:vAlign w:val="bottom"/>
          </w:tcPr>
          <w:p w:rsidR="006A0796" w:rsidRPr="004B57E1" w:rsidRDefault="006A0796" w:rsidP="00327ABC">
            <w:pPr>
              <w:rPr>
                <w:color w:val="000000"/>
                <w:sz w:val="18"/>
                <w:szCs w:val="18"/>
              </w:rPr>
            </w:pPr>
            <w:r w:rsidRPr="004B57E1">
              <w:rPr>
                <w:color w:val="000000"/>
                <w:sz w:val="18"/>
                <w:szCs w:val="18"/>
              </w:rPr>
              <w:t>27</w:t>
            </w:r>
          </w:p>
        </w:tc>
        <w:tc>
          <w:tcPr>
            <w:tcW w:w="1134" w:type="dxa"/>
            <w:shd w:val="clear" w:color="auto" w:fill="auto"/>
            <w:vAlign w:val="bottom"/>
          </w:tcPr>
          <w:p w:rsidR="006A0796" w:rsidRPr="004B57E1" w:rsidRDefault="006A0796" w:rsidP="00327ABC">
            <w:pPr>
              <w:rPr>
                <w:color w:val="000000"/>
                <w:sz w:val="18"/>
                <w:szCs w:val="18"/>
              </w:rPr>
            </w:pPr>
            <w:r w:rsidRPr="004B57E1">
              <w:rPr>
                <w:color w:val="000000"/>
                <w:sz w:val="18"/>
                <w:szCs w:val="18"/>
              </w:rPr>
              <w:t>S-EMC2</w:t>
            </w:r>
          </w:p>
        </w:tc>
        <w:tc>
          <w:tcPr>
            <w:tcW w:w="710" w:type="dxa"/>
            <w:shd w:val="clear" w:color="auto" w:fill="auto"/>
            <w:vAlign w:val="bottom"/>
          </w:tcPr>
          <w:p w:rsidR="006A0796" w:rsidRPr="004B57E1" w:rsidRDefault="006A0796" w:rsidP="00327ABC">
            <w:pPr>
              <w:rPr>
                <w:color w:val="000000"/>
                <w:sz w:val="18"/>
                <w:szCs w:val="18"/>
              </w:rPr>
            </w:pPr>
            <w:r w:rsidRPr="004B57E1">
              <w:rPr>
                <w:color w:val="000000"/>
                <w:sz w:val="18"/>
                <w:szCs w:val="18"/>
              </w:rPr>
              <w:t>653225</w:t>
            </w:r>
          </w:p>
        </w:tc>
        <w:tc>
          <w:tcPr>
            <w:tcW w:w="3967" w:type="dxa"/>
            <w:shd w:val="clear" w:color="auto" w:fill="auto"/>
            <w:vAlign w:val="bottom"/>
          </w:tcPr>
          <w:p w:rsidR="006A0796" w:rsidRPr="004B57E1" w:rsidRDefault="006A0796" w:rsidP="00327ABC">
            <w:pPr>
              <w:rPr>
                <w:color w:val="000000"/>
                <w:sz w:val="18"/>
                <w:szCs w:val="18"/>
              </w:rPr>
            </w:pPr>
            <w:r w:rsidRPr="004B57E1">
              <w:rPr>
                <w:color w:val="000000"/>
                <w:sz w:val="18"/>
                <w:szCs w:val="18"/>
              </w:rPr>
              <w:t>Slovak Centre of Excellence in Media Computing and Communications</w:t>
            </w:r>
          </w:p>
        </w:tc>
        <w:tc>
          <w:tcPr>
            <w:tcW w:w="1701" w:type="dxa"/>
            <w:shd w:val="clear" w:color="auto" w:fill="auto"/>
            <w:vAlign w:val="bottom"/>
          </w:tcPr>
          <w:p w:rsidR="006A0796" w:rsidRPr="004B57E1" w:rsidRDefault="006A0796" w:rsidP="00327ABC">
            <w:pPr>
              <w:jc w:val="center"/>
              <w:rPr>
                <w:color w:val="000000"/>
                <w:sz w:val="18"/>
                <w:szCs w:val="18"/>
              </w:rPr>
            </w:pPr>
            <w:r w:rsidRPr="004B57E1">
              <w:rPr>
                <w:color w:val="000000"/>
                <w:sz w:val="18"/>
                <w:szCs w:val="18"/>
              </w:rPr>
              <w:t>H2020-WIDESPREAD-2014-1</w:t>
            </w:r>
          </w:p>
        </w:tc>
        <w:tc>
          <w:tcPr>
            <w:tcW w:w="1417" w:type="dxa"/>
            <w:shd w:val="clear" w:color="auto" w:fill="auto"/>
            <w:noWrap/>
            <w:vAlign w:val="bottom"/>
          </w:tcPr>
          <w:p w:rsidR="006A0796" w:rsidRPr="004B57E1" w:rsidRDefault="006A0796" w:rsidP="00327ABC">
            <w:pPr>
              <w:rPr>
                <w:color w:val="000000"/>
                <w:sz w:val="18"/>
                <w:szCs w:val="18"/>
              </w:rPr>
            </w:pPr>
            <w:r w:rsidRPr="004B57E1">
              <w:rPr>
                <w:color w:val="000000"/>
                <w:sz w:val="18"/>
                <w:szCs w:val="18"/>
              </w:rPr>
              <w:t>Roman Jarina</w:t>
            </w:r>
          </w:p>
        </w:tc>
      </w:tr>
    </w:tbl>
    <w:p w:rsidR="00C4354D" w:rsidRPr="00AD6408" w:rsidRDefault="00C4354D" w:rsidP="00C4354D">
      <w:pPr>
        <w:rPr>
          <w:sz w:val="18"/>
          <w:szCs w:val="18"/>
        </w:rPr>
      </w:pPr>
    </w:p>
    <w:p w:rsidR="00597A91" w:rsidRDefault="00597A91" w:rsidP="00FF51E1">
      <w:pPr>
        <w:pStyle w:val="Zkladntext"/>
        <w:tabs>
          <w:tab w:val="left" w:pos="567"/>
        </w:tabs>
        <w:spacing w:line="240" w:lineRule="exact"/>
        <w:jc w:val="both"/>
        <w:rPr>
          <w:b/>
          <w:color w:val="4F81BD"/>
          <w:sz w:val="28"/>
        </w:rPr>
      </w:pPr>
    </w:p>
    <w:p w:rsidR="00597A91" w:rsidRDefault="00597A91" w:rsidP="00FF51E1">
      <w:pPr>
        <w:pStyle w:val="Zkladntext"/>
        <w:tabs>
          <w:tab w:val="left" w:pos="567"/>
        </w:tabs>
        <w:spacing w:line="240" w:lineRule="exact"/>
        <w:jc w:val="both"/>
        <w:rPr>
          <w:b/>
          <w:color w:val="4F81BD"/>
          <w:sz w:val="28"/>
        </w:rPr>
      </w:pPr>
    </w:p>
    <w:p w:rsidR="00597A91" w:rsidRPr="00367362" w:rsidRDefault="00597A91" w:rsidP="00FF51E1">
      <w:pPr>
        <w:pStyle w:val="Zkladntext"/>
        <w:tabs>
          <w:tab w:val="left" w:pos="567"/>
        </w:tabs>
        <w:spacing w:line="240" w:lineRule="exact"/>
        <w:jc w:val="both"/>
        <w:rPr>
          <w:b/>
          <w:color w:val="4F81BD"/>
          <w:sz w:val="28"/>
        </w:rPr>
      </w:pPr>
    </w:p>
    <w:p w:rsidR="007013FF" w:rsidRPr="00F35325" w:rsidRDefault="007013FF" w:rsidP="00510CF2">
      <w:pPr>
        <w:pStyle w:val="Zkladntext"/>
        <w:tabs>
          <w:tab w:val="left" w:pos="567"/>
        </w:tabs>
        <w:spacing w:line="240" w:lineRule="exact"/>
        <w:jc w:val="both"/>
        <w:rPr>
          <w:b/>
          <w:color w:val="000000"/>
          <w:sz w:val="28"/>
        </w:rPr>
      </w:pPr>
      <w:r w:rsidRPr="00F35325">
        <w:rPr>
          <w:b/>
          <w:color w:val="000000"/>
          <w:sz w:val="28"/>
        </w:rPr>
        <w:t xml:space="preserve">4 </w:t>
      </w:r>
      <w:r w:rsidRPr="00F35325">
        <w:rPr>
          <w:b/>
          <w:color w:val="000000"/>
          <w:sz w:val="28"/>
        </w:rPr>
        <w:tab/>
        <w:t xml:space="preserve">Výstupy z riešenia výskumných úloh  </w:t>
      </w:r>
    </w:p>
    <w:p w:rsidR="004B57E1" w:rsidRPr="00F35325" w:rsidRDefault="004B57E1" w:rsidP="00510CF2">
      <w:pPr>
        <w:pStyle w:val="Zkladntext"/>
        <w:tabs>
          <w:tab w:val="left" w:pos="567"/>
        </w:tabs>
        <w:spacing w:line="240" w:lineRule="exact"/>
        <w:jc w:val="both"/>
        <w:rPr>
          <w:b/>
          <w:color w:val="000000"/>
          <w:sz w:val="28"/>
        </w:rPr>
      </w:pPr>
    </w:p>
    <w:p w:rsidR="007013FF" w:rsidRPr="00367362" w:rsidRDefault="007013FF" w:rsidP="00510CF2">
      <w:pPr>
        <w:pStyle w:val="Zkladntext"/>
        <w:spacing w:line="240" w:lineRule="exact"/>
        <w:jc w:val="both"/>
        <w:rPr>
          <w:b/>
          <w:color w:val="4F81BD"/>
          <w:u w:val="single"/>
        </w:rPr>
      </w:pPr>
    </w:p>
    <w:p w:rsidR="00AD091A" w:rsidRPr="00F35325" w:rsidRDefault="00AD091A" w:rsidP="00AD091A">
      <w:pPr>
        <w:pStyle w:val="Zkladntext"/>
        <w:tabs>
          <w:tab w:val="left" w:pos="567"/>
        </w:tabs>
        <w:spacing w:line="240" w:lineRule="exact"/>
        <w:jc w:val="both"/>
        <w:rPr>
          <w:b/>
          <w:color w:val="000000"/>
          <w:u w:val="single"/>
        </w:rPr>
      </w:pPr>
      <w:r w:rsidRPr="00F35325">
        <w:rPr>
          <w:b/>
          <w:color w:val="000000"/>
        </w:rPr>
        <w:t>4.1</w:t>
      </w:r>
      <w:r w:rsidRPr="00F35325">
        <w:rPr>
          <w:b/>
          <w:color w:val="000000"/>
        </w:rPr>
        <w:tab/>
      </w:r>
      <w:r w:rsidRPr="00F35325">
        <w:rPr>
          <w:b/>
          <w:color w:val="000000"/>
          <w:u w:val="single"/>
        </w:rPr>
        <w:t xml:space="preserve">Publikačná činnosť </w:t>
      </w:r>
    </w:p>
    <w:p w:rsidR="00AD091A" w:rsidRPr="00367362" w:rsidRDefault="00AD091A" w:rsidP="00AD091A">
      <w:pPr>
        <w:ind w:firstLine="708"/>
        <w:jc w:val="both"/>
        <w:rPr>
          <w:color w:val="4F81BD"/>
        </w:rPr>
      </w:pPr>
    </w:p>
    <w:p w:rsidR="00AD091A" w:rsidRDefault="00AD091A" w:rsidP="00AD091A">
      <w:pPr>
        <w:tabs>
          <w:tab w:val="left" w:pos="8505"/>
        </w:tabs>
        <w:ind w:firstLine="567"/>
        <w:jc w:val="both"/>
        <w:rPr>
          <w:color w:val="000000"/>
          <w:sz w:val="22"/>
          <w:szCs w:val="22"/>
        </w:rPr>
      </w:pPr>
      <w:r w:rsidRPr="00637A88">
        <w:rPr>
          <w:color w:val="000000"/>
          <w:sz w:val="22"/>
          <w:szCs w:val="22"/>
        </w:rPr>
        <w:t xml:space="preserve">Publikačná činnosť patrí medzi hlavné činnosti, prostredníctvom ktorých je zabezpečovaný rozvoj, uchovanie a šírenie poznania. Je charakteristickým ukazovateľom kvality a výkonnosti vysokej školy, jej pracovísk, ale aj jednotlivých pracovníkov. Výstupy vo forme publikačnej činnosti sa požadujú  pri akreditáciách fakúlt, graduačnom raste pracovníkov škôl, pri predkladaní žiadostí o granty, návrhov projektov a pod. Údaje o publikačnej činnosti pracovníkov ŽU sú zbierané a archivované v Univerzitnej knižnici ŽU a sú dostupné na adrese: </w:t>
      </w:r>
      <w:hyperlink r:id="rId22" w:history="1">
        <w:r w:rsidRPr="00637A88">
          <w:rPr>
            <w:rStyle w:val="Hypertextovprepojenie"/>
            <w:color w:val="000000"/>
            <w:sz w:val="22"/>
            <w:szCs w:val="22"/>
          </w:rPr>
          <w:t>http://ukzu.uniza.sk</w:t>
        </w:r>
      </w:hyperlink>
      <w:r w:rsidRPr="00637A88">
        <w:rPr>
          <w:color w:val="000000"/>
          <w:sz w:val="22"/>
          <w:szCs w:val="22"/>
        </w:rPr>
        <w:t>.</w:t>
      </w:r>
    </w:p>
    <w:p w:rsidR="00AD091A" w:rsidRPr="00637A88" w:rsidRDefault="00AD091A" w:rsidP="00AD091A">
      <w:pPr>
        <w:tabs>
          <w:tab w:val="left" w:pos="8505"/>
        </w:tabs>
        <w:ind w:firstLine="567"/>
        <w:jc w:val="both"/>
        <w:rPr>
          <w:color w:val="000000"/>
          <w:sz w:val="22"/>
          <w:szCs w:val="22"/>
        </w:rPr>
      </w:pPr>
    </w:p>
    <w:p w:rsidR="00AD091A" w:rsidRDefault="00AD091A" w:rsidP="00AD091A">
      <w:pPr>
        <w:pStyle w:val="Zkladntext"/>
        <w:tabs>
          <w:tab w:val="right" w:pos="9072"/>
        </w:tabs>
        <w:spacing w:before="120" w:after="60" w:line="240" w:lineRule="exact"/>
        <w:rPr>
          <w:color w:val="000000"/>
          <w:sz w:val="20"/>
        </w:rPr>
      </w:pPr>
      <w:r w:rsidRPr="004252D1">
        <w:rPr>
          <w:color w:val="000000"/>
          <w:sz w:val="20"/>
        </w:rPr>
        <w:t xml:space="preserve">Publikačná činnosť za rok 2014 podľa pracovísk </w:t>
      </w:r>
      <w:r w:rsidRPr="00944594">
        <w:rPr>
          <w:color w:val="000000"/>
          <w:sz w:val="20"/>
        </w:rPr>
        <w:t>– stav k 31.03.2015</w:t>
      </w:r>
      <w:r w:rsidRPr="004252D1">
        <w:rPr>
          <w:color w:val="000000"/>
          <w:sz w:val="20"/>
        </w:rPr>
        <w:t xml:space="preserve">   </w:t>
      </w:r>
      <w:r w:rsidRPr="004252D1">
        <w:rPr>
          <w:color w:val="000000"/>
          <w:sz w:val="20"/>
        </w:rPr>
        <w:tab/>
        <w:t xml:space="preserve">                                                Tab. 8</w:t>
      </w: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3"/>
        <w:gridCol w:w="708"/>
        <w:gridCol w:w="709"/>
        <w:gridCol w:w="709"/>
        <w:gridCol w:w="708"/>
        <w:gridCol w:w="709"/>
        <w:gridCol w:w="709"/>
        <w:gridCol w:w="712"/>
        <w:gridCol w:w="713"/>
      </w:tblGrid>
      <w:tr w:rsidR="00AD091A" w:rsidRPr="009446BD" w:rsidTr="00816A77">
        <w:tc>
          <w:tcPr>
            <w:tcW w:w="2552" w:type="dxa"/>
            <w:shd w:val="clear" w:color="auto" w:fill="BFBFBF"/>
          </w:tcPr>
          <w:p w:rsidR="00AD091A" w:rsidRPr="009446BD" w:rsidRDefault="00AD091A" w:rsidP="00816A77">
            <w:pPr>
              <w:spacing w:before="40" w:after="40"/>
              <w:rPr>
                <w:color w:val="FF0000"/>
                <w:sz w:val="18"/>
                <w:szCs w:val="18"/>
              </w:rPr>
            </w:pPr>
          </w:p>
        </w:tc>
        <w:tc>
          <w:tcPr>
            <w:tcW w:w="993" w:type="dxa"/>
            <w:shd w:val="clear" w:color="auto" w:fill="BFBFBF"/>
            <w:vAlign w:val="center"/>
          </w:tcPr>
          <w:p w:rsidR="00AD091A" w:rsidRPr="0068592E" w:rsidRDefault="00AD091A" w:rsidP="00816A77">
            <w:pPr>
              <w:pStyle w:val="Zkladntext"/>
              <w:spacing w:before="40" w:after="40" w:line="240" w:lineRule="exact"/>
              <w:ind w:right="-14"/>
              <w:jc w:val="center"/>
              <w:rPr>
                <w:b/>
                <w:color w:val="000000"/>
                <w:sz w:val="18"/>
                <w:szCs w:val="18"/>
              </w:rPr>
            </w:pPr>
            <w:r w:rsidRPr="0068592E">
              <w:rPr>
                <w:b/>
                <w:color w:val="000000"/>
                <w:sz w:val="18"/>
                <w:szCs w:val="18"/>
              </w:rPr>
              <w:t>F-PEDAS</w:t>
            </w:r>
          </w:p>
        </w:tc>
        <w:tc>
          <w:tcPr>
            <w:tcW w:w="708" w:type="dxa"/>
            <w:shd w:val="clear" w:color="auto" w:fill="BFBFBF"/>
            <w:vAlign w:val="center"/>
          </w:tcPr>
          <w:p w:rsidR="00AD091A" w:rsidRPr="009446BD" w:rsidRDefault="00AD091A" w:rsidP="00816A77">
            <w:pPr>
              <w:pStyle w:val="Zkladntext"/>
              <w:spacing w:before="40" w:after="40" w:line="240" w:lineRule="exact"/>
              <w:jc w:val="center"/>
              <w:rPr>
                <w:b/>
                <w:color w:val="000000"/>
                <w:sz w:val="18"/>
                <w:szCs w:val="18"/>
              </w:rPr>
            </w:pPr>
            <w:r w:rsidRPr="009446BD">
              <w:rPr>
                <w:b/>
                <w:color w:val="000000"/>
                <w:sz w:val="18"/>
                <w:szCs w:val="18"/>
              </w:rPr>
              <w:t>SjF</w:t>
            </w:r>
          </w:p>
        </w:tc>
        <w:tc>
          <w:tcPr>
            <w:tcW w:w="709" w:type="dxa"/>
            <w:shd w:val="clear" w:color="auto" w:fill="BFBFBF"/>
            <w:vAlign w:val="center"/>
          </w:tcPr>
          <w:p w:rsidR="00AD091A" w:rsidRPr="009446BD" w:rsidRDefault="00AD091A" w:rsidP="00816A77">
            <w:pPr>
              <w:pStyle w:val="Zkladntext"/>
              <w:spacing w:before="40" w:after="40" w:line="240" w:lineRule="exact"/>
              <w:jc w:val="center"/>
              <w:rPr>
                <w:b/>
                <w:color w:val="000000"/>
                <w:sz w:val="18"/>
                <w:szCs w:val="18"/>
              </w:rPr>
            </w:pPr>
            <w:r w:rsidRPr="009446BD">
              <w:rPr>
                <w:b/>
                <w:color w:val="000000"/>
                <w:sz w:val="18"/>
                <w:szCs w:val="18"/>
              </w:rPr>
              <w:t>EF</w:t>
            </w:r>
          </w:p>
        </w:tc>
        <w:tc>
          <w:tcPr>
            <w:tcW w:w="709" w:type="dxa"/>
            <w:shd w:val="clear" w:color="auto" w:fill="BFBFBF"/>
            <w:vAlign w:val="center"/>
          </w:tcPr>
          <w:p w:rsidR="00AD091A" w:rsidRPr="009446BD" w:rsidRDefault="00AD091A" w:rsidP="00816A77">
            <w:pPr>
              <w:pStyle w:val="Zkladntext"/>
              <w:spacing w:before="40" w:after="40" w:line="240" w:lineRule="exact"/>
              <w:jc w:val="center"/>
              <w:rPr>
                <w:b/>
                <w:color w:val="000000"/>
                <w:sz w:val="18"/>
                <w:szCs w:val="18"/>
              </w:rPr>
            </w:pPr>
            <w:r w:rsidRPr="009446BD">
              <w:rPr>
                <w:b/>
                <w:color w:val="000000"/>
                <w:sz w:val="18"/>
                <w:szCs w:val="18"/>
              </w:rPr>
              <w:t>SvF</w:t>
            </w:r>
          </w:p>
        </w:tc>
        <w:tc>
          <w:tcPr>
            <w:tcW w:w="708" w:type="dxa"/>
            <w:shd w:val="clear" w:color="auto" w:fill="BFBFBF"/>
            <w:vAlign w:val="center"/>
          </w:tcPr>
          <w:p w:rsidR="00AD091A" w:rsidRPr="009446BD" w:rsidRDefault="00AD091A" w:rsidP="00816A77">
            <w:pPr>
              <w:pStyle w:val="Zkladntext"/>
              <w:spacing w:before="40" w:after="40" w:line="240" w:lineRule="exact"/>
              <w:jc w:val="center"/>
              <w:rPr>
                <w:b/>
                <w:color w:val="000000"/>
                <w:sz w:val="18"/>
                <w:szCs w:val="18"/>
              </w:rPr>
            </w:pPr>
            <w:r w:rsidRPr="009446BD">
              <w:rPr>
                <w:b/>
                <w:color w:val="000000"/>
                <w:sz w:val="18"/>
                <w:szCs w:val="18"/>
              </w:rPr>
              <w:t>FRI</w:t>
            </w:r>
          </w:p>
        </w:tc>
        <w:tc>
          <w:tcPr>
            <w:tcW w:w="709" w:type="dxa"/>
            <w:shd w:val="clear" w:color="auto" w:fill="BFBFBF"/>
            <w:vAlign w:val="center"/>
          </w:tcPr>
          <w:p w:rsidR="00AD091A" w:rsidRPr="009446BD" w:rsidRDefault="00AD091A" w:rsidP="00816A77">
            <w:pPr>
              <w:pStyle w:val="Zkladntext"/>
              <w:spacing w:before="40" w:after="40" w:line="240" w:lineRule="exact"/>
              <w:jc w:val="center"/>
              <w:rPr>
                <w:b/>
                <w:color w:val="000000"/>
                <w:sz w:val="18"/>
                <w:szCs w:val="18"/>
              </w:rPr>
            </w:pPr>
            <w:r w:rsidRPr="009446BD">
              <w:rPr>
                <w:b/>
                <w:color w:val="000000"/>
                <w:sz w:val="18"/>
                <w:szCs w:val="18"/>
              </w:rPr>
              <w:t>F</w:t>
            </w:r>
            <w:r w:rsidR="009C5AC8">
              <w:rPr>
                <w:b/>
                <w:color w:val="000000"/>
                <w:sz w:val="18"/>
                <w:szCs w:val="18"/>
              </w:rPr>
              <w:t>B</w:t>
            </w:r>
            <w:r w:rsidRPr="009446BD">
              <w:rPr>
                <w:b/>
                <w:color w:val="000000"/>
                <w:sz w:val="18"/>
                <w:szCs w:val="18"/>
              </w:rPr>
              <w:t>I</w:t>
            </w:r>
          </w:p>
        </w:tc>
        <w:tc>
          <w:tcPr>
            <w:tcW w:w="709" w:type="dxa"/>
            <w:shd w:val="clear" w:color="auto" w:fill="BFBFBF"/>
            <w:vAlign w:val="center"/>
          </w:tcPr>
          <w:p w:rsidR="00AD091A" w:rsidRPr="009446BD" w:rsidRDefault="00AD091A" w:rsidP="00816A77">
            <w:pPr>
              <w:pStyle w:val="Zkladntext"/>
              <w:spacing w:before="40" w:after="40" w:line="240" w:lineRule="exact"/>
              <w:jc w:val="center"/>
              <w:rPr>
                <w:b/>
                <w:color w:val="000000"/>
                <w:sz w:val="18"/>
                <w:szCs w:val="18"/>
              </w:rPr>
            </w:pPr>
            <w:r w:rsidRPr="009446BD">
              <w:rPr>
                <w:b/>
                <w:color w:val="000000"/>
                <w:sz w:val="18"/>
                <w:szCs w:val="18"/>
              </w:rPr>
              <w:t>FHV</w:t>
            </w:r>
          </w:p>
        </w:tc>
        <w:tc>
          <w:tcPr>
            <w:tcW w:w="712" w:type="dxa"/>
            <w:shd w:val="clear" w:color="auto" w:fill="BFBFBF"/>
            <w:vAlign w:val="center"/>
          </w:tcPr>
          <w:p w:rsidR="00AD091A" w:rsidRPr="009446BD" w:rsidRDefault="00AD091A" w:rsidP="00816A77">
            <w:pPr>
              <w:pStyle w:val="Zkladntext"/>
              <w:spacing w:before="40" w:after="40" w:line="240" w:lineRule="exact"/>
              <w:ind w:right="-46"/>
              <w:jc w:val="center"/>
              <w:rPr>
                <w:b/>
                <w:color w:val="000000"/>
                <w:sz w:val="18"/>
                <w:szCs w:val="18"/>
              </w:rPr>
            </w:pPr>
            <w:r w:rsidRPr="009446BD">
              <w:rPr>
                <w:b/>
                <w:color w:val="000000"/>
                <w:sz w:val="18"/>
                <w:szCs w:val="18"/>
              </w:rPr>
              <w:t>ústavy</w:t>
            </w:r>
          </w:p>
        </w:tc>
        <w:tc>
          <w:tcPr>
            <w:tcW w:w="713" w:type="dxa"/>
            <w:shd w:val="clear" w:color="auto" w:fill="BFBFBF"/>
            <w:vAlign w:val="center"/>
          </w:tcPr>
          <w:p w:rsidR="00AD091A" w:rsidRPr="009446BD" w:rsidRDefault="00AD091A" w:rsidP="00816A77">
            <w:pPr>
              <w:pStyle w:val="Zkladntext"/>
              <w:spacing w:before="40" w:after="40" w:line="240" w:lineRule="exact"/>
              <w:jc w:val="center"/>
              <w:rPr>
                <w:b/>
                <w:color w:val="000000"/>
                <w:sz w:val="18"/>
                <w:szCs w:val="18"/>
              </w:rPr>
            </w:pPr>
            <w:r w:rsidRPr="009446BD">
              <w:rPr>
                <w:b/>
                <w:color w:val="000000"/>
                <w:sz w:val="18"/>
                <w:szCs w:val="18"/>
              </w:rPr>
              <w:t>spolu</w:t>
            </w:r>
          </w:p>
        </w:tc>
      </w:tr>
      <w:tr w:rsidR="00AD091A" w:rsidRPr="005044EB" w:rsidTr="00816A77">
        <w:trPr>
          <w:trHeight w:val="621"/>
        </w:trPr>
        <w:tc>
          <w:tcPr>
            <w:tcW w:w="2552" w:type="dxa"/>
          </w:tcPr>
          <w:p w:rsidR="00AD091A" w:rsidRPr="005044EB" w:rsidRDefault="00AD091A" w:rsidP="00816A77">
            <w:pPr>
              <w:spacing w:before="40" w:after="40"/>
              <w:rPr>
                <w:color w:val="000000"/>
                <w:sz w:val="18"/>
                <w:szCs w:val="18"/>
              </w:rPr>
            </w:pPr>
            <w:r w:rsidRPr="005044EB">
              <w:rPr>
                <w:b/>
                <w:color w:val="000000"/>
                <w:sz w:val="18"/>
                <w:szCs w:val="18"/>
              </w:rPr>
              <w:t>A1</w:t>
            </w:r>
            <w:r w:rsidRPr="005044EB">
              <w:rPr>
                <w:color w:val="000000"/>
                <w:sz w:val="18"/>
                <w:szCs w:val="18"/>
              </w:rPr>
              <w:t xml:space="preserve"> Knižné publikácie charakteru vedeckej monografie  </w:t>
            </w:r>
          </w:p>
          <w:p w:rsidR="00AD091A" w:rsidRPr="005044EB" w:rsidRDefault="00AD091A" w:rsidP="00816A77">
            <w:pPr>
              <w:spacing w:before="40" w:after="40"/>
              <w:rPr>
                <w:color w:val="000000"/>
                <w:sz w:val="16"/>
                <w:szCs w:val="16"/>
              </w:rPr>
            </w:pPr>
            <w:r w:rsidRPr="005044EB">
              <w:rPr>
                <w:color w:val="000000"/>
                <w:sz w:val="16"/>
                <w:szCs w:val="16"/>
              </w:rPr>
              <w:t>(AAA, AAB, ABA, ABB, ABC, ABD)</w:t>
            </w:r>
          </w:p>
        </w:tc>
        <w:tc>
          <w:tcPr>
            <w:tcW w:w="993" w:type="dxa"/>
            <w:vAlign w:val="center"/>
          </w:tcPr>
          <w:p w:rsidR="00AD091A" w:rsidRPr="00944594" w:rsidRDefault="00AD091A" w:rsidP="00816A77">
            <w:pPr>
              <w:spacing w:before="40" w:after="40" w:line="276" w:lineRule="auto"/>
              <w:ind w:left="-108" w:right="-243"/>
              <w:jc w:val="center"/>
              <w:rPr>
                <w:color w:val="000000"/>
                <w:sz w:val="18"/>
                <w:szCs w:val="18"/>
                <w:lang w:eastAsia="en-US"/>
              </w:rPr>
            </w:pPr>
            <w:r w:rsidRPr="00944594">
              <w:rPr>
                <w:color w:val="000000"/>
                <w:sz w:val="18"/>
                <w:szCs w:val="18"/>
                <w:lang w:eastAsia="en-US"/>
              </w:rPr>
              <w:t>9</w:t>
            </w:r>
          </w:p>
        </w:tc>
        <w:tc>
          <w:tcPr>
            <w:tcW w:w="708"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5</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1</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15</w:t>
            </w:r>
          </w:p>
        </w:tc>
        <w:tc>
          <w:tcPr>
            <w:tcW w:w="708"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4</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13</w:t>
            </w:r>
          </w:p>
        </w:tc>
        <w:tc>
          <w:tcPr>
            <w:tcW w:w="709" w:type="dxa"/>
            <w:vAlign w:val="center"/>
          </w:tcPr>
          <w:p w:rsidR="00AD091A" w:rsidRPr="00944594" w:rsidRDefault="00AD091A" w:rsidP="00816A77">
            <w:pPr>
              <w:spacing w:before="40" w:after="40" w:line="276" w:lineRule="auto"/>
              <w:ind w:right="-131"/>
              <w:jc w:val="center"/>
              <w:rPr>
                <w:color w:val="000000"/>
                <w:sz w:val="18"/>
                <w:szCs w:val="18"/>
                <w:lang w:eastAsia="en-US"/>
              </w:rPr>
            </w:pPr>
            <w:r w:rsidRPr="00944594">
              <w:rPr>
                <w:color w:val="000000"/>
                <w:sz w:val="18"/>
                <w:szCs w:val="18"/>
                <w:lang w:eastAsia="en-US"/>
              </w:rPr>
              <w:t>9</w:t>
            </w:r>
          </w:p>
        </w:tc>
        <w:tc>
          <w:tcPr>
            <w:tcW w:w="712" w:type="dxa"/>
            <w:vAlign w:val="center"/>
          </w:tcPr>
          <w:p w:rsidR="00AD091A" w:rsidRPr="00944594" w:rsidRDefault="00AD091A" w:rsidP="00816A77">
            <w:pPr>
              <w:spacing w:before="40" w:after="40" w:line="276" w:lineRule="auto"/>
              <w:ind w:left="-63" w:right="-108"/>
              <w:jc w:val="center"/>
              <w:rPr>
                <w:color w:val="000000"/>
                <w:sz w:val="18"/>
                <w:szCs w:val="18"/>
                <w:lang w:eastAsia="en-US"/>
              </w:rPr>
            </w:pPr>
            <w:r w:rsidRPr="00944594">
              <w:rPr>
                <w:color w:val="000000"/>
                <w:sz w:val="18"/>
                <w:szCs w:val="18"/>
                <w:lang w:eastAsia="en-US"/>
              </w:rPr>
              <w:t>3</w:t>
            </w:r>
          </w:p>
        </w:tc>
        <w:tc>
          <w:tcPr>
            <w:tcW w:w="713"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59</w:t>
            </w:r>
          </w:p>
        </w:tc>
      </w:tr>
      <w:tr w:rsidR="00AD091A" w:rsidRPr="005044EB" w:rsidTr="00816A77">
        <w:tc>
          <w:tcPr>
            <w:tcW w:w="2552" w:type="dxa"/>
          </w:tcPr>
          <w:p w:rsidR="00AD091A" w:rsidRPr="005044EB" w:rsidRDefault="00AD091A" w:rsidP="00816A77">
            <w:pPr>
              <w:spacing w:before="40" w:after="40"/>
              <w:rPr>
                <w:color w:val="000000"/>
                <w:sz w:val="18"/>
                <w:szCs w:val="18"/>
              </w:rPr>
            </w:pPr>
            <w:r w:rsidRPr="005044EB">
              <w:rPr>
                <w:b/>
                <w:color w:val="000000"/>
                <w:sz w:val="18"/>
                <w:szCs w:val="18"/>
              </w:rPr>
              <w:t>A2</w:t>
            </w:r>
            <w:r w:rsidRPr="005044EB">
              <w:rPr>
                <w:color w:val="000000"/>
                <w:sz w:val="18"/>
                <w:szCs w:val="18"/>
              </w:rPr>
              <w:t xml:space="preserve"> Ostatné knižné publikácie </w:t>
            </w:r>
          </w:p>
          <w:p w:rsidR="00AD091A" w:rsidRPr="005044EB" w:rsidRDefault="00AD091A" w:rsidP="00816A77">
            <w:pPr>
              <w:spacing w:before="40" w:after="40"/>
              <w:rPr>
                <w:color w:val="000000"/>
                <w:sz w:val="16"/>
                <w:szCs w:val="16"/>
              </w:rPr>
            </w:pPr>
            <w:r w:rsidRPr="005044EB">
              <w:rPr>
                <w:color w:val="000000"/>
                <w:sz w:val="16"/>
                <w:szCs w:val="16"/>
              </w:rPr>
              <w:t>(BAA, BAB, CAA, CAB)</w:t>
            </w:r>
          </w:p>
        </w:tc>
        <w:tc>
          <w:tcPr>
            <w:tcW w:w="993" w:type="dxa"/>
            <w:vAlign w:val="center"/>
          </w:tcPr>
          <w:p w:rsidR="00AD091A" w:rsidRPr="00944594" w:rsidRDefault="00AD091A" w:rsidP="00816A77">
            <w:pPr>
              <w:spacing w:before="40" w:after="40" w:line="276" w:lineRule="auto"/>
              <w:ind w:left="-108" w:right="-243"/>
              <w:jc w:val="center"/>
              <w:rPr>
                <w:color w:val="000000"/>
                <w:sz w:val="18"/>
                <w:szCs w:val="18"/>
                <w:lang w:eastAsia="en-US"/>
              </w:rPr>
            </w:pPr>
            <w:r w:rsidRPr="00944594">
              <w:rPr>
                <w:color w:val="000000"/>
                <w:sz w:val="18"/>
                <w:szCs w:val="18"/>
                <w:lang w:eastAsia="en-US"/>
              </w:rPr>
              <w:t>4</w:t>
            </w:r>
          </w:p>
        </w:tc>
        <w:tc>
          <w:tcPr>
            <w:tcW w:w="708"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4</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1</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0</w:t>
            </w:r>
          </w:p>
        </w:tc>
        <w:tc>
          <w:tcPr>
            <w:tcW w:w="708"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1</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0</w:t>
            </w:r>
          </w:p>
        </w:tc>
        <w:tc>
          <w:tcPr>
            <w:tcW w:w="709" w:type="dxa"/>
            <w:vAlign w:val="center"/>
          </w:tcPr>
          <w:p w:rsidR="00AD091A" w:rsidRPr="00944594" w:rsidRDefault="00AD091A" w:rsidP="00816A77">
            <w:pPr>
              <w:spacing w:before="40" w:after="40" w:line="276" w:lineRule="auto"/>
              <w:ind w:right="-131"/>
              <w:jc w:val="center"/>
              <w:rPr>
                <w:color w:val="000000"/>
                <w:sz w:val="18"/>
                <w:szCs w:val="18"/>
                <w:lang w:eastAsia="en-US"/>
              </w:rPr>
            </w:pPr>
            <w:r w:rsidRPr="00944594">
              <w:rPr>
                <w:color w:val="000000"/>
                <w:sz w:val="18"/>
                <w:szCs w:val="18"/>
                <w:lang w:eastAsia="en-US"/>
              </w:rPr>
              <w:t>2</w:t>
            </w:r>
          </w:p>
        </w:tc>
        <w:tc>
          <w:tcPr>
            <w:tcW w:w="712" w:type="dxa"/>
            <w:vAlign w:val="center"/>
          </w:tcPr>
          <w:p w:rsidR="00AD091A" w:rsidRPr="00944594" w:rsidRDefault="00AD091A" w:rsidP="00816A77">
            <w:pPr>
              <w:spacing w:before="40" w:after="40" w:line="276" w:lineRule="auto"/>
              <w:ind w:left="-63" w:right="-108"/>
              <w:jc w:val="center"/>
              <w:rPr>
                <w:color w:val="000000"/>
                <w:sz w:val="18"/>
                <w:szCs w:val="18"/>
                <w:lang w:eastAsia="en-US"/>
              </w:rPr>
            </w:pPr>
            <w:r w:rsidRPr="00944594">
              <w:rPr>
                <w:color w:val="000000"/>
                <w:sz w:val="18"/>
                <w:szCs w:val="18"/>
                <w:lang w:eastAsia="en-US"/>
              </w:rPr>
              <w:t>1</w:t>
            </w:r>
          </w:p>
        </w:tc>
        <w:tc>
          <w:tcPr>
            <w:tcW w:w="713"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13</w:t>
            </w:r>
          </w:p>
        </w:tc>
      </w:tr>
      <w:tr w:rsidR="00AD091A" w:rsidRPr="005044EB" w:rsidTr="00816A77">
        <w:tc>
          <w:tcPr>
            <w:tcW w:w="2552" w:type="dxa"/>
          </w:tcPr>
          <w:p w:rsidR="00AD091A" w:rsidRPr="005044EB" w:rsidRDefault="00AD091A" w:rsidP="00816A77">
            <w:pPr>
              <w:spacing w:before="40" w:after="40"/>
              <w:rPr>
                <w:color w:val="000000"/>
                <w:sz w:val="18"/>
                <w:szCs w:val="18"/>
              </w:rPr>
            </w:pPr>
            <w:r w:rsidRPr="005044EB">
              <w:rPr>
                <w:b/>
                <w:color w:val="000000"/>
                <w:sz w:val="18"/>
                <w:szCs w:val="18"/>
              </w:rPr>
              <w:t xml:space="preserve">B </w:t>
            </w:r>
            <w:r w:rsidRPr="005044EB">
              <w:rPr>
                <w:color w:val="000000"/>
                <w:sz w:val="18"/>
                <w:szCs w:val="18"/>
              </w:rPr>
              <w:t>Publikácie v</w:t>
            </w:r>
            <w:r>
              <w:rPr>
                <w:color w:val="000000"/>
                <w:sz w:val="18"/>
                <w:szCs w:val="18"/>
              </w:rPr>
              <w:t> </w:t>
            </w:r>
            <w:r w:rsidRPr="005044EB">
              <w:rPr>
                <w:color w:val="000000"/>
                <w:sz w:val="18"/>
                <w:szCs w:val="18"/>
              </w:rPr>
              <w:t xml:space="preserve">karentovaných vedeckých časopisoch </w:t>
            </w:r>
          </w:p>
          <w:p w:rsidR="00AD091A" w:rsidRPr="005044EB" w:rsidRDefault="00AD091A" w:rsidP="00816A77">
            <w:pPr>
              <w:numPr>
                <w:ilvl w:val="0"/>
                <w:numId w:val="7"/>
              </w:numPr>
              <w:spacing w:before="40" w:after="40"/>
              <w:rPr>
                <w:color w:val="000000"/>
                <w:sz w:val="16"/>
                <w:szCs w:val="16"/>
              </w:rPr>
            </w:pPr>
            <w:r w:rsidRPr="005044EB">
              <w:rPr>
                <w:color w:val="000000"/>
                <w:sz w:val="16"/>
                <w:szCs w:val="16"/>
              </w:rPr>
              <w:t>články (ADC, ADD, BDC, BDD, CDC, CDD)</w:t>
            </w:r>
          </w:p>
          <w:p w:rsidR="00AD091A" w:rsidRPr="005044EB" w:rsidRDefault="00AD091A" w:rsidP="00816A77">
            <w:pPr>
              <w:numPr>
                <w:ilvl w:val="0"/>
                <w:numId w:val="7"/>
              </w:numPr>
              <w:spacing w:before="40" w:after="40"/>
              <w:rPr>
                <w:color w:val="000000"/>
                <w:sz w:val="18"/>
                <w:szCs w:val="18"/>
              </w:rPr>
            </w:pPr>
            <w:r w:rsidRPr="005044EB">
              <w:rPr>
                <w:color w:val="000000"/>
                <w:sz w:val="16"/>
                <w:szCs w:val="16"/>
              </w:rPr>
              <w:t>abstrakty (AEG, AEH)</w:t>
            </w:r>
          </w:p>
        </w:tc>
        <w:tc>
          <w:tcPr>
            <w:tcW w:w="993" w:type="dxa"/>
            <w:vAlign w:val="center"/>
          </w:tcPr>
          <w:p w:rsidR="00AD091A" w:rsidRPr="00944594" w:rsidRDefault="00AD091A" w:rsidP="00816A77">
            <w:pPr>
              <w:spacing w:before="40" w:after="40" w:line="276" w:lineRule="auto"/>
              <w:ind w:left="-108" w:right="-243"/>
              <w:jc w:val="center"/>
              <w:rPr>
                <w:color w:val="000000"/>
                <w:sz w:val="18"/>
                <w:szCs w:val="18"/>
                <w:lang w:eastAsia="en-US"/>
              </w:rPr>
            </w:pPr>
            <w:r w:rsidRPr="00944594">
              <w:rPr>
                <w:color w:val="000000"/>
                <w:sz w:val="18"/>
                <w:szCs w:val="18"/>
                <w:lang w:eastAsia="en-US"/>
              </w:rPr>
              <w:t>2</w:t>
            </w:r>
          </w:p>
        </w:tc>
        <w:tc>
          <w:tcPr>
            <w:tcW w:w="708"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9</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24</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4</w:t>
            </w:r>
          </w:p>
        </w:tc>
        <w:tc>
          <w:tcPr>
            <w:tcW w:w="708"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6</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0</w:t>
            </w:r>
          </w:p>
        </w:tc>
        <w:tc>
          <w:tcPr>
            <w:tcW w:w="709" w:type="dxa"/>
            <w:vAlign w:val="center"/>
          </w:tcPr>
          <w:p w:rsidR="00AD091A" w:rsidRPr="00944594" w:rsidRDefault="00AD091A" w:rsidP="00816A77">
            <w:pPr>
              <w:spacing w:before="40" w:after="40" w:line="276" w:lineRule="auto"/>
              <w:ind w:right="-131"/>
              <w:jc w:val="center"/>
              <w:rPr>
                <w:color w:val="000000"/>
                <w:sz w:val="18"/>
                <w:szCs w:val="18"/>
                <w:lang w:eastAsia="en-US"/>
              </w:rPr>
            </w:pPr>
            <w:r w:rsidRPr="00944594">
              <w:rPr>
                <w:color w:val="000000"/>
                <w:sz w:val="18"/>
                <w:szCs w:val="18"/>
                <w:lang w:eastAsia="en-US"/>
              </w:rPr>
              <w:t>6</w:t>
            </w:r>
          </w:p>
        </w:tc>
        <w:tc>
          <w:tcPr>
            <w:tcW w:w="712" w:type="dxa"/>
            <w:vAlign w:val="center"/>
          </w:tcPr>
          <w:p w:rsidR="00AD091A" w:rsidRPr="00944594" w:rsidRDefault="00AD091A" w:rsidP="00816A77">
            <w:pPr>
              <w:spacing w:before="40" w:after="40" w:line="276" w:lineRule="auto"/>
              <w:ind w:left="-63" w:right="-108"/>
              <w:jc w:val="center"/>
              <w:rPr>
                <w:color w:val="000000"/>
                <w:sz w:val="18"/>
                <w:szCs w:val="18"/>
                <w:lang w:eastAsia="en-US"/>
              </w:rPr>
            </w:pPr>
            <w:r w:rsidRPr="00944594">
              <w:rPr>
                <w:color w:val="000000"/>
                <w:sz w:val="18"/>
                <w:szCs w:val="18"/>
                <w:lang w:eastAsia="en-US"/>
              </w:rPr>
              <w:t>2</w:t>
            </w:r>
          </w:p>
        </w:tc>
        <w:tc>
          <w:tcPr>
            <w:tcW w:w="713"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53</w:t>
            </w:r>
          </w:p>
        </w:tc>
      </w:tr>
      <w:tr w:rsidR="00AD091A" w:rsidRPr="005044EB" w:rsidTr="00816A77">
        <w:tc>
          <w:tcPr>
            <w:tcW w:w="2552" w:type="dxa"/>
          </w:tcPr>
          <w:p w:rsidR="00AD091A" w:rsidRPr="005044EB" w:rsidRDefault="00AD091A" w:rsidP="00816A77">
            <w:pPr>
              <w:spacing w:before="40" w:after="40"/>
              <w:rPr>
                <w:color w:val="000000"/>
                <w:sz w:val="18"/>
                <w:szCs w:val="18"/>
              </w:rPr>
            </w:pPr>
            <w:r w:rsidRPr="005044EB">
              <w:rPr>
                <w:b/>
                <w:color w:val="000000"/>
                <w:sz w:val="18"/>
                <w:szCs w:val="18"/>
              </w:rPr>
              <w:t>B</w:t>
            </w:r>
            <w:r w:rsidRPr="005044EB">
              <w:rPr>
                <w:color w:val="000000"/>
                <w:sz w:val="18"/>
                <w:szCs w:val="18"/>
              </w:rPr>
              <w:t xml:space="preserve"> Autorské osvedčenia, patenty a</w:t>
            </w:r>
            <w:r>
              <w:rPr>
                <w:color w:val="000000"/>
                <w:sz w:val="18"/>
                <w:szCs w:val="18"/>
              </w:rPr>
              <w:t> </w:t>
            </w:r>
            <w:r w:rsidRPr="005044EB">
              <w:rPr>
                <w:color w:val="000000"/>
                <w:sz w:val="18"/>
                <w:szCs w:val="18"/>
              </w:rPr>
              <w:t>objavy (AGJ)</w:t>
            </w:r>
          </w:p>
        </w:tc>
        <w:tc>
          <w:tcPr>
            <w:tcW w:w="993" w:type="dxa"/>
            <w:vAlign w:val="center"/>
          </w:tcPr>
          <w:p w:rsidR="00AD091A" w:rsidRPr="00944594" w:rsidRDefault="00AD091A" w:rsidP="00816A77">
            <w:pPr>
              <w:spacing w:before="40" w:after="40" w:line="276" w:lineRule="auto"/>
              <w:ind w:left="-108" w:right="-243"/>
              <w:jc w:val="center"/>
              <w:rPr>
                <w:color w:val="000000"/>
                <w:sz w:val="18"/>
                <w:szCs w:val="18"/>
                <w:lang w:eastAsia="en-US"/>
              </w:rPr>
            </w:pPr>
            <w:r w:rsidRPr="00944594">
              <w:rPr>
                <w:color w:val="000000"/>
                <w:sz w:val="18"/>
                <w:szCs w:val="18"/>
                <w:lang w:eastAsia="en-US"/>
              </w:rPr>
              <w:t>0</w:t>
            </w:r>
          </w:p>
        </w:tc>
        <w:tc>
          <w:tcPr>
            <w:tcW w:w="708"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7</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11</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0</w:t>
            </w:r>
          </w:p>
        </w:tc>
        <w:tc>
          <w:tcPr>
            <w:tcW w:w="708"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0</w:t>
            </w:r>
          </w:p>
        </w:tc>
        <w:tc>
          <w:tcPr>
            <w:tcW w:w="709"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0</w:t>
            </w:r>
          </w:p>
        </w:tc>
        <w:tc>
          <w:tcPr>
            <w:tcW w:w="709" w:type="dxa"/>
            <w:vAlign w:val="center"/>
          </w:tcPr>
          <w:p w:rsidR="00AD091A" w:rsidRPr="00944594" w:rsidRDefault="00AD091A" w:rsidP="00816A77">
            <w:pPr>
              <w:spacing w:before="40" w:after="40" w:line="276" w:lineRule="auto"/>
              <w:ind w:right="-131"/>
              <w:jc w:val="center"/>
              <w:rPr>
                <w:color w:val="000000"/>
                <w:sz w:val="18"/>
                <w:szCs w:val="18"/>
                <w:lang w:eastAsia="en-US"/>
              </w:rPr>
            </w:pPr>
            <w:r w:rsidRPr="00944594">
              <w:rPr>
                <w:color w:val="000000"/>
                <w:sz w:val="18"/>
                <w:szCs w:val="18"/>
                <w:lang w:eastAsia="en-US"/>
              </w:rPr>
              <w:t>0</w:t>
            </w:r>
          </w:p>
        </w:tc>
        <w:tc>
          <w:tcPr>
            <w:tcW w:w="712" w:type="dxa"/>
            <w:vAlign w:val="center"/>
          </w:tcPr>
          <w:p w:rsidR="00AD091A" w:rsidRPr="00944594" w:rsidRDefault="00AD091A" w:rsidP="00816A77">
            <w:pPr>
              <w:spacing w:before="40" w:after="40" w:line="276" w:lineRule="auto"/>
              <w:ind w:left="-63" w:right="-108"/>
              <w:jc w:val="center"/>
              <w:rPr>
                <w:color w:val="000000"/>
                <w:sz w:val="18"/>
                <w:szCs w:val="18"/>
                <w:lang w:eastAsia="en-US"/>
              </w:rPr>
            </w:pPr>
            <w:r w:rsidRPr="00944594">
              <w:rPr>
                <w:color w:val="000000"/>
                <w:sz w:val="18"/>
                <w:szCs w:val="18"/>
                <w:lang w:eastAsia="en-US"/>
              </w:rPr>
              <w:t>0</w:t>
            </w:r>
          </w:p>
        </w:tc>
        <w:tc>
          <w:tcPr>
            <w:tcW w:w="713" w:type="dxa"/>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18</w:t>
            </w:r>
          </w:p>
        </w:tc>
      </w:tr>
      <w:tr w:rsidR="00AD091A" w:rsidRPr="005044EB" w:rsidTr="00816A77">
        <w:tc>
          <w:tcPr>
            <w:tcW w:w="2552" w:type="dxa"/>
            <w:tcBorders>
              <w:bottom w:val="single" w:sz="4" w:space="0" w:color="auto"/>
            </w:tcBorders>
          </w:tcPr>
          <w:p w:rsidR="00AD091A" w:rsidRPr="005044EB" w:rsidRDefault="00AD091A" w:rsidP="00816A77">
            <w:pPr>
              <w:spacing w:before="40" w:after="40"/>
              <w:rPr>
                <w:color w:val="000000"/>
                <w:sz w:val="18"/>
                <w:szCs w:val="18"/>
              </w:rPr>
            </w:pPr>
            <w:r w:rsidRPr="005044EB">
              <w:rPr>
                <w:b/>
                <w:color w:val="000000"/>
                <w:sz w:val="18"/>
                <w:szCs w:val="18"/>
              </w:rPr>
              <w:t>C</w:t>
            </w:r>
            <w:r w:rsidRPr="005044EB">
              <w:rPr>
                <w:color w:val="000000"/>
                <w:sz w:val="18"/>
                <w:szCs w:val="18"/>
              </w:rPr>
              <w:t xml:space="preserve"> Ostatné recenzované publikácie</w:t>
            </w:r>
          </w:p>
          <w:p w:rsidR="00AD091A" w:rsidRPr="005044EB" w:rsidRDefault="00AD091A" w:rsidP="00816A77">
            <w:pPr>
              <w:autoSpaceDE w:val="0"/>
              <w:autoSpaceDN w:val="0"/>
              <w:adjustRightInd w:val="0"/>
              <w:spacing w:before="40" w:after="40"/>
              <w:rPr>
                <w:color w:val="000000"/>
                <w:sz w:val="16"/>
                <w:szCs w:val="16"/>
              </w:rPr>
            </w:pPr>
            <w:r w:rsidRPr="005044EB">
              <w:rPr>
                <w:bCs/>
                <w:color w:val="000000"/>
                <w:sz w:val="16"/>
                <w:szCs w:val="16"/>
              </w:rPr>
              <w:t>(ADM, ADN</w:t>
            </w:r>
            <w:r w:rsidRPr="005044EB">
              <w:rPr>
                <w:color w:val="000000"/>
                <w:sz w:val="16"/>
                <w:szCs w:val="16"/>
              </w:rPr>
              <w:t>,  ADE, ADF, AEC, AED, AFA, AFB, AFC, AFD, AFE, AFF, AFG, AFH, BBA, BBB,  BDE, BDF, BFA, BFB, CDE, CDF)</w:t>
            </w:r>
          </w:p>
        </w:tc>
        <w:tc>
          <w:tcPr>
            <w:tcW w:w="993" w:type="dxa"/>
            <w:tcBorders>
              <w:bottom w:val="single" w:sz="4" w:space="0" w:color="auto"/>
            </w:tcBorders>
            <w:vAlign w:val="center"/>
          </w:tcPr>
          <w:p w:rsidR="00AD091A" w:rsidRPr="00944594" w:rsidRDefault="00AD091A" w:rsidP="00816A77">
            <w:pPr>
              <w:spacing w:before="40" w:after="40" w:line="276" w:lineRule="auto"/>
              <w:ind w:left="-108" w:right="-243"/>
              <w:jc w:val="center"/>
              <w:rPr>
                <w:color w:val="000000"/>
                <w:sz w:val="18"/>
                <w:szCs w:val="18"/>
                <w:lang w:eastAsia="en-US"/>
              </w:rPr>
            </w:pPr>
            <w:r w:rsidRPr="00944594">
              <w:rPr>
                <w:color w:val="000000"/>
                <w:sz w:val="18"/>
                <w:szCs w:val="18"/>
                <w:lang w:eastAsia="en-US"/>
              </w:rPr>
              <w:t>808</w:t>
            </w:r>
          </w:p>
        </w:tc>
        <w:tc>
          <w:tcPr>
            <w:tcW w:w="708" w:type="dxa"/>
            <w:tcBorders>
              <w:bottom w:val="single" w:sz="4" w:space="0" w:color="auto"/>
            </w:tcBorders>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606</w:t>
            </w:r>
          </w:p>
        </w:tc>
        <w:tc>
          <w:tcPr>
            <w:tcW w:w="709" w:type="dxa"/>
            <w:tcBorders>
              <w:bottom w:val="single" w:sz="4" w:space="0" w:color="auto"/>
            </w:tcBorders>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343</w:t>
            </w:r>
          </w:p>
        </w:tc>
        <w:tc>
          <w:tcPr>
            <w:tcW w:w="709" w:type="dxa"/>
            <w:tcBorders>
              <w:bottom w:val="single" w:sz="4" w:space="0" w:color="auto"/>
            </w:tcBorders>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244</w:t>
            </w:r>
          </w:p>
        </w:tc>
        <w:tc>
          <w:tcPr>
            <w:tcW w:w="708" w:type="dxa"/>
            <w:tcBorders>
              <w:bottom w:val="single" w:sz="4" w:space="0" w:color="auto"/>
            </w:tcBorders>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230</w:t>
            </w:r>
          </w:p>
        </w:tc>
        <w:tc>
          <w:tcPr>
            <w:tcW w:w="709" w:type="dxa"/>
            <w:tcBorders>
              <w:bottom w:val="single" w:sz="4" w:space="0" w:color="auto"/>
            </w:tcBorders>
            <w:vAlign w:val="center"/>
          </w:tcPr>
          <w:p w:rsidR="00AD091A" w:rsidRPr="00944594" w:rsidRDefault="00AD091A" w:rsidP="00816A77">
            <w:pPr>
              <w:spacing w:before="40" w:after="40" w:line="276" w:lineRule="auto"/>
              <w:jc w:val="center"/>
              <w:rPr>
                <w:color w:val="000000"/>
                <w:sz w:val="18"/>
                <w:szCs w:val="18"/>
                <w:lang w:eastAsia="en-US"/>
              </w:rPr>
            </w:pPr>
            <w:r w:rsidRPr="00944594">
              <w:rPr>
                <w:color w:val="000000"/>
                <w:sz w:val="18"/>
                <w:szCs w:val="18"/>
                <w:lang w:eastAsia="en-US"/>
              </w:rPr>
              <w:t>278</w:t>
            </w:r>
          </w:p>
        </w:tc>
        <w:tc>
          <w:tcPr>
            <w:tcW w:w="709" w:type="dxa"/>
            <w:tcBorders>
              <w:bottom w:val="single" w:sz="4" w:space="0" w:color="auto"/>
            </w:tcBorders>
            <w:vAlign w:val="center"/>
          </w:tcPr>
          <w:p w:rsidR="00AD091A" w:rsidRPr="00944594" w:rsidRDefault="00AD091A" w:rsidP="00816A77">
            <w:pPr>
              <w:spacing w:before="40" w:after="40" w:line="276" w:lineRule="auto"/>
              <w:ind w:right="-131"/>
              <w:jc w:val="center"/>
              <w:rPr>
                <w:color w:val="000000"/>
                <w:sz w:val="18"/>
                <w:szCs w:val="18"/>
                <w:lang w:eastAsia="en-US"/>
              </w:rPr>
            </w:pPr>
            <w:r w:rsidRPr="00944594">
              <w:rPr>
                <w:color w:val="000000"/>
                <w:sz w:val="18"/>
                <w:szCs w:val="18"/>
                <w:lang w:eastAsia="en-US"/>
              </w:rPr>
              <w:t>144</w:t>
            </w:r>
          </w:p>
        </w:tc>
        <w:tc>
          <w:tcPr>
            <w:tcW w:w="712" w:type="dxa"/>
            <w:tcBorders>
              <w:bottom w:val="single" w:sz="4" w:space="0" w:color="auto"/>
            </w:tcBorders>
            <w:vAlign w:val="center"/>
          </w:tcPr>
          <w:p w:rsidR="00AD091A" w:rsidRPr="00944594" w:rsidRDefault="00AD091A" w:rsidP="00816A77">
            <w:pPr>
              <w:spacing w:before="40" w:after="40" w:line="276" w:lineRule="auto"/>
              <w:ind w:left="-63" w:right="-108"/>
              <w:jc w:val="center"/>
              <w:rPr>
                <w:color w:val="000000"/>
                <w:sz w:val="18"/>
                <w:szCs w:val="18"/>
                <w:lang w:eastAsia="en-US"/>
              </w:rPr>
            </w:pPr>
            <w:r w:rsidRPr="00944594">
              <w:rPr>
                <w:color w:val="000000"/>
                <w:sz w:val="18"/>
                <w:szCs w:val="18"/>
                <w:lang w:eastAsia="en-US"/>
              </w:rPr>
              <w:t>121</w:t>
            </w:r>
          </w:p>
        </w:tc>
        <w:tc>
          <w:tcPr>
            <w:tcW w:w="713" w:type="dxa"/>
            <w:tcBorders>
              <w:bottom w:val="single" w:sz="4" w:space="0" w:color="auto"/>
            </w:tcBorders>
            <w:vAlign w:val="center"/>
          </w:tcPr>
          <w:p w:rsidR="00AD091A" w:rsidRPr="00944594" w:rsidRDefault="00AD091A" w:rsidP="00816A77">
            <w:pPr>
              <w:spacing w:before="40" w:after="40" w:line="276" w:lineRule="auto"/>
              <w:ind w:right="-108"/>
              <w:jc w:val="center"/>
              <w:rPr>
                <w:color w:val="000000"/>
                <w:sz w:val="18"/>
                <w:szCs w:val="18"/>
                <w:lang w:eastAsia="en-US"/>
              </w:rPr>
            </w:pPr>
            <w:r w:rsidRPr="00944594">
              <w:rPr>
                <w:color w:val="000000"/>
                <w:sz w:val="18"/>
                <w:szCs w:val="18"/>
                <w:lang w:eastAsia="en-US"/>
              </w:rPr>
              <w:t>2774</w:t>
            </w:r>
          </w:p>
        </w:tc>
      </w:tr>
      <w:tr w:rsidR="00AD091A" w:rsidRPr="009446BD" w:rsidTr="00816A77">
        <w:tc>
          <w:tcPr>
            <w:tcW w:w="2552" w:type="dxa"/>
            <w:shd w:val="clear" w:color="auto" w:fill="BFBFBF"/>
          </w:tcPr>
          <w:p w:rsidR="00AD091A" w:rsidRPr="009446BD" w:rsidRDefault="00AD091A" w:rsidP="00816A77">
            <w:pPr>
              <w:spacing w:before="40" w:after="40"/>
              <w:rPr>
                <w:b/>
                <w:color w:val="000000"/>
                <w:sz w:val="18"/>
                <w:szCs w:val="18"/>
              </w:rPr>
            </w:pPr>
            <w:r w:rsidRPr="009446BD">
              <w:rPr>
                <w:b/>
                <w:color w:val="000000"/>
                <w:sz w:val="18"/>
                <w:szCs w:val="18"/>
              </w:rPr>
              <w:t>Spolu</w:t>
            </w:r>
          </w:p>
        </w:tc>
        <w:tc>
          <w:tcPr>
            <w:tcW w:w="993" w:type="dxa"/>
            <w:shd w:val="clear" w:color="auto" w:fill="BFBFBF"/>
            <w:vAlign w:val="center"/>
          </w:tcPr>
          <w:p w:rsidR="00AD091A" w:rsidRPr="00944594" w:rsidRDefault="00AD091A" w:rsidP="00816A77">
            <w:pPr>
              <w:spacing w:before="40" w:after="40" w:line="276" w:lineRule="auto"/>
              <w:ind w:left="-108" w:right="-85"/>
              <w:jc w:val="center"/>
              <w:rPr>
                <w:b/>
                <w:color w:val="000000"/>
                <w:sz w:val="18"/>
                <w:szCs w:val="18"/>
                <w:lang w:eastAsia="en-US"/>
              </w:rPr>
            </w:pPr>
            <w:r w:rsidRPr="00944594">
              <w:rPr>
                <w:b/>
                <w:color w:val="000000"/>
                <w:sz w:val="18"/>
                <w:szCs w:val="18"/>
                <w:lang w:eastAsia="en-US"/>
              </w:rPr>
              <w:t>823</w:t>
            </w:r>
          </w:p>
        </w:tc>
        <w:tc>
          <w:tcPr>
            <w:tcW w:w="708" w:type="dxa"/>
            <w:shd w:val="clear" w:color="auto" w:fill="BFBFBF"/>
            <w:vAlign w:val="center"/>
          </w:tcPr>
          <w:p w:rsidR="00AD091A" w:rsidRPr="00944594" w:rsidRDefault="00AD091A" w:rsidP="00816A77">
            <w:pPr>
              <w:spacing w:before="40" w:after="40" w:line="276" w:lineRule="auto"/>
              <w:jc w:val="center"/>
              <w:rPr>
                <w:b/>
                <w:color w:val="000000"/>
                <w:sz w:val="18"/>
                <w:szCs w:val="18"/>
                <w:lang w:eastAsia="en-US"/>
              </w:rPr>
            </w:pPr>
            <w:r w:rsidRPr="00944594">
              <w:rPr>
                <w:b/>
                <w:color w:val="000000"/>
                <w:sz w:val="18"/>
                <w:szCs w:val="18"/>
                <w:lang w:eastAsia="en-US"/>
              </w:rPr>
              <w:t>631</w:t>
            </w:r>
          </w:p>
        </w:tc>
        <w:tc>
          <w:tcPr>
            <w:tcW w:w="709" w:type="dxa"/>
            <w:shd w:val="clear" w:color="auto" w:fill="BFBFBF"/>
            <w:vAlign w:val="center"/>
          </w:tcPr>
          <w:p w:rsidR="00AD091A" w:rsidRPr="00944594" w:rsidRDefault="00AD091A" w:rsidP="00816A77">
            <w:pPr>
              <w:spacing w:before="40" w:after="40" w:line="276" w:lineRule="auto"/>
              <w:jc w:val="center"/>
              <w:rPr>
                <w:b/>
                <w:color w:val="000000"/>
                <w:sz w:val="18"/>
                <w:szCs w:val="18"/>
                <w:lang w:eastAsia="en-US"/>
              </w:rPr>
            </w:pPr>
            <w:r w:rsidRPr="00944594">
              <w:rPr>
                <w:b/>
                <w:color w:val="000000"/>
                <w:sz w:val="18"/>
                <w:szCs w:val="18"/>
                <w:lang w:eastAsia="en-US"/>
              </w:rPr>
              <w:t>380</w:t>
            </w:r>
          </w:p>
        </w:tc>
        <w:tc>
          <w:tcPr>
            <w:tcW w:w="709" w:type="dxa"/>
            <w:shd w:val="clear" w:color="auto" w:fill="BFBFBF"/>
            <w:vAlign w:val="center"/>
          </w:tcPr>
          <w:p w:rsidR="00AD091A" w:rsidRPr="00944594" w:rsidRDefault="00AD091A" w:rsidP="00816A77">
            <w:pPr>
              <w:spacing w:before="40" w:after="40" w:line="276" w:lineRule="auto"/>
              <w:jc w:val="center"/>
              <w:rPr>
                <w:b/>
                <w:color w:val="000000"/>
                <w:sz w:val="18"/>
                <w:szCs w:val="18"/>
                <w:lang w:eastAsia="en-US"/>
              </w:rPr>
            </w:pPr>
            <w:r w:rsidRPr="00944594">
              <w:rPr>
                <w:b/>
                <w:color w:val="000000"/>
                <w:sz w:val="18"/>
                <w:szCs w:val="18"/>
                <w:lang w:eastAsia="en-US"/>
              </w:rPr>
              <w:t>263</w:t>
            </w:r>
          </w:p>
        </w:tc>
        <w:tc>
          <w:tcPr>
            <w:tcW w:w="708" w:type="dxa"/>
            <w:shd w:val="clear" w:color="auto" w:fill="BFBFBF"/>
            <w:vAlign w:val="center"/>
          </w:tcPr>
          <w:p w:rsidR="00AD091A" w:rsidRPr="00944594" w:rsidRDefault="00AD091A" w:rsidP="00816A77">
            <w:pPr>
              <w:spacing w:before="40" w:after="40" w:line="276" w:lineRule="auto"/>
              <w:jc w:val="center"/>
              <w:rPr>
                <w:b/>
                <w:color w:val="000000"/>
                <w:sz w:val="18"/>
                <w:szCs w:val="18"/>
                <w:lang w:eastAsia="en-US"/>
              </w:rPr>
            </w:pPr>
            <w:r w:rsidRPr="00944594">
              <w:rPr>
                <w:b/>
                <w:color w:val="000000"/>
                <w:sz w:val="18"/>
                <w:szCs w:val="18"/>
                <w:lang w:eastAsia="en-US"/>
              </w:rPr>
              <w:t>241</w:t>
            </w:r>
          </w:p>
        </w:tc>
        <w:tc>
          <w:tcPr>
            <w:tcW w:w="709" w:type="dxa"/>
            <w:shd w:val="clear" w:color="auto" w:fill="BFBFBF"/>
            <w:vAlign w:val="center"/>
          </w:tcPr>
          <w:p w:rsidR="00AD091A" w:rsidRPr="00944594" w:rsidRDefault="00AD091A" w:rsidP="00816A77">
            <w:pPr>
              <w:spacing w:before="40" w:after="40" w:line="276" w:lineRule="auto"/>
              <w:jc w:val="center"/>
              <w:rPr>
                <w:b/>
                <w:color w:val="000000"/>
                <w:sz w:val="18"/>
                <w:szCs w:val="18"/>
                <w:lang w:eastAsia="en-US"/>
              </w:rPr>
            </w:pPr>
            <w:r w:rsidRPr="00944594">
              <w:rPr>
                <w:b/>
                <w:color w:val="000000"/>
                <w:sz w:val="18"/>
                <w:szCs w:val="18"/>
                <w:lang w:eastAsia="en-US"/>
              </w:rPr>
              <w:t>291</w:t>
            </w:r>
          </w:p>
        </w:tc>
        <w:tc>
          <w:tcPr>
            <w:tcW w:w="709" w:type="dxa"/>
            <w:shd w:val="clear" w:color="auto" w:fill="BFBFBF"/>
            <w:vAlign w:val="center"/>
          </w:tcPr>
          <w:p w:rsidR="00AD091A" w:rsidRPr="00944594" w:rsidRDefault="00AD091A" w:rsidP="00816A77">
            <w:pPr>
              <w:spacing w:before="40" w:after="40" w:line="276" w:lineRule="auto"/>
              <w:jc w:val="center"/>
              <w:rPr>
                <w:b/>
                <w:color w:val="000000"/>
                <w:sz w:val="18"/>
                <w:szCs w:val="18"/>
                <w:lang w:eastAsia="en-US"/>
              </w:rPr>
            </w:pPr>
            <w:r w:rsidRPr="00944594">
              <w:rPr>
                <w:b/>
                <w:color w:val="000000"/>
                <w:sz w:val="18"/>
                <w:szCs w:val="18"/>
                <w:lang w:eastAsia="en-US"/>
              </w:rPr>
              <w:t>161</w:t>
            </w:r>
          </w:p>
        </w:tc>
        <w:tc>
          <w:tcPr>
            <w:tcW w:w="712" w:type="dxa"/>
            <w:shd w:val="clear" w:color="auto" w:fill="BFBFBF"/>
            <w:vAlign w:val="center"/>
          </w:tcPr>
          <w:p w:rsidR="00AD091A" w:rsidRPr="00944594" w:rsidRDefault="00AD091A" w:rsidP="00816A77">
            <w:pPr>
              <w:spacing w:before="40" w:after="40" w:line="276" w:lineRule="auto"/>
              <w:ind w:left="-63" w:right="-108"/>
              <w:jc w:val="center"/>
              <w:rPr>
                <w:b/>
                <w:color w:val="000000"/>
                <w:sz w:val="18"/>
                <w:szCs w:val="18"/>
                <w:lang w:eastAsia="en-US"/>
              </w:rPr>
            </w:pPr>
            <w:r w:rsidRPr="00944594">
              <w:rPr>
                <w:b/>
                <w:color w:val="000000"/>
                <w:sz w:val="18"/>
                <w:szCs w:val="18"/>
                <w:lang w:eastAsia="en-US"/>
              </w:rPr>
              <w:t>127</w:t>
            </w:r>
          </w:p>
        </w:tc>
        <w:tc>
          <w:tcPr>
            <w:tcW w:w="713" w:type="dxa"/>
            <w:shd w:val="clear" w:color="auto" w:fill="BFBFBF"/>
            <w:vAlign w:val="center"/>
          </w:tcPr>
          <w:p w:rsidR="00AD091A" w:rsidRPr="00944594" w:rsidRDefault="00AD091A" w:rsidP="00816A77">
            <w:pPr>
              <w:spacing w:before="40" w:after="40" w:line="276" w:lineRule="auto"/>
              <w:ind w:right="-108"/>
              <w:jc w:val="center"/>
              <w:rPr>
                <w:b/>
                <w:color w:val="000000"/>
                <w:sz w:val="18"/>
                <w:szCs w:val="18"/>
                <w:lang w:eastAsia="en-US"/>
              </w:rPr>
            </w:pPr>
            <w:r w:rsidRPr="00944594">
              <w:rPr>
                <w:b/>
                <w:color w:val="000000"/>
                <w:sz w:val="18"/>
                <w:szCs w:val="18"/>
                <w:lang w:eastAsia="en-US"/>
              </w:rPr>
              <w:t>2917</w:t>
            </w:r>
          </w:p>
        </w:tc>
      </w:tr>
      <w:tr w:rsidR="00AD091A" w:rsidRPr="009446BD" w:rsidTr="00816A77">
        <w:tc>
          <w:tcPr>
            <w:tcW w:w="2552" w:type="dxa"/>
            <w:shd w:val="clear" w:color="auto" w:fill="BFBFBF"/>
          </w:tcPr>
          <w:p w:rsidR="00AD091A" w:rsidRPr="004B57E1" w:rsidRDefault="00AD091A" w:rsidP="00816A77">
            <w:pPr>
              <w:spacing w:before="40" w:after="40"/>
              <w:rPr>
                <w:color w:val="000000"/>
                <w:sz w:val="18"/>
                <w:szCs w:val="18"/>
              </w:rPr>
            </w:pPr>
            <w:r w:rsidRPr="004B57E1">
              <w:rPr>
                <w:color w:val="000000"/>
                <w:sz w:val="18"/>
                <w:szCs w:val="18"/>
              </w:rPr>
              <w:t>Počet tvorivých pracovníkov</w:t>
            </w:r>
          </w:p>
        </w:tc>
        <w:tc>
          <w:tcPr>
            <w:tcW w:w="993" w:type="dxa"/>
            <w:shd w:val="clear" w:color="auto" w:fill="BFBFBF"/>
            <w:vAlign w:val="center"/>
          </w:tcPr>
          <w:p w:rsidR="00AD091A" w:rsidRPr="003F3FCD" w:rsidRDefault="00AD091A" w:rsidP="00816A77">
            <w:pPr>
              <w:pStyle w:val="Zkladntext"/>
              <w:spacing w:beforeLines="40" w:before="96" w:afterLines="40" w:after="96"/>
              <w:jc w:val="center"/>
              <w:rPr>
                <w:color w:val="000000"/>
                <w:sz w:val="18"/>
                <w:szCs w:val="18"/>
              </w:rPr>
            </w:pPr>
            <w:r w:rsidRPr="003F3FCD">
              <w:rPr>
                <w:color w:val="000000"/>
                <w:sz w:val="18"/>
                <w:szCs w:val="18"/>
              </w:rPr>
              <w:t>131,0</w:t>
            </w:r>
          </w:p>
        </w:tc>
        <w:tc>
          <w:tcPr>
            <w:tcW w:w="708" w:type="dxa"/>
            <w:shd w:val="clear" w:color="auto" w:fill="BFBFBF"/>
            <w:vAlign w:val="center"/>
          </w:tcPr>
          <w:p w:rsidR="00AD091A" w:rsidRPr="003F3FCD" w:rsidRDefault="00AD091A" w:rsidP="00816A77">
            <w:pPr>
              <w:pStyle w:val="Zkladntext"/>
              <w:spacing w:beforeLines="40" w:before="96" w:afterLines="40" w:after="96"/>
              <w:jc w:val="center"/>
              <w:rPr>
                <w:color w:val="000000"/>
                <w:sz w:val="18"/>
                <w:szCs w:val="18"/>
              </w:rPr>
            </w:pPr>
            <w:r w:rsidRPr="003F3FCD">
              <w:rPr>
                <w:color w:val="000000"/>
                <w:sz w:val="18"/>
                <w:szCs w:val="18"/>
              </w:rPr>
              <w:t>130,8</w:t>
            </w:r>
          </w:p>
        </w:tc>
        <w:tc>
          <w:tcPr>
            <w:tcW w:w="709" w:type="dxa"/>
            <w:shd w:val="clear" w:color="auto" w:fill="BFBFBF"/>
            <w:vAlign w:val="center"/>
          </w:tcPr>
          <w:p w:rsidR="00AD091A" w:rsidRPr="003F3FCD" w:rsidRDefault="00AD091A" w:rsidP="00816A77">
            <w:pPr>
              <w:pStyle w:val="Zkladntext"/>
              <w:spacing w:beforeLines="40" w:before="96" w:afterLines="40" w:after="96"/>
              <w:jc w:val="center"/>
              <w:rPr>
                <w:color w:val="000000"/>
                <w:sz w:val="18"/>
                <w:szCs w:val="18"/>
              </w:rPr>
            </w:pPr>
            <w:r w:rsidRPr="003F3FCD">
              <w:rPr>
                <w:color w:val="000000"/>
                <w:sz w:val="18"/>
                <w:szCs w:val="18"/>
              </w:rPr>
              <w:t>122,4</w:t>
            </w:r>
          </w:p>
        </w:tc>
        <w:tc>
          <w:tcPr>
            <w:tcW w:w="709" w:type="dxa"/>
            <w:shd w:val="clear" w:color="auto" w:fill="BFBFBF"/>
            <w:vAlign w:val="center"/>
          </w:tcPr>
          <w:p w:rsidR="00AD091A" w:rsidRPr="003F3FCD" w:rsidRDefault="00AD091A" w:rsidP="00816A77">
            <w:pPr>
              <w:pStyle w:val="Zkladntext"/>
              <w:spacing w:beforeLines="40" w:before="96" w:afterLines="40" w:after="96"/>
              <w:jc w:val="center"/>
              <w:rPr>
                <w:color w:val="000000"/>
                <w:sz w:val="18"/>
                <w:szCs w:val="18"/>
              </w:rPr>
            </w:pPr>
            <w:r w:rsidRPr="003F3FCD">
              <w:rPr>
                <w:color w:val="000000"/>
                <w:sz w:val="18"/>
                <w:szCs w:val="18"/>
              </w:rPr>
              <w:t>72,9</w:t>
            </w:r>
          </w:p>
        </w:tc>
        <w:tc>
          <w:tcPr>
            <w:tcW w:w="708" w:type="dxa"/>
            <w:shd w:val="clear" w:color="auto" w:fill="BFBFBF"/>
            <w:vAlign w:val="center"/>
          </w:tcPr>
          <w:p w:rsidR="00AD091A" w:rsidRPr="003F3FCD" w:rsidRDefault="00AD091A" w:rsidP="00816A77">
            <w:pPr>
              <w:pStyle w:val="Zkladntext"/>
              <w:spacing w:beforeLines="40" w:before="96" w:afterLines="40" w:after="96"/>
              <w:jc w:val="center"/>
              <w:rPr>
                <w:color w:val="000000"/>
                <w:sz w:val="18"/>
                <w:szCs w:val="18"/>
              </w:rPr>
            </w:pPr>
            <w:r w:rsidRPr="003F3FCD">
              <w:rPr>
                <w:color w:val="000000"/>
                <w:sz w:val="18"/>
                <w:szCs w:val="18"/>
              </w:rPr>
              <w:t>84,5</w:t>
            </w:r>
          </w:p>
        </w:tc>
        <w:tc>
          <w:tcPr>
            <w:tcW w:w="709" w:type="dxa"/>
            <w:shd w:val="clear" w:color="auto" w:fill="BFBFBF"/>
            <w:vAlign w:val="center"/>
          </w:tcPr>
          <w:p w:rsidR="00AD091A" w:rsidRPr="003F3FCD" w:rsidRDefault="00AD091A" w:rsidP="00816A77">
            <w:pPr>
              <w:pStyle w:val="Zkladntext"/>
              <w:spacing w:beforeLines="40" w:before="96" w:afterLines="40" w:after="96"/>
              <w:jc w:val="center"/>
              <w:rPr>
                <w:color w:val="000000"/>
                <w:sz w:val="18"/>
                <w:szCs w:val="18"/>
              </w:rPr>
            </w:pPr>
            <w:r w:rsidRPr="003F3FCD">
              <w:rPr>
                <w:color w:val="000000"/>
                <w:sz w:val="18"/>
                <w:szCs w:val="18"/>
              </w:rPr>
              <w:t>49,0</w:t>
            </w:r>
          </w:p>
        </w:tc>
        <w:tc>
          <w:tcPr>
            <w:tcW w:w="709" w:type="dxa"/>
            <w:shd w:val="clear" w:color="auto" w:fill="BFBFBF"/>
            <w:vAlign w:val="center"/>
          </w:tcPr>
          <w:p w:rsidR="00AD091A" w:rsidRPr="003F3FCD" w:rsidRDefault="00AD091A" w:rsidP="00816A77">
            <w:pPr>
              <w:pStyle w:val="Zkladntext"/>
              <w:spacing w:beforeLines="40" w:before="96" w:afterLines="40" w:after="96"/>
              <w:jc w:val="center"/>
              <w:rPr>
                <w:color w:val="000000"/>
                <w:sz w:val="18"/>
                <w:szCs w:val="18"/>
              </w:rPr>
            </w:pPr>
            <w:r w:rsidRPr="003F3FCD">
              <w:rPr>
                <w:color w:val="000000"/>
                <w:sz w:val="18"/>
                <w:szCs w:val="18"/>
              </w:rPr>
              <w:t>78,9</w:t>
            </w:r>
          </w:p>
        </w:tc>
        <w:tc>
          <w:tcPr>
            <w:tcW w:w="712" w:type="dxa"/>
            <w:shd w:val="clear" w:color="auto" w:fill="BFBFBF"/>
            <w:vAlign w:val="center"/>
          </w:tcPr>
          <w:p w:rsidR="00AD091A" w:rsidRPr="003F3FCD" w:rsidRDefault="00AD091A" w:rsidP="00816A77">
            <w:pPr>
              <w:pStyle w:val="Zkladntext"/>
              <w:spacing w:beforeLines="40" w:before="96" w:afterLines="40" w:after="96"/>
              <w:jc w:val="center"/>
              <w:rPr>
                <w:color w:val="000000"/>
                <w:sz w:val="18"/>
                <w:szCs w:val="18"/>
              </w:rPr>
            </w:pPr>
            <w:r w:rsidRPr="003F3FCD">
              <w:rPr>
                <w:color w:val="000000"/>
                <w:sz w:val="18"/>
                <w:szCs w:val="18"/>
              </w:rPr>
              <w:t>105,3</w:t>
            </w:r>
          </w:p>
        </w:tc>
        <w:tc>
          <w:tcPr>
            <w:tcW w:w="713" w:type="dxa"/>
            <w:shd w:val="clear" w:color="auto" w:fill="BFBFBF"/>
            <w:vAlign w:val="center"/>
          </w:tcPr>
          <w:p w:rsidR="00AD091A" w:rsidRPr="003F3FCD" w:rsidRDefault="00AD091A" w:rsidP="00816A77">
            <w:pPr>
              <w:pStyle w:val="Zkladntext"/>
              <w:spacing w:beforeLines="40" w:before="96" w:afterLines="40" w:after="96"/>
              <w:jc w:val="center"/>
              <w:rPr>
                <w:color w:val="000000"/>
                <w:sz w:val="18"/>
                <w:szCs w:val="18"/>
              </w:rPr>
            </w:pPr>
            <w:r w:rsidRPr="003F3FCD">
              <w:rPr>
                <w:color w:val="000000"/>
                <w:sz w:val="18"/>
                <w:szCs w:val="18"/>
              </w:rPr>
              <w:t>774,8</w:t>
            </w:r>
          </w:p>
        </w:tc>
      </w:tr>
      <w:tr w:rsidR="00AD091A" w:rsidRPr="009446BD" w:rsidTr="00816A77">
        <w:tc>
          <w:tcPr>
            <w:tcW w:w="2552" w:type="dxa"/>
            <w:shd w:val="clear" w:color="auto" w:fill="BFBFBF"/>
          </w:tcPr>
          <w:p w:rsidR="00AD091A" w:rsidRPr="009446BD" w:rsidRDefault="00AD091A" w:rsidP="00816A77">
            <w:pPr>
              <w:spacing w:before="40" w:after="40"/>
              <w:rPr>
                <w:b/>
                <w:color w:val="000000"/>
                <w:sz w:val="18"/>
                <w:szCs w:val="18"/>
              </w:rPr>
            </w:pPr>
            <w:r>
              <w:rPr>
                <w:b/>
                <w:color w:val="000000"/>
                <w:sz w:val="18"/>
                <w:szCs w:val="18"/>
              </w:rPr>
              <w:t>Podiel na tvor.pracovníka v r.2014</w:t>
            </w:r>
          </w:p>
        </w:tc>
        <w:tc>
          <w:tcPr>
            <w:tcW w:w="993" w:type="dxa"/>
            <w:shd w:val="clear" w:color="auto" w:fill="BFBFBF"/>
            <w:vAlign w:val="center"/>
          </w:tcPr>
          <w:p w:rsidR="00AD091A" w:rsidRDefault="00AD091A" w:rsidP="00816A77">
            <w:pPr>
              <w:spacing w:before="40" w:after="40"/>
              <w:ind w:left="-108" w:right="-85"/>
              <w:jc w:val="center"/>
              <w:rPr>
                <w:b/>
                <w:color w:val="000000"/>
                <w:sz w:val="18"/>
                <w:szCs w:val="18"/>
              </w:rPr>
            </w:pPr>
            <w:r>
              <w:rPr>
                <w:b/>
                <w:color w:val="000000"/>
                <w:sz w:val="18"/>
                <w:szCs w:val="18"/>
              </w:rPr>
              <w:t>6,28</w:t>
            </w:r>
          </w:p>
        </w:tc>
        <w:tc>
          <w:tcPr>
            <w:tcW w:w="708" w:type="dxa"/>
            <w:shd w:val="clear" w:color="auto" w:fill="BFBFBF"/>
            <w:vAlign w:val="center"/>
          </w:tcPr>
          <w:p w:rsidR="00AD091A" w:rsidRDefault="00AD091A" w:rsidP="00816A77">
            <w:pPr>
              <w:spacing w:before="40" w:after="40"/>
              <w:jc w:val="center"/>
              <w:rPr>
                <w:b/>
                <w:color w:val="000000"/>
                <w:sz w:val="18"/>
                <w:szCs w:val="18"/>
              </w:rPr>
            </w:pPr>
            <w:r>
              <w:rPr>
                <w:b/>
                <w:color w:val="000000"/>
                <w:sz w:val="18"/>
                <w:szCs w:val="18"/>
              </w:rPr>
              <w:t>4,82</w:t>
            </w:r>
          </w:p>
        </w:tc>
        <w:tc>
          <w:tcPr>
            <w:tcW w:w="709" w:type="dxa"/>
            <w:shd w:val="clear" w:color="auto" w:fill="BFBFBF"/>
            <w:vAlign w:val="center"/>
          </w:tcPr>
          <w:p w:rsidR="00AD091A" w:rsidRDefault="00AD091A" w:rsidP="00816A77">
            <w:pPr>
              <w:spacing w:before="40" w:after="40"/>
              <w:jc w:val="center"/>
              <w:rPr>
                <w:b/>
                <w:color w:val="000000"/>
                <w:sz w:val="18"/>
                <w:szCs w:val="18"/>
              </w:rPr>
            </w:pPr>
            <w:r>
              <w:rPr>
                <w:b/>
                <w:color w:val="000000"/>
                <w:sz w:val="18"/>
                <w:szCs w:val="18"/>
              </w:rPr>
              <w:t>3,10</w:t>
            </w:r>
          </w:p>
        </w:tc>
        <w:tc>
          <w:tcPr>
            <w:tcW w:w="709" w:type="dxa"/>
            <w:shd w:val="clear" w:color="auto" w:fill="BFBFBF"/>
            <w:vAlign w:val="center"/>
          </w:tcPr>
          <w:p w:rsidR="00AD091A" w:rsidRDefault="00AD091A" w:rsidP="00816A77">
            <w:pPr>
              <w:spacing w:before="40" w:after="40"/>
              <w:jc w:val="center"/>
              <w:rPr>
                <w:b/>
                <w:color w:val="000000"/>
                <w:sz w:val="18"/>
                <w:szCs w:val="18"/>
              </w:rPr>
            </w:pPr>
            <w:r>
              <w:rPr>
                <w:b/>
                <w:color w:val="000000"/>
                <w:sz w:val="18"/>
                <w:szCs w:val="18"/>
              </w:rPr>
              <w:t>3,61</w:t>
            </w:r>
          </w:p>
        </w:tc>
        <w:tc>
          <w:tcPr>
            <w:tcW w:w="708" w:type="dxa"/>
            <w:shd w:val="clear" w:color="auto" w:fill="BFBFBF"/>
            <w:vAlign w:val="center"/>
          </w:tcPr>
          <w:p w:rsidR="00AD091A" w:rsidRDefault="00AD091A" w:rsidP="00816A77">
            <w:pPr>
              <w:spacing w:before="40" w:after="40"/>
              <w:jc w:val="center"/>
              <w:rPr>
                <w:b/>
                <w:color w:val="000000"/>
                <w:sz w:val="18"/>
                <w:szCs w:val="18"/>
              </w:rPr>
            </w:pPr>
            <w:r>
              <w:rPr>
                <w:b/>
                <w:color w:val="000000"/>
                <w:sz w:val="18"/>
                <w:szCs w:val="18"/>
              </w:rPr>
              <w:t>2,85</w:t>
            </w:r>
          </w:p>
        </w:tc>
        <w:tc>
          <w:tcPr>
            <w:tcW w:w="709" w:type="dxa"/>
            <w:shd w:val="clear" w:color="auto" w:fill="BFBFBF"/>
            <w:vAlign w:val="center"/>
          </w:tcPr>
          <w:p w:rsidR="00AD091A" w:rsidRDefault="00AD091A" w:rsidP="00816A77">
            <w:pPr>
              <w:spacing w:before="40" w:after="40"/>
              <w:jc w:val="center"/>
              <w:rPr>
                <w:b/>
                <w:color w:val="000000"/>
                <w:sz w:val="18"/>
                <w:szCs w:val="18"/>
              </w:rPr>
            </w:pPr>
            <w:r>
              <w:rPr>
                <w:b/>
                <w:color w:val="000000"/>
                <w:sz w:val="18"/>
                <w:szCs w:val="18"/>
              </w:rPr>
              <w:t>5,94</w:t>
            </w:r>
          </w:p>
        </w:tc>
        <w:tc>
          <w:tcPr>
            <w:tcW w:w="709" w:type="dxa"/>
            <w:shd w:val="clear" w:color="auto" w:fill="BFBFBF"/>
            <w:vAlign w:val="center"/>
          </w:tcPr>
          <w:p w:rsidR="00AD091A" w:rsidRDefault="00AD091A" w:rsidP="00816A77">
            <w:pPr>
              <w:spacing w:before="40" w:after="40"/>
              <w:jc w:val="center"/>
              <w:rPr>
                <w:b/>
                <w:color w:val="000000"/>
                <w:sz w:val="18"/>
                <w:szCs w:val="18"/>
              </w:rPr>
            </w:pPr>
            <w:r>
              <w:rPr>
                <w:b/>
                <w:color w:val="000000"/>
                <w:sz w:val="18"/>
                <w:szCs w:val="18"/>
              </w:rPr>
              <w:t>2,04</w:t>
            </w:r>
          </w:p>
        </w:tc>
        <w:tc>
          <w:tcPr>
            <w:tcW w:w="712" w:type="dxa"/>
            <w:shd w:val="clear" w:color="auto" w:fill="BFBFBF"/>
            <w:vAlign w:val="center"/>
          </w:tcPr>
          <w:p w:rsidR="00AD091A" w:rsidRDefault="00AD091A" w:rsidP="00816A77">
            <w:pPr>
              <w:spacing w:before="40" w:after="40"/>
              <w:ind w:left="-63" w:right="-108"/>
              <w:jc w:val="center"/>
              <w:rPr>
                <w:b/>
                <w:color w:val="000000"/>
                <w:sz w:val="18"/>
                <w:szCs w:val="18"/>
              </w:rPr>
            </w:pPr>
            <w:r>
              <w:rPr>
                <w:b/>
                <w:color w:val="000000"/>
                <w:sz w:val="18"/>
                <w:szCs w:val="18"/>
              </w:rPr>
              <w:t>1,21</w:t>
            </w:r>
          </w:p>
        </w:tc>
        <w:tc>
          <w:tcPr>
            <w:tcW w:w="713" w:type="dxa"/>
            <w:shd w:val="clear" w:color="auto" w:fill="BFBFBF"/>
            <w:vAlign w:val="center"/>
          </w:tcPr>
          <w:p w:rsidR="00AD091A" w:rsidRDefault="00AD091A" w:rsidP="00816A77">
            <w:pPr>
              <w:spacing w:before="40" w:after="40"/>
              <w:ind w:right="-108"/>
              <w:jc w:val="center"/>
              <w:rPr>
                <w:b/>
                <w:color w:val="000000"/>
                <w:sz w:val="18"/>
                <w:szCs w:val="18"/>
              </w:rPr>
            </w:pPr>
            <w:r>
              <w:rPr>
                <w:b/>
                <w:color w:val="000000"/>
                <w:sz w:val="18"/>
                <w:szCs w:val="18"/>
              </w:rPr>
              <w:t>3,76</w:t>
            </w:r>
          </w:p>
        </w:tc>
      </w:tr>
      <w:tr w:rsidR="00AD091A" w:rsidRPr="00F35325" w:rsidTr="00816A77">
        <w:tc>
          <w:tcPr>
            <w:tcW w:w="2552" w:type="dxa"/>
            <w:shd w:val="clear" w:color="auto" w:fill="BFBFBF"/>
          </w:tcPr>
          <w:p w:rsidR="00AD091A" w:rsidRPr="00F35325" w:rsidRDefault="00AD091A" w:rsidP="00816A77">
            <w:pPr>
              <w:spacing w:before="40" w:after="40"/>
              <w:rPr>
                <w:color w:val="000000"/>
                <w:sz w:val="18"/>
                <w:szCs w:val="18"/>
              </w:rPr>
            </w:pPr>
            <w:r w:rsidRPr="00F35325">
              <w:rPr>
                <w:color w:val="000000"/>
                <w:sz w:val="18"/>
                <w:szCs w:val="18"/>
              </w:rPr>
              <w:t>Podiel na tvor.pracovníka v r.2013</w:t>
            </w:r>
          </w:p>
        </w:tc>
        <w:tc>
          <w:tcPr>
            <w:tcW w:w="993" w:type="dxa"/>
            <w:shd w:val="clear" w:color="auto" w:fill="BFBFBF"/>
            <w:vAlign w:val="center"/>
          </w:tcPr>
          <w:p w:rsidR="00AD091A" w:rsidRPr="00F35325" w:rsidRDefault="00AD091A" w:rsidP="00816A77">
            <w:pPr>
              <w:spacing w:before="40" w:after="40"/>
              <w:ind w:left="-108" w:right="-85"/>
              <w:jc w:val="center"/>
              <w:rPr>
                <w:color w:val="000000"/>
                <w:sz w:val="18"/>
                <w:szCs w:val="18"/>
              </w:rPr>
            </w:pPr>
            <w:r w:rsidRPr="00F35325">
              <w:rPr>
                <w:color w:val="000000"/>
                <w:sz w:val="18"/>
                <w:szCs w:val="18"/>
              </w:rPr>
              <w:t>6,80</w:t>
            </w:r>
          </w:p>
        </w:tc>
        <w:tc>
          <w:tcPr>
            <w:tcW w:w="708" w:type="dxa"/>
            <w:shd w:val="clear" w:color="auto" w:fill="BFBFBF"/>
            <w:vAlign w:val="center"/>
          </w:tcPr>
          <w:p w:rsidR="00AD091A" w:rsidRPr="00F35325" w:rsidRDefault="00AD091A" w:rsidP="00816A77">
            <w:pPr>
              <w:spacing w:before="40" w:after="40"/>
              <w:jc w:val="center"/>
              <w:rPr>
                <w:color w:val="000000"/>
                <w:sz w:val="18"/>
                <w:szCs w:val="18"/>
              </w:rPr>
            </w:pPr>
            <w:r w:rsidRPr="00F35325">
              <w:rPr>
                <w:color w:val="000000"/>
                <w:sz w:val="18"/>
                <w:szCs w:val="18"/>
              </w:rPr>
              <w:t>4,58</w:t>
            </w:r>
          </w:p>
        </w:tc>
        <w:tc>
          <w:tcPr>
            <w:tcW w:w="709" w:type="dxa"/>
            <w:shd w:val="clear" w:color="auto" w:fill="BFBFBF"/>
            <w:vAlign w:val="center"/>
          </w:tcPr>
          <w:p w:rsidR="00AD091A" w:rsidRPr="00F35325" w:rsidRDefault="00AD091A" w:rsidP="00816A77">
            <w:pPr>
              <w:spacing w:before="40" w:after="40"/>
              <w:jc w:val="center"/>
              <w:rPr>
                <w:color w:val="000000"/>
                <w:sz w:val="18"/>
                <w:szCs w:val="18"/>
              </w:rPr>
            </w:pPr>
            <w:r w:rsidRPr="00F35325">
              <w:rPr>
                <w:color w:val="000000"/>
                <w:sz w:val="18"/>
                <w:szCs w:val="18"/>
              </w:rPr>
              <w:t>2,94</w:t>
            </w:r>
          </w:p>
        </w:tc>
        <w:tc>
          <w:tcPr>
            <w:tcW w:w="709" w:type="dxa"/>
            <w:shd w:val="clear" w:color="auto" w:fill="BFBFBF"/>
            <w:vAlign w:val="center"/>
          </w:tcPr>
          <w:p w:rsidR="00AD091A" w:rsidRPr="00F35325" w:rsidRDefault="00AD091A" w:rsidP="00816A77">
            <w:pPr>
              <w:spacing w:before="40" w:after="40"/>
              <w:jc w:val="center"/>
              <w:rPr>
                <w:color w:val="000000"/>
                <w:sz w:val="18"/>
                <w:szCs w:val="18"/>
              </w:rPr>
            </w:pPr>
            <w:r w:rsidRPr="00F35325">
              <w:rPr>
                <w:color w:val="000000"/>
                <w:sz w:val="18"/>
                <w:szCs w:val="18"/>
              </w:rPr>
              <w:t>3,30</w:t>
            </w:r>
          </w:p>
        </w:tc>
        <w:tc>
          <w:tcPr>
            <w:tcW w:w="708" w:type="dxa"/>
            <w:shd w:val="clear" w:color="auto" w:fill="BFBFBF"/>
            <w:vAlign w:val="center"/>
          </w:tcPr>
          <w:p w:rsidR="00AD091A" w:rsidRPr="00F35325" w:rsidRDefault="00AD091A" w:rsidP="00816A77">
            <w:pPr>
              <w:spacing w:before="40" w:after="40"/>
              <w:jc w:val="center"/>
              <w:rPr>
                <w:color w:val="000000"/>
                <w:sz w:val="18"/>
                <w:szCs w:val="18"/>
              </w:rPr>
            </w:pPr>
            <w:r w:rsidRPr="00F35325">
              <w:rPr>
                <w:color w:val="000000"/>
                <w:sz w:val="18"/>
                <w:szCs w:val="18"/>
              </w:rPr>
              <w:t>3,38</w:t>
            </w:r>
          </w:p>
        </w:tc>
        <w:tc>
          <w:tcPr>
            <w:tcW w:w="709" w:type="dxa"/>
            <w:shd w:val="clear" w:color="auto" w:fill="BFBFBF"/>
            <w:vAlign w:val="center"/>
          </w:tcPr>
          <w:p w:rsidR="00AD091A" w:rsidRPr="00F35325" w:rsidRDefault="00AD091A" w:rsidP="00816A77">
            <w:pPr>
              <w:spacing w:before="40" w:after="40"/>
              <w:jc w:val="center"/>
              <w:rPr>
                <w:color w:val="000000"/>
                <w:sz w:val="18"/>
                <w:szCs w:val="18"/>
              </w:rPr>
            </w:pPr>
            <w:r w:rsidRPr="00F35325">
              <w:rPr>
                <w:color w:val="000000"/>
                <w:sz w:val="18"/>
                <w:szCs w:val="18"/>
              </w:rPr>
              <w:t>5,23</w:t>
            </w:r>
          </w:p>
        </w:tc>
        <w:tc>
          <w:tcPr>
            <w:tcW w:w="709" w:type="dxa"/>
            <w:shd w:val="clear" w:color="auto" w:fill="BFBFBF"/>
            <w:vAlign w:val="center"/>
          </w:tcPr>
          <w:p w:rsidR="00AD091A" w:rsidRPr="00F35325" w:rsidRDefault="00AD091A" w:rsidP="00816A77">
            <w:pPr>
              <w:spacing w:before="40" w:after="40"/>
              <w:jc w:val="center"/>
              <w:rPr>
                <w:color w:val="000000"/>
                <w:sz w:val="18"/>
                <w:szCs w:val="18"/>
              </w:rPr>
            </w:pPr>
            <w:r w:rsidRPr="00F35325">
              <w:rPr>
                <w:color w:val="000000"/>
                <w:sz w:val="18"/>
                <w:szCs w:val="18"/>
              </w:rPr>
              <w:t>2,08</w:t>
            </w:r>
          </w:p>
        </w:tc>
        <w:tc>
          <w:tcPr>
            <w:tcW w:w="712" w:type="dxa"/>
            <w:shd w:val="clear" w:color="auto" w:fill="BFBFBF"/>
            <w:vAlign w:val="center"/>
          </w:tcPr>
          <w:p w:rsidR="00AD091A" w:rsidRPr="00F35325" w:rsidRDefault="00AD091A" w:rsidP="00816A77">
            <w:pPr>
              <w:spacing w:before="40" w:after="40"/>
              <w:ind w:left="-63" w:right="-108"/>
              <w:jc w:val="center"/>
              <w:rPr>
                <w:color w:val="000000"/>
                <w:sz w:val="18"/>
                <w:szCs w:val="18"/>
              </w:rPr>
            </w:pPr>
            <w:r w:rsidRPr="00F35325">
              <w:rPr>
                <w:color w:val="000000"/>
                <w:sz w:val="18"/>
                <w:szCs w:val="18"/>
              </w:rPr>
              <w:t>0,56</w:t>
            </w:r>
          </w:p>
        </w:tc>
        <w:tc>
          <w:tcPr>
            <w:tcW w:w="713" w:type="dxa"/>
            <w:shd w:val="clear" w:color="auto" w:fill="BFBFBF"/>
            <w:vAlign w:val="center"/>
          </w:tcPr>
          <w:p w:rsidR="00AD091A" w:rsidRPr="00F35325" w:rsidRDefault="00AD091A" w:rsidP="00816A77">
            <w:pPr>
              <w:spacing w:before="40" w:after="40"/>
              <w:ind w:right="-108"/>
              <w:jc w:val="center"/>
              <w:rPr>
                <w:color w:val="000000"/>
                <w:sz w:val="18"/>
                <w:szCs w:val="18"/>
              </w:rPr>
            </w:pPr>
            <w:r w:rsidRPr="00F35325">
              <w:rPr>
                <w:color w:val="000000"/>
                <w:sz w:val="18"/>
                <w:szCs w:val="18"/>
              </w:rPr>
              <w:t>3,77</w:t>
            </w:r>
          </w:p>
        </w:tc>
      </w:tr>
    </w:tbl>
    <w:p w:rsidR="00AD091A" w:rsidRPr="00637A88" w:rsidRDefault="00AD091A" w:rsidP="00AD091A">
      <w:pPr>
        <w:pStyle w:val="Zkladntext"/>
        <w:spacing w:line="240" w:lineRule="exact"/>
        <w:rPr>
          <w:color w:val="000000"/>
          <w:sz w:val="18"/>
          <w:szCs w:val="18"/>
        </w:rPr>
      </w:pPr>
      <w:r w:rsidRPr="00637A88">
        <w:rPr>
          <w:color w:val="000000"/>
          <w:sz w:val="18"/>
          <w:szCs w:val="18"/>
        </w:rPr>
        <w:t xml:space="preserve">Poznámka: - v prípade, že členovia autorského kolektívu sú z viacerých fakúlt, je publikácia započítaná každej  fakulte </w:t>
      </w:r>
    </w:p>
    <w:p w:rsidR="00AD091A" w:rsidRDefault="00AD091A" w:rsidP="00AD091A">
      <w:pPr>
        <w:pStyle w:val="Zkladntext"/>
        <w:spacing w:line="240" w:lineRule="exact"/>
        <w:jc w:val="both"/>
        <w:rPr>
          <w:color w:val="000000"/>
          <w:sz w:val="18"/>
          <w:szCs w:val="18"/>
        </w:rPr>
      </w:pPr>
      <w:r w:rsidRPr="00637A88">
        <w:rPr>
          <w:color w:val="000000"/>
          <w:sz w:val="18"/>
          <w:szCs w:val="18"/>
        </w:rPr>
        <w:t xml:space="preserve">                   - tvoriví pracovníci = pedagogickí pracovníci + výskumní pracovníci s</w:t>
      </w:r>
      <w:r>
        <w:rPr>
          <w:color w:val="000000"/>
          <w:sz w:val="18"/>
          <w:szCs w:val="18"/>
        </w:rPr>
        <w:t> </w:t>
      </w:r>
      <w:r w:rsidRPr="00637A88">
        <w:rPr>
          <w:color w:val="000000"/>
          <w:sz w:val="18"/>
          <w:szCs w:val="18"/>
        </w:rPr>
        <w:t>VŠ</w:t>
      </w:r>
    </w:p>
    <w:p w:rsidR="00AD091A" w:rsidRDefault="00AD091A" w:rsidP="00AD091A">
      <w:pPr>
        <w:pStyle w:val="Zkladntext"/>
        <w:spacing w:line="240" w:lineRule="exact"/>
        <w:jc w:val="both"/>
        <w:rPr>
          <w:color w:val="000000"/>
          <w:sz w:val="18"/>
          <w:szCs w:val="18"/>
        </w:rPr>
      </w:pPr>
    </w:p>
    <w:p w:rsidR="00AD091A" w:rsidRPr="004252D1" w:rsidRDefault="009971F1" w:rsidP="00AD091A">
      <w:pPr>
        <w:pStyle w:val="Zkladntext"/>
        <w:spacing w:line="240" w:lineRule="exact"/>
        <w:jc w:val="both"/>
        <w:rPr>
          <w:color w:val="000000"/>
          <w:sz w:val="20"/>
        </w:rPr>
      </w:pPr>
      <w:r>
        <w:rPr>
          <w:color w:val="000000"/>
          <w:sz w:val="20"/>
        </w:rPr>
        <w:br w:type="page"/>
      </w:r>
      <w:r w:rsidR="00AD091A" w:rsidRPr="004252D1">
        <w:rPr>
          <w:color w:val="000000"/>
          <w:sz w:val="20"/>
        </w:rPr>
        <w:lastRenderedPageBreak/>
        <w:t>Prehľad publikačnej činnosti za roky 2009 – 2014</w:t>
      </w:r>
      <w:r w:rsidR="00AD091A" w:rsidRPr="004252D1">
        <w:rPr>
          <w:color w:val="000000"/>
          <w:sz w:val="20"/>
        </w:rPr>
        <w:tab/>
        <w:t xml:space="preserve">            </w:t>
      </w:r>
      <w:r w:rsidR="00AD091A">
        <w:rPr>
          <w:color w:val="000000"/>
          <w:sz w:val="20"/>
        </w:rPr>
        <w:t xml:space="preserve">                         </w:t>
      </w:r>
      <w:r w:rsidR="00AD091A" w:rsidRPr="004252D1">
        <w:rPr>
          <w:color w:val="000000"/>
          <w:sz w:val="20"/>
        </w:rPr>
        <w:t xml:space="preserve">                                              Tab. 9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39"/>
        <w:gridCol w:w="1040"/>
        <w:gridCol w:w="1039"/>
        <w:gridCol w:w="1040"/>
        <w:gridCol w:w="1039"/>
        <w:gridCol w:w="1040"/>
      </w:tblGrid>
      <w:tr w:rsidR="00AD091A" w:rsidRPr="00F35325" w:rsidTr="00816A77">
        <w:tc>
          <w:tcPr>
            <w:tcW w:w="2977" w:type="dxa"/>
            <w:shd w:val="clear" w:color="auto" w:fill="BFBFBF"/>
          </w:tcPr>
          <w:p w:rsidR="00AD091A" w:rsidRPr="00F35325" w:rsidRDefault="00AD091A" w:rsidP="00816A77">
            <w:pPr>
              <w:spacing w:before="40" w:after="40"/>
              <w:rPr>
                <w:color w:val="000000"/>
                <w:sz w:val="18"/>
                <w:szCs w:val="18"/>
              </w:rPr>
            </w:pPr>
          </w:p>
        </w:tc>
        <w:tc>
          <w:tcPr>
            <w:tcW w:w="1039" w:type="dxa"/>
            <w:shd w:val="clear" w:color="auto" w:fill="BFBFBF"/>
            <w:vAlign w:val="center"/>
          </w:tcPr>
          <w:p w:rsidR="00AD091A" w:rsidRPr="00F35325" w:rsidRDefault="00AD091A" w:rsidP="00816A77">
            <w:pPr>
              <w:spacing w:before="40" w:after="40"/>
              <w:jc w:val="center"/>
              <w:rPr>
                <w:rFonts w:eastAsia="TimesNewRoman,Bold"/>
                <w:noProof/>
                <w:snapToGrid w:val="0"/>
                <w:color w:val="000000"/>
                <w:sz w:val="18"/>
                <w:szCs w:val="18"/>
              </w:rPr>
            </w:pPr>
            <w:r w:rsidRPr="00F35325">
              <w:rPr>
                <w:rFonts w:eastAsia="TimesNewRoman,Bold"/>
                <w:noProof/>
                <w:snapToGrid w:val="0"/>
                <w:color w:val="000000"/>
                <w:sz w:val="18"/>
                <w:szCs w:val="18"/>
              </w:rPr>
              <w:t>2009</w:t>
            </w:r>
          </w:p>
        </w:tc>
        <w:tc>
          <w:tcPr>
            <w:tcW w:w="1040" w:type="dxa"/>
            <w:shd w:val="clear" w:color="auto" w:fill="BFBFBF"/>
            <w:vAlign w:val="center"/>
          </w:tcPr>
          <w:p w:rsidR="00AD091A" w:rsidRPr="00F35325" w:rsidRDefault="00AD091A" w:rsidP="00816A77">
            <w:pPr>
              <w:spacing w:before="40" w:after="40"/>
              <w:jc w:val="center"/>
              <w:rPr>
                <w:rFonts w:eastAsia="TimesNewRoman,Bold"/>
                <w:noProof/>
                <w:snapToGrid w:val="0"/>
                <w:color w:val="000000"/>
                <w:sz w:val="18"/>
                <w:szCs w:val="18"/>
              </w:rPr>
            </w:pPr>
            <w:r w:rsidRPr="00F35325">
              <w:rPr>
                <w:rFonts w:eastAsia="TimesNewRoman,Bold"/>
                <w:noProof/>
                <w:snapToGrid w:val="0"/>
                <w:color w:val="000000"/>
                <w:sz w:val="18"/>
                <w:szCs w:val="18"/>
              </w:rPr>
              <w:t>2010</w:t>
            </w:r>
          </w:p>
        </w:tc>
        <w:tc>
          <w:tcPr>
            <w:tcW w:w="1039" w:type="dxa"/>
            <w:shd w:val="clear" w:color="auto" w:fill="BFBFBF"/>
            <w:vAlign w:val="center"/>
          </w:tcPr>
          <w:p w:rsidR="00AD091A" w:rsidRPr="00F35325" w:rsidRDefault="00AD091A" w:rsidP="00816A77">
            <w:pPr>
              <w:spacing w:before="40" w:after="40"/>
              <w:jc w:val="center"/>
              <w:rPr>
                <w:rFonts w:eastAsia="TimesNewRoman,Bold"/>
                <w:noProof/>
                <w:snapToGrid w:val="0"/>
                <w:color w:val="000000"/>
                <w:sz w:val="18"/>
                <w:szCs w:val="18"/>
              </w:rPr>
            </w:pPr>
            <w:r w:rsidRPr="00F35325">
              <w:rPr>
                <w:rFonts w:eastAsia="TimesNewRoman,Bold"/>
                <w:noProof/>
                <w:snapToGrid w:val="0"/>
                <w:color w:val="000000"/>
                <w:sz w:val="18"/>
                <w:szCs w:val="18"/>
              </w:rPr>
              <w:t>2011</w:t>
            </w:r>
          </w:p>
        </w:tc>
        <w:tc>
          <w:tcPr>
            <w:tcW w:w="1040" w:type="dxa"/>
            <w:shd w:val="clear" w:color="auto" w:fill="BFBFBF"/>
            <w:vAlign w:val="center"/>
          </w:tcPr>
          <w:p w:rsidR="00AD091A" w:rsidRPr="00F35325" w:rsidRDefault="00AD091A" w:rsidP="00816A77">
            <w:pPr>
              <w:spacing w:before="40" w:after="40"/>
              <w:jc w:val="center"/>
              <w:rPr>
                <w:rFonts w:eastAsia="TimesNewRoman,Bold"/>
                <w:noProof/>
                <w:snapToGrid w:val="0"/>
                <w:color w:val="000000"/>
                <w:sz w:val="18"/>
                <w:szCs w:val="18"/>
              </w:rPr>
            </w:pPr>
            <w:r w:rsidRPr="00F35325">
              <w:rPr>
                <w:rFonts w:eastAsia="TimesNewRoman,Bold"/>
                <w:noProof/>
                <w:snapToGrid w:val="0"/>
                <w:color w:val="000000"/>
                <w:sz w:val="18"/>
                <w:szCs w:val="18"/>
              </w:rPr>
              <w:t>2012</w:t>
            </w:r>
          </w:p>
        </w:tc>
        <w:tc>
          <w:tcPr>
            <w:tcW w:w="1039" w:type="dxa"/>
            <w:shd w:val="clear" w:color="auto" w:fill="BFBFBF"/>
          </w:tcPr>
          <w:p w:rsidR="00AD091A" w:rsidRPr="00F35325" w:rsidRDefault="00AD091A" w:rsidP="00816A77">
            <w:pPr>
              <w:spacing w:before="40" w:after="40"/>
              <w:jc w:val="center"/>
              <w:rPr>
                <w:rFonts w:eastAsia="TimesNewRoman,Bold"/>
                <w:noProof/>
                <w:snapToGrid w:val="0"/>
                <w:color w:val="000000"/>
                <w:sz w:val="18"/>
                <w:szCs w:val="18"/>
              </w:rPr>
            </w:pPr>
            <w:r w:rsidRPr="00F35325">
              <w:rPr>
                <w:rFonts w:eastAsia="TimesNewRoman,Bold"/>
                <w:noProof/>
                <w:snapToGrid w:val="0"/>
                <w:color w:val="000000"/>
                <w:sz w:val="18"/>
                <w:szCs w:val="18"/>
              </w:rPr>
              <w:t>2013</w:t>
            </w:r>
          </w:p>
        </w:tc>
        <w:tc>
          <w:tcPr>
            <w:tcW w:w="1040" w:type="dxa"/>
            <w:shd w:val="clear" w:color="auto" w:fill="BFBFBF"/>
          </w:tcPr>
          <w:p w:rsidR="00AD091A" w:rsidRPr="00F35325" w:rsidRDefault="00AD091A" w:rsidP="00816A77">
            <w:pPr>
              <w:spacing w:before="40" w:after="40"/>
              <w:jc w:val="center"/>
              <w:rPr>
                <w:rFonts w:eastAsia="TimesNewRoman,Bold"/>
                <w:noProof/>
                <w:snapToGrid w:val="0"/>
                <w:color w:val="000000"/>
                <w:sz w:val="18"/>
                <w:szCs w:val="18"/>
              </w:rPr>
            </w:pPr>
            <w:r w:rsidRPr="00F35325">
              <w:rPr>
                <w:rFonts w:eastAsia="TimesNewRoman,Bold"/>
                <w:noProof/>
                <w:snapToGrid w:val="0"/>
                <w:color w:val="000000"/>
                <w:sz w:val="18"/>
                <w:szCs w:val="18"/>
              </w:rPr>
              <w:t>2014</w:t>
            </w:r>
          </w:p>
        </w:tc>
      </w:tr>
      <w:tr w:rsidR="00AD091A" w:rsidRPr="00F35325" w:rsidTr="00816A77">
        <w:tc>
          <w:tcPr>
            <w:tcW w:w="2977" w:type="dxa"/>
          </w:tcPr>
          <w:p w:rsidR="00AD091A" w:rsidRPr="00F35325" w:rsidRDefault="00AD091A" w:rsidP="00816A77">
            <w:pPr>
              <w:spacing w:before="40" w:after="40"/>
              <w:rPr>
                <w:color w:val="000000"/>
                <w:sz w:val="18"/>
                <w:szCs w:val="18"/>
              </w:rPr>
            </w:pPr>
            <w:r w:rsidRPr="00F35325">
              <w:rPr>
                <w:color w:val="000000"/>
                <w:sz w:val="18"/>
                <w:szCs w:val="18"/>
              </w:rPr>
              <w:t xml:space="preserve">Knižné publikácie charakteru vedeckej monografie </w:t>
            </w:r>
          </w:p>
        </w:tc>
        <w:tc>
          <w:tcPr>
            <w:tcW w:w="1039"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21</w:t>
            </w:r>
          </w:p>
        </w:tc>
        <w:tc>
          <w:tcPr>
            <w:tcW w:w="1040"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32</w:t>
            </w:r>
          </w:p>
        </w:tc>
        <w:tc>
          <w:tcPr>
            <w:tcW w:w="1039"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22</w:t>
            </w:r>
          </w:p>
        </w:tc>
        <w:tc>
          <w:tcPr>
            <w:tcW w:w="1040" w:type="dxa"/>
          </w:tcPr>
          <w:p w:rsidR="00AD091A" w:rsidRPr="00F35325" w:rsidRDefault="00AD091A" w:rsidP="00816A77">
            <w:pPr>
              <w:spacing w:beforeLines="60" w:before="144"/>
              <w:jc w:val="center"/>
              <w:rPr>
                <w:color w:val="000000"/>
                <w:sz w:val="18"/>
                <w:szCs w:val="18"/>
              </w:rPr>
            </w:pPr>
            <w:r w:rsidRPr="00F35325">
              <w:rPr>
                <w:color w:val="000000"/>
                <w:sz w:val="18"/>
                <w:szCs w:val="18"/>
              </w:rPr>
              <w:t>16</w:t>
            </w:r>
          </w:p>
        </w:tc>
        <w:tc>
          <w:tcPr>
            <w:tcW w:w="1039" w:type="dxa"/>
            <w:vAlign w:val="center"/>
          </w:tcPr>
          <w:p w:rsidR="00AD091A" w:rsidRPr="00F35325" w:rsidRDefault="00AD091A" w:rsidP="00816A77">
            <w:pPr>
              <w:spacing w:before="40" w:after="40"/>
              <w:jc w:val="center"/>
              <w:rPr>
                <w:color w:val="000000"/>
                <w:sz w:val="18"/>
                <w:szCs w:val="18"/>
              </w:rPr>
            </w:pPr>
            <w:r w:rsidRPr="00F35325">
              <w:rPr>
                <w:color w:val="000000"/>
                <w:sz w:val="18"/>
                <w:szCs w:val="18"/>
              </w:rPr>
              <w:t>52</w:t>
            </w:r>
          </w:p>
        </w:tc>
        <w:tc>
          <w:tcPr>
            <w:tcW w:w="1040" w:type="dxa"/>
            <w:vAlign w:val="center"/>
          </w:tcPr>
          <w:p w:rsidR="00AD091A" w:rsidRPr="00F35325" w:rsidRDefault="00AD091A" w:rsidP="00816A77">
            <w:pPr>
              <w:spacing w:before="40" w:after="40"/>
              <w:jc w:val="center"/>
              <w:rPr>
                <w:color w:val="000000"/>
                <w:sz w:val="18"/>
                <w:szCs w:val="18"/>
              </w:rPr>
            </w:pPr>
            <w:r>
              <w:rPr>
                <w:color w:val="000000"/>
                <w:sz w:val="18"/>
                <w:szCs w:val="18"/>
              </w:rPr>
              <w:t>59</w:t>
            </w:r>
          </w:p>
        </w:tc>
      </w:tr>
      <w:tr w:rsidR="00AD091A" w:rsidRPr="00F35325" w:rsidTr="00816A77">
        <w:tc>
          <w:tcPr>
            <w:tcW w:w="2977" w:type="dxa"/>
          </w:tcPr>
          <w:p w:rsidR="00AD091A" w:rsidRPr="00F35325" w:rsidRDefault="00AD091A" w:rsidP="00816A77">
            <w:pPr>
              <w:spacing w:before="40" w:after="40"/>
              <w:rPr>
                <w:color w:val="000000"/>
                <w:sz w:val="18"/>
                <w:szCs w:val="18"/>
              </w:rPr>
            </w:pPr>
            <w:r w:rsidRPr="00F35325">
              <w:rPr>
                <w:color w:val="000000"/>
                <w:sz w:val="18"/>
                <w:szCs w:val="18"/>
              </w:rPr>
              <w:t>Ostatné knižné publikácie</w:t>
            </w:r>
          </w:p>
        </w:tc>
        <w:tc>
          <w:tcPr>
            <w:tcW w:w="1039"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24</w:t>
            </w:r>
          </w:p>
        </w:tc>
        <w:tc>
          <w:tcPr>
            <w:tcW w:w="1040"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20</w:t>
            </w:r>
          </w:p>
        </w:tc>
        <w:tc>
          <w:tcPr>
            <w:tcW w:w="1039"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20</w:t>
            </w:r>
          </w:p>
        </w:tc>
        <w:tc>
          <w:tcPr>
            <w:tcW w:w="1040" w:type="dxa"/>
          </w:tcPr>
          <w:p w:rsidR="00AD091A" w:rsidRPr="00F35325" w:rsidRDefault="00AD091A" w:rsidP="00816A77">
            <w:pPr>
              <w:spacing w:beforeLines="60" w:before="144"/>
              <w:jc w:val="center"/>
              <w:rPr>
                <w:color w:val="000000"/>
                <w:sz w:val="18"/>
                <w:szCs w:val="18"/>
              </w:rPr>
            </w:pPr>
            <w:r w:rsidRPr="00F35325">
              <w:rPr>
                <w:color w:val="000000"/>
                <w:sz w:val="18"/>
                <w:szCs w:val="18"/>
              </w:rPr>
              <w:t>8</w:t>
            </w:r>
          </w:p>
        </w:tc>
        <w:tc>
          <w:tcPr>
            <w:tcW w:w="1039" w:type="dxa"/>
            <w:vAlign w:val="center"/>
          </w:tcPr>
          <w:p w:rsidR="00AD091A" w:rsidRPr="00F35325" w:rsidRDefault="00AD091A" w:rsidP="00816A77">
            <w:pPr>
              <w:spacing w:before="40" w:after="40"/>
              <w:jc w:val="center"/>
              <w:rPr>
                <w:color w:val="000000"/>
                <w:sz w:val="18"/>
                <w:szCs w:val="18"/>
              </w:rPr>
            </w:pPr>
            <w:r w:rsidRPr="00F35325">
              <w:rPr>
                <w:color w:val="000000"/>
                <w:sz w:val="18"/>
                <w:szCs w:val="18"/>
              </w:rPr>
              <w:t>17</w:t>
            </w:r>
          </w:p>
        </w:tc>
        <w:tc>
          <w:tcPr>
            <w:tcW w:w="1040" w:type="dxa"/>
            <w:vAlign w:val="center"/>
          </w:tcPr>
          <w:p w:rsidR="00AD091A" w:rsidRPr="00F35325" w:rsidRDefault="00AD091A" w:rsidP="00816A77">
            <w:pPr>
              <w:spacing w:before="40" w:after="40"/>
              <w:jc w:val="center"/>
              <w:rPr>
                <w:color w:val="000000"/>
                <w:sz w:val="18"/>
                <w:szCs w:val="18"/>
              </w:rPr>
            </w:pPr>
            <w:r>
              <w:rPr>
                <w:color w:val="000000"/>
                <w:sz w:val="18"/>
                <w:szCs w:val="18"/>
              </w:rPr>
              <w:t>13</w:t>
            </w:r>
          </w:p>
        </w:tc>
      </w:tr>
      <w:tr w:rsidR="00AD091A" w:rsidRPr="00F35325" w:rsidTr="00816A77">
        <w:tc>
          <w:tcPr>
            <w:tcW w:w="2977" w:type="dxa"/>
          </w:tcPr>
          <w:p w:rsidR="00AD091A" w:rsidRPr="00F35325" w:rsidRDefault="00AD091A" w:rsidP="00816A77">
            <w:pPr>
              <w:spacing w:before="40" w:after="40"/>
              <w:rPr>
                <w:color w:val="000000"/>
                <w:sz w:val="18"/>
                <w:szCs w:val="18"/>
              </w:rPr>
            </w:pPr>
            <w:r w:rsidRPr="00F35325">
              <w:rPr>
                <w:color w:val="000000"/>
                <w:sz w:val="18"/>
                <w:szCs w:val="18"/>
              </w:rPr>
              <w:t>Publikácie v</w:t>
            </w:r>
            <w:r>
              <w:rPr>
                <w:color w:val="000000"/>
                <w:sz w:val="18"/>
                <w:szCs w:val="18"/>
              </w:rPr>
              <w:t> </w:t>
            </w:r>
            <w:r w:rsidRPr="00F35325">
              <w:rPr>
                <w:color w:val="000000"/>
                <w:sz w:val="18"/>
                <w:szCs w:val="18"/>
              </w:rPr>
              <w:t>karent</w:t>
            </w:r>
            <w:r>
              <w:rPr>
                <w:color w:val="000000"/>
                <w:sz w:val="18"/>
                <w:szCs w:val="18"/>
              </w:rPr>
              <w:t>.</w:t>
            </w:r>
            <w:r w:rsidRPr="00F35325">
              <w:rPr>
                <w:color w:val="000000"/>
                <w:sz w:val="18"/>
                <w:szCs w:val="18"/>
              </w:rPr>
              <w:t xml:space="preserve"> vedec.</w:t>
            </w:r>
            <w:r>
              <w:rPr>
                <w:color w:val="000000"/>
                <w:sz w:val="18"/>
                <w:szCs w:val="18"/>
              </w:rPr>
              <w:t>časopisoch</w:t>
            </w:r>
          </w:p>
        </w:tc>
        <w:tc>
          <w:tcPr>
            <w:tcW w:w="1039"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27</w:t>
            </w:r>
          </w:p>
        </w:tc>
        <w:tc>
          <w:tcPr>
            <w:tcW w:w="1040"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40</w:t>
            </w:r>
          </w:p>
        </w:tc>
        <w:tc>
          <w:tcPr>
            <w:tcW w:w="1039"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45</w:t>
            </w:r>
          </w:p>
        </w:tc>
        <w:tc>
          <w:tcPr>
            <w:tcW w:w="1040" w:type="dxa"/>
          </w:tcPr>
          <w:p w:rsidR="00AD091A" w:rsidRPr="00F35325" w:rsidRDefault="00AD091A" w:rsidP="00816A77">
            <w:pPr>
              <w:spacing w:beforeLines="60" w:before="144"/>
              <w:jc w:val="center"/>
              <w:rPr>
                <w:color w:val="000000"/>
                <w:sz w:val="18"/>
                <w:szCs w:val="18"/>
              </w:rPr>
            </w:pPr>
            <w:r w:rsidRPr="00F35325">
              <w:rPr>
                <w:color w:val="000000"/>
                <w:sz w:val="18"/>
                <w:szCs w:val="18"/>
              </w:rPr>
              <w:t>43</w:t>
            </w:r>
          </w:p>
        </w:tc>
        <w:tc>
          <w:tcPr>
            <w:tcW w:w="1039" w:type="dxa"/>
            <w:vAlign w:val="center"/>
          </w:tcPr>
          <w:p w:rsidR="00AD091A" w:rsidRPr="00F35325" w:rsidRDefault="00AD091A" w:rsidP="00816A77">
            <w:pPr>
              <w:spacing w:before="40" w:after="40"/>
              <w:jc w:val="center"/>
              <w:rPr>
                <w:color w:val="000000"/>
                <w:sz w:val="18"/>
                <w:szCs w:val="18"/>
              </w:rPr>
            </w:pPr>
            <w:r w:rsidRPr="00F35325">
              <w:rPr>
                <w:color w:val="000000"/>
                <w:sz w:val="18"/>
                <w:szCs w:val="18"/>
              </w:rPr>
              <w:t>47</w:t>
            </w:r>
          </w:p>
        </w:tc>
        <w:tc>
          <w:tcPr>
            <w:tcW w:w="1040" w:type="dxa"/>
            <w:vAlign w:val="center"/>
          </w:tcPr>
          <w:p w:rsidR="00AD091A" w:rsidRPr="00F35325" w:rsidRDefault="00AD091A" w:rsidP="00816A77">
            <w:pPr>
              <w:spacing w:before="40" w:after="40"/>
              <w:jc w:val="center"/>
              <w:rPr>
                <w:color w:val="000000"/>
                <w:sz w:val="18"/>
                <w:szCs w:val="18"/>
              </w:rPr>
            </w:pPr>
            <w:r>
              <w:rPr>
                <w:color w:val="000000"/>
                <w:sz w:val="18"/>
                <w:szCs w:val="18"/>
              </w:rPr>
              <w:t>53</w:t>
            </w:r>
          </w:p>
        </w:tc>
      </w:tr>
      <w:tr w:rsidR="00AD091A" w:rsidRPr="00F35325" w:rsidTr="00816A77">
        <w:tc>
          <w:tcPr>
            <w:tcW w:w="2977" w:type="dxa"/>
          </w:tcPr>
          <w:p w:rsidR="00AD091A" w:rsidRPr="00F35325" w:rsidRDefault="00AD091A" w:rsidP="00816A77">
            <w:pPr>
              <w:spacing w:before="40" w:after="40"/>
              <w:rPr>
                <w:color w:val="000000"/>
                <w:sz w:val="18"/>
                <w:szCs w:val="18"/>
              </w:rPr>
            </w:pPr>
            <w:r w:rsidRPr="00F35325">
              <w:rPr>
                <w:color w:val="000000"/>
                <w:sz w:val="18"/>
                <w:szCs w:val="18"/>
              </w:rPr>
              <w:t>Autorské osvedčenia, patenty</w:t>
            </w:r>
          </w:p>
        </w:tc>
        <w:tc>
          <w:tcPr>
            <w:tcW w:w="1039"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3</w:t>
            </w:r>
          </w:p>
        </w:tc>
        <w:tc>
          <w:tcPr>
            <w:tcW w:w="1040"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10</w:t>
            </w:r>
          </w:p>
        </w:tc>
        <w:tc>
          <w:tcPr>
            <w:tcW w:w="1039"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6</w:t>
            </w:r>
          </w:p>
        </w:tc>
        <w:tc>
          <w:tcPr>
            <w:tcW w:w="1040" w:type="dxa"/>
          </w:tcPr>
          <w:p w:rsidR="00AD091A" w:rsidRPr="00F35325" w:rsidRDefault="00AD091A" w:rsidP="00816A77">
            <w:pPr>
              <w:spacing w:beforeLines="60" w:before="144"/>
              <w:jc w:val="center"/>
              <w:rPr>
                <w:color w:val="000000"/>
                <w:sz w:val="18"/>
                <w:szCs w:val="18"/>
              </w:rPr>
            </w:pPr>
            <w:r w:rsidRPr="00F35325">
              <w:rPr>
                <w:color w:val="000000"/>
                <w:sz w:val="18"/>
                <w:szCs w:val="18"/>
              </w:rPr>
              <w:t>11</w:t>
            </w:r>
          </w:p>
        </w:tc>
        <w:tc>
          <w:tcPr>
            <w:tcW w:w="1039" w:type="dxa"/>
            <w:vAlign w:val="center"/>
          </w:tcPr>
          <w:p w:rsidR="00AD091A" w:rsidRPr="00F35325" w:rsidRDefault="00AD091A" w:rsidP="00816A77">
            <w:pPr>
              <w:spacing w:before="40" w:after="40"/>
              <w:jc w:val="center"/>
              <w:rPr>
                <w:color w:val="000000"/>
                <w:sz w:val="18"/>
                <w:szCs w:val="18"/>
              </w:rPr>
            </w:pPr>
            <w:r w:rsidRPr="00F35325">
              <w:rPr>
                <w:color w:val="000000"/>
                <w:sz w:val="18"/>
                <w:szCs w:val="18"/>
              </w:rPr>
              <w:t>5</w:t>
            </w:r>
          </w:p>
        </w:tc>
        <w:tc>
          <w:tcPr>
            <w:tcW w:w="1040" w:type="dxa"/>
            <w:vAlign w:val="center"/>
          </w:tcPr>
          <w:p w:rsidR="00AD091A" w:rsidRPr="00F35325" w:rsidRDefault="00AD091A" w:rsidP="00816A77">
            <w:pPr>
              <w:spacing w:before="40" w:after="40"/>
              <w:jc w:val="center"/>
              <w:rPr>
                <w:color w:val="000000"/>
                <w:sz w:val="18"/>
                <w:szCs w:val="18"/>
              </w:rPr>
            </w:pPr>
            <w:r>
              <w:rPr>
                <w:color w:val="000000"/>
                <w:sz w:val="18"/>
                <w:szCs w:val="18"/>
              </w:rPr>
              <w:t>18</w:t>
            </w:r>
          </w:p>
        </w:tc>
      </w:tr>
      <w:tr w:rsidR="00AD091A" w:rsidRPr="00F35325" w:rsidTr="00816A77">
        <w:tc>
          <w:tcPr>
            <w:tcW w:w="2977" w:type="dxa"/>
          </w:tcPr>
          <w:p w:rsidR="00AD091A" w:rsidRPr="00F35325" w:rsidRDefault="00AD091A" w:rsidP="00816A77">
            <w:pPr>
              <w:spacing w:before="40" w:after="40"/>
              <w:rPr>
                <w:color w:val="000000"/>
                <w:sz w:val="18"/>
                <w:szCs w:val="18"/>
              </w:rPr>
            </w:pPr>
            <w:r w:rsidRPr="00F35325">
              <w:rPr>
                <w:color w:val="000000"/>
                <w:sz w:val="18"/>
                <w:szCs w:val="18"/>
              </w:rPr>
              <w:t>Ostatné recenzované publikácie</w:t>
            </w:r>
          </w:p>
        </w:tc>
        <w:tc>
          <w:tcPr>
            <w:tcW w:w="1039"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2 426</w:t>
            </w:r>
          </w:p>
        </w:tc>
        <w:tc>
          <w:tcPr>
            <w:tcW w:w="1040"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3 097</w:t>
            </w:r>
          </w:p>
        </w:tc>
        <w:tc>
          <w:tcPr>
            <w:tcW w:w="1039" w:type="dxa"/>
            <w:vAlign w:val="center"/>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3 091</w:t>
            </w:r>
          </w:p>
        </w:tc>
        <w:tc>
          <w:tcPr>
            <w:tcW w:w="1040" w:type="dxa"/>
          </w:tcPr>
          <w:p w:rsidR="00AD091A" w:rsidRPr="00F35325" w:rsidRDefault="00AD091A" w:rsidP="00816A77">
            <w:pPr>
              <w:spacing w:before="40" w:after="40"/>
              <w:jc w:val="center"/>
              <w:rPr>
                <w:noProof/>
                <w:snapToGrid w:val="0"/>
                <w:color w:val="000000"/>
                <w:sz w:val="18"/>
                <w:szCs w:val="18"/>
              </w:rPr>
            </w:pPr>
            <w:r w:rsidRPr="00F35325">
              <w:rPr>
                <w:noProof/>
                <w:snapToGrid w:val="0"/>
                <w:color w:val="000000"/>
                <w:sz w:val="18"/>
                <w:szCs w:val="18"/>
              </w:rPr>
              <w:t>2 905</w:t>
            </w:r>
          </w:p>
        </w:tc>
        <w:tc>
          <w:tcPr>
            <w:tcW w:w="1039" w:type="dxa"/>
            <w:vAlign w:val="center"/>
          </w:tcPr>
          <w:p w:rsidR="00AD091A" w:rsidRPr="00F35325" w:rsidRDefault="00AD091A" w:rsidP="00816A77">
            <w:pPr>
              <w:spacing w:before="40" w:after="40"/>
              <w:ind w:right="-108"/>
              <w:jc w:val="center"/>
              <w:rPr>
                <w:color w:val="000000"/>
                <w:sz w:val="18"/>
                <w:szCs w:val="18"/>
              </w:rPr>
            </w:pPr>
            <w:r w:rsidRPr="00F35325">
              <w:rPr>
                <w:color w:val="000000"/>
                <w:sz w:val="18"/>
                <w:szCs w:val="18"/>
              </w:rPr>
              <w:t>2 817</w:t>
            </w:r>
          </w:p>
        </w:tc>
        <w:tc>
          <w:tcPr>
            <w:tcW w:w="1040" w:type="dxa"/>
            <w:vAlign w:val="center"/>
          </w:tcPr>
          <w:p w:rsidR="00AD091A" w:rsidRPr="00F35325" w:rsidRDefault="00AD091A" w:rsidP="00816A77">
            <w:pPr>
              <w:spacing w:before="40" w:after="40"/>
              <w:ind w:right="-108"/>
              <w:jc w:val="center"/>
              <w:rPr>
                <w:color w:val="000000"/>
                <w:sz w:val="18"/>
                <w:szCs w:val="18"/>
              </w:rPr>
            </w:pPr>
            <w:r>
              <w:rPr>
                <w:color w:val="000000"/>
                <w:sz w:val="18"/>
                <w:szCs w:val="18"/>
              </w:rPr>
              <w:t>2774</w:t>
            </w:r>
          </w:p>
        </w:tc>
      </w:tr>
      <w:tr w:rsidR="00AD091A" w:rsidRPr="00F35325" w:rsidTr="00816A77">
        <w:tc>
          <w:tcPr>
            <w:tcW w:w="2977" w:type="dxa"/>
            <w:shd w:val="clear" w:color="auto" w:fill="BFBFBF"/>
            <w:vAlign w:val="center"/>
          </w:tcPr>
          <w:p w:rsidR="00AD091A" w:rsidRPr="00F35325" w:rsidRDefault="00AD091A" w:rsidP="00816A77">
            <w:pPr>
              <w:spacing w:before="40" w:after="40"/>
              <w:rPr>
                <w:b/>
                <w:color w:val="000000"/>
                <w:sz w:val="18"/>
                <w:szCs w:val="18"/>
              </w:rPr>
            </w:pPr>
            <w:r w:rsidRPr="00F35325">
              <w:rPr>
                <w:b/>
                <w:color w:val="000000"/>
                <w:sz w:val="18"/>
                <w:szCs w:val="18"/>
              </w:rPr>
              <w:t>Spolu</w:t>
            </w:r>
          </w:p>
        </w:tc>
        <w:tc>
          <w:tcPr>
            <w:tcW w:w="1039" w:type="dxa"/>
            <w:shd w:val="clear" w:color="auto" w:fill="BFBFBF"/>
            <w:vAlign w:val="center"/>
          </w:tcPr>
          <w:p w:rsidR="00AD091A" w:rsidRPr="00F35325" w:rsidRDefault="00AD091A" w:rsidP="00816A77">
            <w:pPr>
              <w:spacing w:before="40" w:after="40"/>
              <w:jc w:val="center"/>
              <w:rPr>
                <w:b/>
                <w:noProof/>
                <w:snapToGrid w:val="0"/>
                <w:color w:val="000000"/>
                <w:sz w:val="18"/>
                <w:szCs w:val="18"/>
              </w:rPr>
            </w:pPr>
            <w:r w:rsidRPr="00F35325">
              <w:rPr>
                <w:b/>
                <w:noProof/>
                <w:snapToGrid w:val="0"/>
                <w:color w:val="000000"/>
                <w:sz w:val="18"/>
                <w:szCs w:val="18"/>
              </w:rPr>
              <w:t>2 501</w:t>
            </w:r>
          </w:p>
        </w:tc>
        <w:tc>
          <w:tcPr>
            <w:tcW w:w="1040" w:type="dxa"/>
            <w:shd w:val="clear" w:color="auto" w:fill="BFBFBF"/>
            <w:vAlign w:val="center"/>
          </w:tcPr>
          <w:p w:rsidR="00AD091A" w:rsidRPr="00F35325" w:rsidRDefault="00AD091A" w:rsidP="00816A77">
            <w:pPr>
              <w:spacing w:before="40" w:after="40"/>
              <w:jc w:val="center"/>
              <w:rPr>
                <w:b/>
                <w:noProof/>
                <w:snapToGrid w:val="0"/>
                <w:color w:val="000000"/>
                <w:sz w:val="18"/>
                <w:szCs w:val="18"/>
              </w:rPr>
            </w:pPr>
            <w:r w:rsidRPr="00F35325">
              <w:rPr>
                <w:b/>
                <w:noProof/>
                <w:snapToGrid w:val="0"/>
                <w:color w:val="000000"/>
                <w:sz w:val="18"/>
                <w:szCs w:val="18"/>
              </w:rPr>
              <w:t>3 199</w:t>
            </w:r>
          </w:p>
        </w:tc>
        <w:tc>
          <w:tcPr>
            <w:tcW w:w="1039" w:type="dxa"/>
            <w:shd w:val="clear" w:color="auto" w:fill="BFBFBF"/>
            <w:vAlign w:val="center"/>
          </w:tcPr>
          <w:p w:rsidR="00AD091A" w:rsidRPr="00F35325" w:rsidRDefault="00AD091A" w:rsidP="00816A77">
            <w:pPr>
              <w:spacing w:before="40" w:after="40"/>
              <w:jc w:val="center"/>
              <w:rPr>
                <w:b/>
                <w:noProof/>
                <w:snapToGrid w:val="0"/>
                <w:color w:val="000000"/>
                <w:sz w:val="18"/>
                <w:szCs w:val="18"/>
              </w:rPr>
            </w:pPr>
            <w:r w:rsidRPr="00F35325">
              <w:rPr>
                <w:b/>
                <w:noProof/>
                <w:snapToGrid w:val="0"/>
                <w:color w:val="000000"/>
                <w:sz w:val="18"/>
                <w:szCs w:val="18"/>
              </w:rPr>
              <w:t>3 184</w:t>
            </w:r>
          </w:p>
        </w:tc>
        <w:tc>
          <w:tcPr>
            <w:tcW w:w="1040" w:type="dxa"/>
            <w:shd w:val="clear" w:color="auto" w:fill="BFBFBF"/>
            <w:vAlign w:val="center"/>
          </w:tcPr>
          <w:p w:rsidR="00AD091A" w:rsidRPr="00F35325" w:rsidRDefault="00AD091A" w:rsidP="00816A77">
            <w:pPr>
              <w:spacing w:before="40" w:after="40"/>
              <w:ind w:right="-108"/>
              <w:jc w:val="center"/>
              <w:rPr>
                <w:b/>
                <w:color w:val="000000"/>
                <w:sz w:val="18"/>
                <w:szCs w:val="18"/>
              </w:rPr>
            </w:pPr>
            <w:r w:rsidRPr="00F35325">
              <w:rPr>
                <w:b/>
                <w:color w:val="000000"/>
                <w:sz w:val="18"/>
                <w:szCs w:val="18"/>
              </w:rPr>
              <w:t>2 983</w:t>
            </w:r>
          </w:p>
        </w:tc>
        <w:tc>
          <w:tcPr>
            <w:tcW w:w="1039" w:type="dxa"/>
            <w:shd w:val="clear" w:color="auto" w:fill="BFBFBF"/>
            <w:vAlign w:val="center"/>
          </w:tcPr>
          <w:p w:rsidR="00AD091A" w:rsidRPr="00F35325" w:rsidRDefault="00AD091A" w:rsidP="00816A77">
            <w:pPr>
              <w:spacing w:before="40" w:after="40"/>
              <w:ind w:right="-108"/>
              <w:jc w:val="center"/>
              <w:rPr>
                <w:b/>
                <w:color w:val="000000"/>
                <w:sz w:val="18"/>
                <w:szCs w:val="18"/>
              </w:rPr>
            </w:pPr>
            <w:r w:rsidRPr="00F35325">
              <w:rPr>
                <w:b/>
                <w:color w:val="000000"/>
                <w:sz w:val="18"/>
                <w:szCs w:val="18"/>
              </w:rPr>
              <w:t>2 938</w:t>
            </w:r>
          </w:p>
        </w:tc>
        <w:tc>
          <w:tcPr>
            <w:tcW w:w="1040" w:type="dxa"/>
            <w:shd w:val="clear" w:color="auto" w:fill="BFBFBF"/>
            <w:vAlign w:val="center"/>
          </w:tcPr>
          <w:p w:rsidR="00AD091A" w:rsidRPr="00F35325" w:rsidRDefault="00AD091A" w:rsidP="00816A77">
            <w:pPr>
              <w:spacing w:before="40" w:after="40"/>
              <w:ind w:right="-108"/>
              <w:jc w:val="center"/>
              <w:rPr>
                <w:b/>
                <w:color w:val="000000"/>
                <w:sz w:val="18"/>
                <w:szCs w:val="18"/>
              </w:rPr>
            </w:pPr>
            <w:r>
              <w:rPr>
                <w:b/>
                <w:color w:val="000000"/>
                <w:sz w:val="18"/>
                <w:szCs w:val="18"/>
              </w:rPr>
              <w:t>2 917</w:t>
            </w:r>
          </w:p>
        </w:tc>
      </w:tr>
      <w:tr w:rsidR="00AD091A" w:rsidRPr="00F35325" w:rsidTr="00816A77">
        <w:tc>
          <w:tcPr>
            <w:tcW w:w="2977" w:type="dxa"/>
            <w:shd w:val="clear" w:color="auto" w:fill="BFBFBF"/>
            <w:vAlign w:val="center"/>
          </w:tcPr>
          <w:p w:rsidR="00AD091A" w:rsidRPr="00F35325" w:rsidRDefault="00AD091A" w:rsidP="00816A77">
            <w:pPr>
              <w:spacing w:before="40" w:after="40"/>
              <w:rPr>
                <w:b/>
                <w:color w:val="000000"/>
                <w:sz w:val="18"/>
                <w:szCs w:val="18"/>
              </w:rPr>
            </w:pPr>
            <w:r w:rsidRPr="00F35325">
              <w:rPr>
                <w:b/>
                <w:color w:val="000000"/>
                <w:sz w:val="18"/>
                <w:szCs w:val="18"/>
              </w:rPr>
              <w:t>Podiel na 1 tvorivého pracovníka</w:t>
            </w:r>
          </w:p>
        </w:tc>
        <w:tc>
          <w:tcPr>
            <w:tcW w:w="1039" w:type="dxa"/>
            <w:shd w:val="clear" w:color="auto" w:fill="BFBFBF"/>
            <w:vAlign w:val="center"/>
          </w:tcPr>
          <w:p w:rsidR="00AD091A" w:rsidRPr="00F35325" w:rsidRDefault="00AD091A" w:rsidP="00816A77">
            <w:pPr>
              <w:spacing w:before="40" w:after="40"/>
              <w:jc w:val="center"/>
              <w:rPr>
                <w:b/>
                <w:noProof/>
                <w:snapToGrid w:val="0"/>
                <w:color w:val="000000"/>
                <w:sz w:val="18"/>
                <w:szCs w:val="18"/>
              </w:rPr>
            </w:pPr>
            <w:r w:rsidRPr="00F35325">
              <w:rPr>
                <w:b/>
                <w:noProof/>
                <w:snapToGrid w:val="0"/>
                <w:color w:val="000000"/>
                <w:sz w:val="18"/>
                <w:szCs w:val="18"/>
              </w:rPr>
              <w:t>3,21</w:t>
            </w:r>
          </w:p>
        </w:tc>
        <w:tc>
          <w:tcPr>
            <w:tcW w:w="1040" w:type="dxa"/>
            <w:shd w:val="clear" w:color="auto" w:fill="BFBFBF"/>
            <w:vAlign w:val="center"/>
          </w:tcPr>
          <w:p w:rsidR="00AD091A" w:rsidRPr="00F35325" w:rsidRDefault="00AD091A" w:rsidP="00816A77">
            <w:pPr>
              <w:spacing w:before="40" w:after="40"/>
              <w:jc w:val="center"/>
              <w:rPr>
                <w:b/>
                <w:noProof/>
                <w:snapToGrid w:val="0"/>
                <w:color w:val="000000"/>
                <w:sz w:val="18"/>
                <w:szCs w:val="18"/>
              </w:rPr>
            </w:pPr>
            <w:r w:rsidRPr="00F35325">
              <w:rPr>
                <w:b/>
                <w:noProof/>
                <w:snapToGrid w:val="0"/>
                <w:color w:val="000000"/>
                <w:sz w:val="18"/>
                <w:szCs w:val="18"/>
              </w:rPr>
              <w:t>4,08</w:t>
            </w:r>
          </w:p>
        </w:tc>
        <w:tc>
          <w:tcPr>
            <w:tcW w:w="1039" w:type="dxa"/>
            <w:shd w:val="clear" w:color="auto" w:fill="BFBFBF"/>
            <w:vAlign w:val="center"/>
          </w:tcPr>
          <w:p w:rsidR="00AD091A" w:rsidRPr="00F35325" w:rsidRDefault="00AD091A" w:rsidP="00816A77">
            <w:pPr>
              <w:spacing w:before="40" w:after="40"/>
              <w:jc w:val="center"/>
              <w:rPr>
                <w:b/>
                <w:noProof/>
                <w:snapToGrid w:val="0"/>
                <w:color w:val="000000"/>
                <w:sz w:val="18"/>
                <w:szCs w:val="18"/>
              </w:rPr>
            </w:pPr>
            <w:r w:rsidRPr="00F35325">
              <w:rPr>
                <w:b/>
                <w:noProof/>
                <w:snapToGrid w:val="0"/>
                <w:color w:val="000000"/>
                <w:sz w:val="18"/>
                <w:szCs w:val="18"/>
              </w:rPr>
              <w:t>4,05</w:t>
            </w:r>
          </w:p>
        </w:tc>
        <w:tc>
          <w:tcPr>
            <w:tcW w:w="1040" w:type="dxa"/>
            <w:shd w:val="clear" w:color="auto" w:fill="BFBFBF"/>
            <w:vAlign w:val="center"/>
          </w:tcPr>
          <w:p w:rsidR="00AD091A" w:rsidRPr="00F35325" w:rsidRDefault="00AD091A" w:rsidP="00816A77">
            <w:pPr>
              <w:spacing w:before="40" w:after="40"/>
              <w:jc w:val="center"/>
              <w:rPr>
                <w:b/>
                <w:noProof/>
                <w:snapToGrid w:val="0"/>
                <w:color w:val="000000"/>
                <w:sz w:val="18"/>
                <w:szCs w:val="18"/>
              </w:rPr>
            </w:pPr>
            <w:r w:rsidRPr="00F35325">
              <w:rPr>
                <w:b/>
                <w:noProof/>
                <w:snapToGrid w:val="0"/>
                <w:color w:val="000000"/>
                <w:sz w:val="18"/>
                <w:szCs w:val="18"/>
              </w:rPr>
              <w:t xml:space="preserve">  3,83</w:t>
            </w:r>
          </w:p>
        </w:tc>
        <w:tc>
          <w:tcPr>
            <w:tcW w:w="1039" w:type="dxa"/>
            <w:shd w:val="clear" w:color="auto" w:fill="BFBFBF"/>
          </w:tcPr>
          <w:p w:rsidR="00AD091A" w:rsidRPr="00F35325" w:rsidRDefault="00AD091A" w:rsidP="00816A77">
            <w:pPr>
              <w:spacing w:before="40" w:after="40"/>
              <w:jc w:val="center"/>
              <w:rPr>
                <w:b/>
                <w:noProof/>
                <w:snapToGrid w:val="0"/>
                <w:color w:val="000000"/>
                <w:sz w:val="18"/>
                <w:szCs w:val="18"/>
              </w:rPr>
            </w:pPr>
            <w:r w:rsidRPr="00F35325">
              <w:rPr>
                <w:b/>
                <w:noProof/>
                <w:snapToGrid w:val="0"/>
                <w:color w:val="000000"/>
                <w:sz w:val="18"/>
                <w:szCs w:val="18"/>
              </w:rPr>
              <w:t xml:space="preserve">  3,77</w:t>
            </w:r>
          </w:p>
        </w:tc>
        <w:tc>
          <w:tcPr>
            <w:tcW w:w="1040" w:type="dxa"/>
            <w:shd w:val="clear" w:color="auto" w:fill="BFBFBF"/>
          </w:tcPr>
          <w:p w:rsidR="00AD091A" w:rsidRPr="00F35325" w:rsidRDefault="00AD091A" w:rsidP="00816A77">
            <w:pPr>
              <w:spacing w:before="40" w:after="40"/>
              <w:jc w:val="center"/>
              <w:rPr>
                <w:b/>
                <w:noProof/>
                <w:snapToGrid w:val="0"/>
                <w:color w:val="000000"/>
                <w:sz w:val="18"/>
                <w:szCs w:val="18"/>
              </w:rPr>
            </w:pPr>
            <w:r>
              <w:rPr>
                <w:b/>
                <w:noProof/>
                <w:snapToGrid w:val="0"/>
                <w:color w:val="000000"/>
                <w:sz w:val="18"/>
                <w:szCs w:val="18"/>
              </w:rPr>
              <w:t>3,76</w:t>
            </w:r>
          </w:p>
        </w:tc>
      </w:tr>
    </w:tbl>
    <w:p w:rsidR="00AD091A" w:rsidRPr="00310391" w:rsidRDefault="00AD091A" w:rsidP="00AD091A">
      <w:pPr>
        <w:rPr>
          <w:color w:val="4F81BD"/>
          <w:sz w:val="20"/>
          <w:szCs w:val="20"/>
        </w:rPr>
      </w:pPr>
      <w:r w:rsidRPr="00367362">
        <w:rPr>
          <w:color w:val="4F81BD"/>
          <w:sz w:val="20"/>
          <w:szCs w:val="20"/>
        </w:rPr>
        <w:t xml:space="preserve">              </w:t>
      </w:r>
      <w:r w:rsidRPr="000D6EA5">
        <w:rPr>
          <w:color w:val="000000"/>
          <w:sz w:val="20"/>
          <w:szCs w:val="20"/>
        </w:rPr>
        <w:t xml:space="preserve">      </w:t>
      </w:r>
    </w:p>
    <w:p w:rsidR="00AD091A" w:rsidRDefault="003A5917" w:rsidP="00AD091A">
      <w:pPr>
        <w:rPr>
          <w:color w:val="000000"/>
          <w:sz w:val="20"/>
          <w:szCs w:val="20"/>
        </w:rPr>
      </w:pPr>
      <w:r>
        <w:rPr>
          <w:noProof/>
          <w:color w:val="000000"/>
        </w:rPr>
        <w:drawing>
          <wp:anchor distT="0" distB="0" distL="114300" distR="114300" simplePos="0" relativeHeight="251661824" behindDoc="0" locked="0" layoutInCell="1" allowOverlap="1">
            <wp:simplePos x="0" y="0"/>
            <wp:positionH relativeFrom="column">
              <wp:posOffset>3175</wp:posOffset>
            </wp:positionH>
            <wp:positionV relativeFrom="paragraph">
              <wp:posOffset>192405</wp:posOffset>
            </wp:positionV>
            <wp:extent cx="5760085" cy="3225800"/>
            <wp:effectExtent l="0" t="0" r="0" b="0"/>
            <wp:wrapSquare wrapText="bothSides"/>
            <wp:docPr id="2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225800"/>
                    </a:xfrm>
                    <a:prstGeom prst="rect">
                      <a:avLst/>
                    </a:prstGeom>
                    <a:noFill/>
                  </pic:spPr>
                </pic:pic>
              </a:graphicData>
            </a:graphic>
            <wp14:sizeRelH relativeFrom="margin">
              <wp14:pctWidth>0</wp14:pctWidth>
            </wp14:sizeRelH>
            <wp14:sizeRelV relativeFrom="margin">
              <wp14:pctHeight>0</wp14:pctHeight>
            </wp14:sizeRelV>
          </wp:anchor>
        </w:drawing>
      </w:r>
      <w:r w:rsidR="00AD091A" w:rsidRPr="00302462">
        <w:rPr>
          <w:color w:val="000000"/>
          <w:sz w:val="20"/>
          <w:szCs w:val="20"/>
        </w:rPr>
        <w:t xml:space="preserve">Graf č. 8 Znázornenie vývoja celkovej publikačnej činnosti na ŽU v rokoch 2009-2014        </w:t>
      </w:r>
    </w:p>
    <w:p w:rsidR="00AD091A" w:rsidRPr="00302462" w:rsidRDefault="00AD091A" w:rsidP="00AD091A">
      <w:pPr>
        <w:rPr>
          <w:color w:val="000000"/>
          <w:sz w:val="20"/>
          <w:szCs w:val="20"/>
        </w:rPr>
      </w:pPr>
      <w:r w:rsidRPr="00302462">
        <w:rPr>
          <w:color w:val="000000"/>
          <w:sz w:val="20"/>
          <w:szCs w:val="20"/>
        </w:rPr>
        <w:t xml:space="preserve">   </w:t>
      </w:r>
    </w:p>
    <w:p w:rsidR="00AD091A" w:rsidRPr="00302462" w:rsidRDefault="00AD091A" w:rsidP="00AD091A">
      <w:pPr>
        <w:rPr>
          <w:color w:val="000000"/>
          <w:sz w:val="20"/>
          <w:szCs w:val="20"/>
        </w:rPr>
      </w:pPr>
      <w:r w:rsidRPr="00302462">
        <w:rPr>
          <w:color w:val="000000"/>
          <w:sz w:val="20"/>
          <w:szCs w:val="20"/>
        </w:rPr>
        <w:t xml:space="preserve">Graf č. 9 Podiel publikácií pripadajúci na 1 tvorivého pracovníka v rokoch 2009-2014             </w:t>
      </w:r>
    </w:p>
    <w:p w:rsidR="00AD091A" w:rsidRPr="004252D1" w:rsidRDefault="003A5917" w:rsidP="00AD091A">
      <w:pPr>
        <w:rPr>
          <w:noProof/>
          <w:color w:val="4F81BD"/>
          <w:sz w:val="20"/>
          <w:szCs w:val="20"/>
        </w:rPr>
      </w:pPr>
      <w:r>
        <w:rPr>
          <w:noProof/>
        </w:rPr>
        <w:drawing>
          <wp:inline distT="0" distB="0" distL="0" distR="0">
            <wp:extent cx="5752465" cy="3063875"/>
            <wp:effectExtent l="0" t="0" r="0" b="0"/>
            <wp:docPr id="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24">
                      <a:extLst>
                        <a:ext uri="{28A0092B-C50C-407E-A947-70E740481C1C}">
                          <a14:useLocalDpi xmlns:a14="http://schemas.microsoft.com/office/drawing/2010/main" val="0"/>
                        </a:ext>
                      </a:extLst>
                    </a:blip>
                    <a:srcRect b="13756"/>
                    <a:stretch>
                      <a:fillRect/>
                    </a:stretch>
                  </pic:blipFill>
                  <pic:spPr bwMode="auto">
                    <a:xfrm>
                      <a:off x="0" y="0"/>
                      <a:ext cx="5752465" cy="3063875"/>
                    </a:xfrm>
                    <a:prstGeom prst="rect">
                      <a:avLst/>
                    </a:prstGeom>
                    <a:noFill/>
                    <a:ln>
                      <a:noFill/>
                    </a:ln>
                  </pic:spPr>
                </pic:pic>
              </a:graphicData>
            </a:graphic>
          </wp:inline>
        </w:drawing>
      </w:r>
    </w:p>
    <w:p w:rsidR="002903BE" w:rsidRDefault="002903BE" w:rsidP="002903BE">
      <w:pPr>
        <w:rPr>
          <w:sz w:val="20"/>
          <w:szCs w:val="20"/>
        </w:rPr>
      </w:pPr>
      <w:r>
        <w:rPr>
          <w:sz w:val="20"/>
          <w:szCs w:val="20"/>
        </w:rPr>
        <w:lastRenderedPageBreak/>
        <w:t xml:space="preserve">                   </w:t>
      </w:r>
    </w:p>
    <w:p w:rsidR="007013FF" w:rsidRPr="009D7A25" w:rsidRDefault="007013FF" w:rsidP="009D7A25">
      <w:pPr>
        <w:rPr>
          <w:b/>
          <w:color w:val="4F81BD"/>
          <w:sz w:val="22"/>
          <w:szCs w:val="22"/>
        </w:rPr>
      </w:pPr>
      <w:r w:rsidRPr="00B57934">
        <w:rPr>
          <w:b/>
          <w:color w:val="000000"/>
        </w:rPr>
        <w:t>4.2</w:t>
      </w:r>
      <w:r w:rsidR="009D7A25">
        <w:rPr>
          <w:b/>
          <w:color w:val="000000"/>
        </w:rPr>
        <w:t xml:space="preserve"> </w:t>
      </w:r>
      <w:r w:rsidRPr="00B57934">
        <w:rPr>
          <w:b/>
          <w:color w:val="000000"/>
          <w:u w:val="single"/>
        </w:rPr>
        <w:t>Vydávanie vedeckých a odborných časopisov</w:t>
      </w:r>
    </w:p>
    <w:p w:rsidR="00BA0BA9" w:rsidRDefault="00BA0BA9" w:rsidP="00BA0BA9">
      <w:pPr>
        <w:ind w:firstLine="567"/>
        <w:jc w:val="both"/>
        <w:rPr>
          <w:color w:val="000000"/>
          <w:sz w:val="22"/>
          <w:szCs w:val="22"/>
        </w:rPr>
      </w:pPr>
    </w:p>
    <w:p w:rsidR="00BA0BA9" w:rsidRPr="00CE14A1" w:rsidRDefault="00BA0BA9" w:rsidP="00BA0BA9">
      <w:pPr>
        <w:ind w:firstLine="567"/>
        <w:jc w:val="both"/>
        <w:rPr>
          <w:color w:val="000000"/>
          <w:sz w:val="22"/>
          <w:szCs w:val="22"/>
        </w:rPr>
      </w:pPr>
      <w:r w:rsidRPr="00CE14A1">
        <w:rPr>
          <w:color w:val="000000"/>
          <w:sz w:val="22"/>
          <w:szCs w:val="22"/>
        </w:rPr>
        <w:t xml:space="preserve">V súlade s rozvojovými zámermi Žilinskej univerzity v Žiline je od roku 1999 vydávaný </w:t>
      </w:r>
      <w:r w:rsidRPr="00F63662">
        <w:rPr>
          <w:b/>
          <w:color w:val="000000"/>
          <w:sz w:val="22"/>
          <w:szCs w:val="22"/>
        </w:rPr>
        <w:t>vedecký časopis „Communications – Scientific Letters of the University of Zilina".</w:t>
      </w:r>
      <w:r w:rsidRPr="00CE14A1">
        <w:rPr>
          <w:color w:val="000000"/>
          <w:sz w:val="22"/>
          <w:szCs w:val="22"/>
        </w:rPr>
        <w:t xml:space="preserve"> Vedecké zameranie časopisu je orientované najmä na otázky dopravy, telekomunikácií, konštrukcií, materiálov, technológií</w:t>
      </w:r>
      <w:r w:rsidRPr="00C027F0">
        <w:rPr>
          <w:color w:val="000000"/>
          <w:sz w:val="22"/>
          <w:szCs w:val="22"/>
        </w:rPr>
        <w:t>,</w:t>
      </w:r>
      <w:r>
        <w:rPr>
          <w:color w:val="000000"/>
          <w:sz w:val="22"/>
          <w:szCs w:val="22"/>
        </w:rPr>
        <w:t xml:space="preserve"> bezpečnostného inžinierstva, </w:t>
      </w:r>
      <w:r w:rsidRPr="00C027F0">
        <w:rPr>
          <w:color w:val="000000"/>
          <w:sz w:val="22"/>
          <w:szCs w:val="22"/>
        </w:rPr>
        <w:t xml:space="preserve">humanitných a spoločenských vied a </w:t>
      </w:r>
      <w:r w:rsidRPr="00CE14A1">
        <w:rPr>
          <w:color w:val="000000"/>
          <w:sz w:val="22"/>
          <w:szCs w:val="22"/>
        </w:rPr>
        <w:t xml:space="preserve">nových rozvojových oblastí univerzity. </w:t>
      </w:r>
    </w:p>
    <w:p w:rsidR="00BA0BA9" w:rsidRDefault="00BA0BA9" w:rsidP="00BA0BA9">
      <w:pPr>
        <w:ind w:firstLine="567"/>
        <w:jc w:val="both"/>
        <w:rPr>
          <w:color w:val="000000"/>
          <w:sz w:val="22"/>
          <w:szCs w:val="22"/>
        </w:rPr>
      </w:pPr>
    </w:p>
    <w:p w:rsidR="00BA0BA9" w:rsidRDefault="00BA0BA9" w:rsidP="00BA0BA9">
      <w:pPr>
        <w:ind w:firstLine="567"/>
        <w:jc w:val="both"/>
        <w:rPr>
          <w:color w:val="000000"/>
          <w:sz w:val="22"/>
          <w:szCs w:val="22"/>
        </w:rPr>
      </w:pPr>
      <w:r w:rsidRPr="00CE14A1">
        <w:rPr>
          <w:color w:val="000000"/>
          <w:sz w:val="22"/>
          <w:szCs w:val="22"/>
        </w:rPr>
        <w:t>Od roku 2003 je časopis vydávaný len v anglickom jazyku. Ročne vychádzajú štyri čísla</w:t>
      </w:r>
      <w:r>
        <w:rPr>
          <w:color w:val="000000"/>
          <w:sz w:val="22"/>
          <w:szCs w:val="22"/>
        </w:rPr>
        <w:t xml:space="preserve"> a jedno mimoriadne (fakultné)</w:t>
      </w:r>
      <w:r w:rsidRPr="00CE14A1">
        <w:rPr>
          <w:color w:val="000000"/>
          <w:sz w:val="22"/>
          <w:szCs w:val="22"/>
        </w:rPr>
        <w:t xml:space="preserve">. </w:t>
      </w:r>
      <w:r>
        <w:rPr>
          <w:color w:val="000000"/>
          <w:sz w:val="22"/>
          <w:szCs w:val="22"/>
        </w:rPr>
        <w:t>Vedecké č</w:t>
      </w:r>
      <w:r w:rsidRPr="00CE14A1">
        <w:rPr>
          <w:color w:val="000000"/>
          <w:sz w:val="22"/>
          <w:szCs w:val="22"/>
        </w:rPr>
        <w:t xml:space="preserve">lánky sú podrobené jazykovej revízii a sú oponované dvoma nezávislými oponentmi. </w:t>
      </w:r>
    </w:p>
    <w:p w:rsidR="00BA0BA9" w:rsidRPr="003B3581" w:rsidRDefault="00BA0BA9" w:rsidP="00BA0BA9">
      <w:pPr>
        <w:ind w:firstLine="567"/>
        <w:jc w:val="both"/>
        <w:rPr>
          <w:sz w:val="18"/>
          <w:szCs w:val="18"/>
        </w:rPr>
      </w:pPr>
    </w:p>
    <w:p w:rsidR="00BA0BA9" w:rsidRPr="006C766F" w:rsidRDefault="00BA0BA9" w:rsidP="00BA0BA9">
      <w:pPr>
        <w:ind w:firstLine="567"/>
        <w:jc w:val="both"/>
        <w:rPr>
          <w:color w:val="000000"/>
          <w:sz w:val="22"/>
          <w:szCs w:val="22"/>
        </w:rPr>
      </w:pPr>
      <w:r w:rsidRPr="006C766F">
        <w:rPr>
          <w:color w:val="000000"/>
          <w:sz w:val="22"/>
          <w:szCs w:val="22"/>
        </w:rPr>
        <w:t>V roku 2014 boli vydané čísla časopisu s týmito nosnými témami:</w:t>
      </w:r>
    </w:p>
    <w:p w:rsidR="00BA0BA9" w:rsidRPr="006C766F" w:rsidRDefault="00BA0BA9" w:rsidP="00BA0BA9">
      <w:pPr>
        <w:tabs>
          <w:tab w:val="left" w:pos="993"/>
          <w:tab w:val="left" w:pos="5670"/>
          <w:tab w:val="left" w:pos="6521"/>
          <w:tab w:val="left" w:pos="8434"/>
        </w:tabs>
        <w:rPr>
          <w:sz w:val="22"/>
          <w:szCs w:val="22"/>
        </w:rPr>
      </w:pPr>
    </w:p>
    <w:p w:rsidR="00BA0BA9" w:rsidRPr="006C766F" w:rsidRDefault="00BA0BA9" w:rsidP="00BA0BA9">
      <w:pPr>
        <w:tabs>
          <w:tab w:val="left" w:pos="1134"/>
          <w:tab w:val="left" w:pos="4536"/>
          <w:tab w:val="left" w:pos="6521"/>
          <w:tab w:val="left" w:pos="8434"/>
        </w:tabs>
        <w:rPr>
          <w:sz w:val="22"/>
          <w:szCs w:val="22"/>
          <w:lang w:val="cs-CZ"/>
        </w:rPr>
      </w:pPr>
      <w:r w:rsidRPr="006C766F">
        <w:rPr>
          <w:sz w:val="22"/>
          <w:szCs w:val="22"/>
        </w:rPr>
        <w:t>1/2014 – Výskum nanomateriálov</w:t>
      </w:r>
      <w:r w:rsidRPr="006C766F">
        <w:rPr>
          <w:sz w:val="22"/>
          <w:szCs w:val="22"/>
        </w:rPr>
        <w:tab/>
      </w:r>
      <w:r w:rsidRPr="006C766F">
        <w:rPr>
          <w:color w:val="000000"/>
          <w:sz w:val="22"/>
          <w:szCs w:val="22"/>
        </w:rPr>
        <w:t>garant: prof. RNDr. Peter Bury, CSc.</w:t>
      </w:r>
      <w:r w:rsidRPr="006C766F">
        <w:rPr>
          <w:sz w:val="22"/>
          <w:szCs w:val="22"/>
        </w:rPr>
        <w:br/>
        <w:t>2/2014 – Dopravné služby a spoje</w:t>
      </w:r>
      <w:r w:rsidRPr="006C766F">
        <w:rPr>
          <w:sz w:val="22"/>
          <w:szCs w:val="22"/>
        </w:rPr>
        <w:tab/>
        <w:t>garant: prof. Ing. Marián Šulgan, PhD.</w:t>
      </w:r>
      <w:r w:rsidRPr="006C766F">
        <w:rPr>
          <w:sz w:val="22"/>
          <w:szCs w:val="22"/>
        </w:rPr>
        <w:br/>
        <w:t>3/2014 – Humanitné a sociálne vedy</w:t>
      </w:r>
      <w:r w:rsidRPr="006C766F">
        <w:rPr>
          <w:sz w:val="22"/>
          <w:szCs w:val="22"/>
        </w:rPr>
        <w:tab/>
        <w:t>garant: doc. PaeDr. Zdena Kráľová,</w:t>
      </w:r>
      <w:r w:rsidRPr="006C766F">
        <w:rPr>
          <w:sz w:val="22"/>
          <w:szCs w:val="22"/>
          <w:lang w:val="cs-CZ"/>
        </w:rPr>
        <w:t xml:space="preserve"> PhD.</w:t>
      </w:r>
    </w:p>
    <w:p w:rsidR="00BA0BA9" w:rsidRPr="006C766F" w:rsidRDefault="00BA0BA9" w:rsidP="00BA0BA9">
      <w:pPr>
        <w:tabs>
          <w:tab w:val="left" w:pos="1134"/>
          <w:tab w:val="left" w:pos="4536"/>
          <w:tab w:val="left" w:pos="6521"/>
          <w:tab w:val="left" w:pos="8434"/>
        </w:tabs>
        <w:rPr>
          <w:sz w:val="22"/>
          <w:szCs w:val="22"/>
          <w:lang w:val="cs-CZ"/>
        </w:rPr>
      </w:pPr>
      <w:r w:rsidRPr="006C766F">
        <w:rPr>
          <w:sz w:val="22"/>
          <w:szCs w:val="22"/>
          <w:lang w:val="cs-CZ"/>
        </w:rPr>
        <w:t>3A/2014 – Strojnícka fakulta</w:t>
      </w:r>
      <w:r w:rsidRPr="006C766F">
        <w:rPr>
          <w:sz w:val="22"/>
          <w:szCs w:val="22"/>
          <w:lang w:val="cs-CZ"/>
        </w:rPr>
        <w:tab/>
        <w:t>garant: prof. Dr. Ing. Milan Sága</w:t>
      </w:r>
    </w:p>
    <w:p w:rsidR="00BA0BA9" w:rsidRPr="006C766F" w:rsidRDefault="00BA0BA9" w:rsidP="00BA0BA9">
      <w:pPr>
        <w:tabs>
          <w:tab w:val="left" w:pos="1134"/>
          <w:tab w:val="left" w:pos="4536"/>
          <w:tab w:val="left" w:pos="6521"/>
          <w:tab w:val="left" w:pos="8434"/>
        </w:tabs>
        <w:rPr>
          <w:noProof/>
          <w:snapToGrid w:val="0"/>
          <w:color w:val="000000"/>
          <w:sz w:val="22"/>
          <w:szCs w:val="22"/>
        </w:rPr>
      </w:pPr>
      <w:r w:rsidRPr="006C766F">
        <w:rPr>
          <w:sz w:val="22"/>
          <w:szCs w:val="22"/>
        </w:rPr>
        <w:t>4/2014 – Stavebné konštrukcie</w:t>
      </w:r>
      <w:r w:rsidRPr="006C766F">
        <w:rPr>
          <w:noProof/>
          <w:snapToGrid w:val="0"/>
          <w:color w:val="000000"/>
          <w:sz w:val="22"/>
          <w:szCs w:val="22"/>
        </w:rPr>
        <w:tab/>
        <w:t>garant:  prof. Ing. Pavol Ďurica, CSc.</w:t>
      </w:r>
    </w:p>
    <w:p w:rsidR="00BA0BA9" w:rsidRPr="006C766F" w:rsidRDefault="00BA0BA9" w:rsidP="00BA0BA9">
      <w:pPr>
        <w:tabs>
          <w:tab w:val="left" w:pos="993"/>
          <w:tab w:val="left" w:pos="5954"/>
          <w:tab w:val="left" w:pos="6521"/>
          <w:tab w:val="left" w:pos="6804"/>
          <w:tab w:val="left" w:pos="6946"/>
          <w:tab w:val="left" w:pos="8434"/>
        </w:tabs>
        <w:rPr>
          <w:noProof/>
          <w:snapToGrid w:val="0"/>
          <w:color w:val="000000"/>
          <w:sz w:val="22"/>
          <w:szCs w:val="22"/>
        </w:rPr>
      </w:pPr>
    </w:p>
    <w:p w:rsidR="00BA0BA9" w:rsidRPr="006C766F" w:rsidRDefault="00BA0BA9" w:rsidP="00BA0BA9">
      <w:pPr>
        <w:ind w:firstLine="567"/>
        <w:jc w:val="both"/>
        <w:rPr>
          <w:color w:val="000000"/>
          <w:sz w:val="22"/>
          <w:szCs w:val="22"/>
        </w:rPr>
      </w:pPr>
      <w:r w:rsidRPr="006C766F">
        <w:rPr>
          <w:color w:val="000000"/>
          <w:sz w:val="22"/>
          <w:szCs w:val="22"/>
        </w:rPr>
        <w:t xml:space="preserve">Vo vyššie uvedených číslach časopisu bolo  v roku 2014 publikovaných spolu 113 článkov od 344 autorov (z toho 214 zo Žilinskej univerzity), z čoho bolo 72 článkov domácich autorov, 11 zahraničných a 30 článkov spoločných (domáci autori v spolupráci so zahraničnými autormi). </w:t>
      </w:r>
    </w:p>
    <w:p w:rsidR="00BA0BA9" w:rsidRPr="006C766F" w:rsidRDefault="00BA0BA9" w:rsidP="00BA0BA9">
      <w:pPr>
        <w:ind w:firstLine="567"/>
        <w:jc w:val="both"/>
        <w:rPr>
          <w:sz w:val="22"/>
          <w:szCs w:val="22"/>
        </w:rPr>
      </w:pPr>
    </w:p>
    <w:p w:rsidR="00BA0BA9" w:rsidRPr="00D950B3" w:rsidRDefault="00BA0BA9" w:rsidP="00BA0BA9">
      <w:pPr>
        <w:ind w:firstLine="567"/>
        <w:jc w:val="both"/>
        <w:rPr>
          <w:color w:val="000000"/>
          <w:sz w:val="22"/>
          <w:szCs w:val="22"/>
        </w:rPr>
      </w:pPr>
      <w:r>
        <w:rPr>
          <w:sz w:val="22"/>
          <w:szCs w:val="22"/>
        </w:rPr>
        <w:t>Od roku 2003 je č</w:t>
      </w:r>
      <w:r w:rsidRPr="00D950B3">
        <w:rPr>
          <w:sz w:val="22"/>
          <w:szCs w:val="22"/>
        </w:rPr>
        <w:t xml:space="preserve">asopis je </w:t>
      </w:r>
      <w:r>
        <w:rPr>
          <w:sz w:val="22"/>
          <w:szCs w:val="22"/>
        </w:rPr>
        <w:t>evidovaný</w:t>
      </w:r>
      <w:r w:rsidRPr="00D950B3">
        <w:rPr>
          <w:sz w:val="22"/>
          <w:szCs w:val="22"/>
        </w:rPr>
        <w:t xml:space="preserve"> v</w:t>
      </w:r>
      <w:r>
        <w:rPr>
          <w:sz w:val="22"/>
          <w:szCs w:val="22"/>
        </w:rPr>
        <w:t xml:space="preserve"> databázach SCOPUS a </w:t>
      </w:r>
      <w:r w:rsidRPr="00D950B3">
        <w:rPr>
          <w:sz w:val="22"/>
          <w:szCs w:val="22"/>
        </w:rPr>
        <w:t>C</w:t>
      </w:r>
      <w:r>
        <w:rPr>
          <w:sz w:val="22"/>
          <w:szCs w:val="22"/>
        </w:rPr>
        <w:t xml:space="preserve">OMPENDEX, evaluačný proces inštitúciou </w:t>
      </w:r>
      <w:r w:rsidRPr="00D950B3">
        <w:rPr>
          <w:sz w:val="22"/>
          <w:szCs w:val="22"/>
        </w:rPr>
        <w:t>Thomson Scientific</w:t>
      </w:r>
      <w:r>
        <w:rPr>
          <w:sz w:val="22"/>
          <w:szCs w:val="22"/>
        </w:rPr>
        <w:t xml:space="preserve"> </w:t>
      </w:r>
      <w:r w:rsidRPr="00D950B3">
        <w:rPr>
          <w:sz w:val="22"/>
          <w:szCs w:val="22"/>
        </w:rPr>
        <w:t xml:space="preserve">Philadelphia </w:t>
      </w:r>
      <w:r>
        <w:rPr>
          <w:sz w:val="22"/>
          <w:szCs w:val="22"/>
        </w:rPr>
        <w:t xml:space="preserve">započal v </w:t>
      </w:r>
      <w:r w:rsidRPr="00D950B3">
        <w:rPr>
          <w:sz w:val="22"/>
          <w:szCs w:val="22"/>
        </w:rPr>
        <w:t>roku 2007. Informácie o časopise možno nájsť na stránke http://www.uniza.sk/komunikacie.</w:t>
      </w:r>
    </w:p>
    <w:p w:rsidR="007013FF" w:rsidRPr="00F63662" w:rsidRDefault="007013FF" w:rsidP="00510CF2">
      <w:pPr>
        <w:jc w:val="both"/>
        <w:rPr>
          <w:sz w:val="22"/>
          <w:szCs w:val="22"/>
        </w:rPr>
      </w:pPr>
    </w:p>
    <w:p w:rsidR="007013FF" w:rsidRPr="00F63662" w:rsidRDefault="007013FF" w:rsidP="00510CF2">
      <w:pPr>
        <w:ind w:firstLine="567"/>
        <w:jc w:val="both"/>
        <w:rPr>
          <w:sz w:val="22"/>
          <w:szCs w:val="22"/>
        </w:rPr>
      </w:pPr>
      <w:r w:rsidRPr="00F63662">
        <w:rPr>
          <w:sz w:val="22"/>
          <w:szCs w:val="22"/>
        </w:rPr>
        <w:t>Okrem časopisu Communications – Scientific Letters of the University of Žilina vydávajú fakulty, resp. ústavy ŽU v tlačenej verzii 2</w:t>
      </w:r>
      <w:r w:rsidR="001A4A73">
        <w:rPr>
          <w:sz w:val="22"/>
          <w:szCs w:val="22"/>
        </w:rPr>
        <w:t>3</w:t>
      </w:r>
      <w:r w:rsidRPr="00F63662">
        <w:rPr>
          <w:sz w:val="22"/>
          <w:szCs w:val="22"/>
        </w:rPr>
        <w:t xml:space="preserve"> vedeckých a odborných časopisov a </w:t>
      </w:r>
      <w:r w:rsidR="00F63662" w:rsidRPr="00F63662">
        <w:rPr>
          <w:sz w:val="22"/>
          <w:szCs w:val="22"/>
        </w:rPr>
        <w:t>7</w:t>
      </w:r>
      <w:r w:rsidRPr="00F63662">
        <w:rPr>
          <w:sz w:val="22"/>
          <w:szCs w:val="22"/>
        </w:rPr>
        <w:t xml:space="preserve"> v elektronickej verzii. </w:t>
      </w:r>
    </w:p>
    <w:p w:rsidR="007013FF" w:rsidRPr="00F63662" w:rsidRDefault="007013FF" w:rsidP="00510CF2">
      <w:pPr>
        <w:ind w:firstLine="567"/>
        <w:jc w:val="both"/>
        <w:rPr>
          <w:sz w:val="22"/>
          <w:szCs w:val="22"/>
        </w:rPr>
      </w:pPr>
    </w:p>
    <w:p w:rsidR="00F63662" w:rsidRPr="00B851BD" w:rsidRDefault="00F63662" w:rsidP="00F63662">
      <w:pPr>
        <w:spacing w:before="120"/>
        <w:jc w:val="both"/>
        <w:rPr>
          <w:b/>
          <w:color w:val="000000"/>
          <w:sz w:val="22"/>
          <w:szCs w:val="22"/>
          <w:u w:val="single"/>
        </w:rPr>
      </w:pPr>
      <w:r w:rsidRPr="00B851BD">
        <w:rPr>
          <w:b/>
          <w:color w:val="000000"/>
          <w:sz w:val="22"/>
          <w:szCs w:val="22"/>
          <w:u w:val="single"/>
        </w:rPr>
        <w:t xml:space="preserve">Prehľad časopisov vydávaných v tlačenej verzii: </w:t>
      </w:r>
    </w:p>
    <w:p w:rsidR="00F63662" w:rsidRPr="00CF75F5" w:rsidRDefault="00F63662" w:rsidP="00F63662">
      <w:pPr>
        <w:numPr>
          <w:ilvl w:val="0"/>
          <w:numId w:val="2"/>
        </w:numPr>
        <w:tabs>
          <w:tab w:val="clear" w:pos="720"/>
        </w:tabs>
        <w:spacing w:before="120"/>
        <w:ind w:left="284" w:hanging="284"/>
        <w:rPr>
          <w:caps/>
          <w:color w:val="000000"/>
          <w:sz w:val="22"/>
          <w:szCs w:val="22"/>
        </w:rPr>
      </w:pPr>
      <w:r w:rsidRPr="00CF75F5">
        <w:rPr>
          <w:color w:val="000000"/>
          <w:sz w:val="22"/>
          <w:szCs w:val="22"/>
        </w:rPr>
        <w:t xml:space="preserve">STUDIES, mathematical series, ISSN 1336-149X, periodicita: 1x ročne, vydáva Fakulta </w:t>
      </w:r>
      <w:r w:rsidRPr="00CF75F5">
        <w:rPr>
          <w:caps/>
          <w:color w:val="000000"/>
          <w:sz w:val="22"/>
          <w:szCs w:val="22"/>
        </w:rPr>
        <w:t>PEDAS ŽU</w:t>
      </w:r>
    </w:p>
    <w:p w:rsidR="00F63662" w:rsidRPr="00CF75F5" w:rsidRDefault="00F63662" w:rsidP="00F63662">
      <w:pPr>
        <w:numPr>
          <w:ilvl w:val="0"/>
          <w:numId w:val="2"/>
        </w:numPr>
        <w:tabs>
          <w:tab w:val="clear" w:pos="720"/>
        </w:tabs>
        <w:spacing w:before="120"/>
        <w:ind w:left="284" w:hanging="284"/>
        <w:rPr>
          <w:color w:val="000000"/>
          <w:sz w:val="22"/>
          <w:szCs w:val="22"/>
        </w:rPr>
      </w:pPr>
      <w:r w:rsidRPr="00CF75F5">
        <w:rPr>
          <w:caps/>
          <w:color w:val="000000"/>
          <w:sz w:val="22"/>
          <w:szCs w:val="22"/>
        </w:rPr>
        <w:t>Ekonomicko-manažérske spektrum</w:t>
      </w:r>
      <w:r w:rsidRPr="00CF75F5">
        <w:rPr>
          <w:color w:val="000000"/>
          <w:sz w:val="22"/>
          <w:szCs w:val="22"/>
        </w:rPr>
        <w:t xml:space="preserve">, ISSN: 1337-0839, periodicita: polročne, vydáva Fakulta PEDAS ŽU  </w:t>
      </w:r>
    </w:p>
    <w:p w:rsidR="00F63662" w:rsidRPr="00CF75F5" w:rsidRDefault="00F63662" w:rsidP="00F63662">
      <w:pPr>
        <w:numPr>
          <w:ilvl w:val="0"/>
          <w:numId w:val="2"/>
        </w:numPr>
        <w:tabs>
          <w:tab w:val="clear" w:pos="720"/>
        </w:tabs>
        <w:spacing w:before="120"/>
        <w:ind w:left="284" w:hanging="284"/>
        <w:rPr>
          <w:color w:val="000000"/>
          <w:sz w:val="22"/>
          <w:szCs w:val="22"/>
        </w:rPr>
      </w:pPr>
      <w:r w:rsidRPr="00CF75F5">
        <w:rPr>
          <w:caps/>
          <w:color w:val="000000"/>
          <w:sz w:val="22"/>
          <w:szCs w:val="22"/>
        </w:rPr>
        <w:t xml:space="preserve">TRANSPORT aND COMMUNICATIONS, </w:t>
      </w:r>
      <w:r w:rsidRPr="00CF75F5">
        <w:rPr>
          <w:color w:val="000000"/>
          <w:sz w:val="22"/>
          <w:szCs w:val="22"/>
        </w:rPr>
        <w:t>ISSN 1339-5130</w:t>
      </w:r>
      <w:r w:rsidRPr="00CF75F5">
        <w:rPr>
          <w:caps/>
          <w:color w:val="000000"/>
          <w:sz w:val="22"/>
          <w:szCs w:val="22"/>
        </w:rPr>
        <w:t xml:space="preserve">, </w:t>
      </w:r>
      <w:r w:rsidRPr="00CF75F5">
        <w:rPr>
          <w:color w:val="000000"/>
          <w:sz w:val="22"/>
          <w:szCs w:val="22"/>
        </w:rPr>
        <w:t>Fakulta PEDAS  ŽU v Žiline periodicita 2x ročne</w:t>
      </w:r>
      <w:r w:rsidRPr="00CF75F5">
        <w:rPr>
          <w:snapToGrid w:val="0"/>
          <w:color w:val="000000"/>
          <w:sz w:val="22"/>
          <w:szCs w:val="22"/>
        </w:rPr>
        <w:t xml:space="preserve">, </w:t>
      </w:r>
      <w:hyperlink r:id="rId25" w:history="1">
        <w:r w:rsidRPr="00CF75F5">
          <w:rPr>
            <w:rStyle w:val="Hypertextovprepojenie"/>
            <w:color w:val="000000"/>
            <w:sz w:val="22"/>
            <w:szCs w:val="22"/>
            <w:u w:val="none"/>
          </w:rPr>
          <w:t>http://tac.uniza.sk</w:t>
        </w:r>
      </w:hyperlink>
      <w:r w:rsidRPr="00CF75F5">
        <w:rPr>
          <w:color w:val="000000"/>
          <w:sz w:val="22"/>
          <w:szCs w:val="22"/>
        </w:rPr>
        <w:t xml:space="preserve">  </w:t>
      </w:r>
    </w:p>
    <w:p w:rsidR="00F63662" w:rsidRPr="00CF75F5" w:rsidRDefault="00F63662" w:rsidP="00F63662">
      <w:pPr>
        <w:numPr>
          <w:ilvl w:val="0"/>
          <w:numId w:val="2"/>
        </w:numPr>
        <w:tabs>
          <w:tab w:val="clear" w:pos="720"/>
        </w:tabs>
        <w:spacing w:before="120"/>
        <w:ind w:left="284" w:hanging="284"/>
        <w:rPr>
          <w:color w:val="000000"/>
          <w:sz w:val="22"/>
          <w:szCs w:val="22"/>
        </w:rPr>
      </w:pPr>
      <w:r w:rsidRPr="00CF75F5">
        <w:rPr>
          <w:bCs/>
          <w:color w:val="000000"/>
          <w:sz w:val="22"/>
          <w:szCs w:val="22"/>
        </w:rPr>
        <w:t>PHD PROGRES, v</w:t>
      </w:r>
      <w:r w:rsidRPr="00CF75F5">
        <w:rPr>
          <w:color w:val="000000"/>
          <w:sz w:val="22"/>
          <w:szCs w:val="22"/>
        </w:rPr>
        <w:t>edecký časopis študentov dokt. štúdia Fakulty prevádzky a ekonomiky dopravy a spojov, ISSN 1339-1712, vydáva: Fakulta PEDAS  ŽU v Žiline</w:t>
      </w:r>
    </w:p>
    <w:p w:rsidR="00F63662" w:rsidRPr="00CF75F5" w:rsidRDefault="00F63662" w:rsidP="00F63662">
      <w:pPr>
        <w:numPr>
          <w:ilvl w:val="0"/>
          <w:numId w:val="2"/>
        </w:numPr>
        <w:tabs>
          <w:tab w:val="clear" w:pos="720"/>
        </w:tabs>
        <w:spacing w:before="120"/>
        <w:ind w:left="284" w:hanging="284"/>
        <w:jc w:val="both"/>
        <w:rPr>
          <w:bCs/>
          <w:color w:val="000000"/>
          <w:sz w:val="22"/>
          <w:szCs w:val="22"/>
        </w:rPr>
      </w:pPr>
      <w:r w:rsidRPr="00CF75F5">
        <w:rPr>
          <w:bCs/>
          <w:color w:val="000000"/>
          <w:sz w:val="22"/>
          <w:szCs w:val="22"/>
        </w:rPr>
        <w:t>PROMET-Traffic &amp; Transportation, ISSN 0353-5320, periodicita: 6x ročne, vydáva Sveučilište u Zagrebu, Fakultet pometnih znanosti, Zagreb, Croatia, co-publishers: Univerza v Ljubljani, Fakulteta za promorstvo in promet, Portorož, Slovenia, Universita´ degli Studi di Trieste, Istituto per lo Studio dei Transporti  nell´ Integrazione Economica Europea, Trieste, Italy, ŽU, Fakulta prevádzky a ekonomiky dopravy a spojov, Žilina, Slovakia, Univerzita Pardubice, Dopravní fakulta Jana Pernera, Pardubice, Czech Republic, Univerzitet u Sarajeva, Fakultet za saobračaj  i komunikacije, Sarajevo, Bosnia and Herzegovina</w:t>
      </w:r>
    </w:p>
    <w:p w:rsidR="00F63662" w:rsidRPr="00CF75F5" w:rsidRDefault="00F63662" w:rsidP="00F63662">
      <w:pPr>
        <w:numPr>
          <w:ilvl w:val="0"/>
          <w:numId w:val="2"/>
        </w:numPr>
        <w:tabs>
          <w:tab w:val="clear" w:pos="720"/>
        </w:tabs>
        <w:spacing w:before="120"/>
        <w:ind w:left="284" w:hanging="284"/>
        <w:jc w:val="both"/>
        <w:rPr>
          <w:bCs/>
          <w:color w:val="000000"/>
          <w:sz w:val="22"/>
          <w:szCs w:val="22"/>
        </w:rPr>
      </w:pPr>
      <w:r w:rsidRPr="00CF75F5">
        <w:rPr>
          <w:color w:val="000000"/>
          <w:sz w:val="22"/>
          <w:szCs w:val="22"/>
        </w:rPr>
        <w:t xml:space="preserve">AERO-JOURNAL, ISSN 1338-8215, periodicita: polročne, vydáva Fakulta PEDAS ŽU </w:t>
      </w:r>
    </w:p>
    <w:p w:rsidR="00F63662" w:rsidRPr="00CF75F5" w:rsidRDefault="00F63662" w:rsidP="00F63662">
      <w:pPr>
        <w:numPr>
          <w:ilvl w:val="0"/>
          <w:numId w:val="2"/>
        </w:numPr>
        <w:tabs>
          <w:tab w:val="clear" w:pos="720"/>
        </w:tabs>
        <w:spacing w:before="120"/>
        <w:ind w:left="284" w:hanging="284"/>
        <w:jc w:val="both"/>
        <w:rPr>
          <w:bCs/>
          <w:color w:val="000000"/>
          <w:sz w:val="22"/>
          <w:szCs w:val="22"/>
        </w:rPr>
      </w:pPr>
      <w:r w:rsidRPr="00CF75F5">
        <w:rPr>
          <w:bCs/>
          <w:color w:val="000000"/>
          <w:sz w:val="22"/>
          <w:szCs w:val="22"/>
          <w:lang w:eastAsia="en-US"/>
        </w:rPr>
        <w:lastRenderedPageBreak/>
        <w:t xml:space="preserve">MATERIALS ENGINEERING - </w:t>
      </w:r>
      <w:r w:rsidRPr="00CF75F5">
        <w:rPr>
          <w:color w:val="000000"/>
          <w:sz w:val="22"/>
          <w:szCs w:val="22"/>
          <w:lang w:eastAsia="en-US"/>
        </w:rPr>
        <w:t xml:space="preserve">ISSN 1335-0803, eISSN 1338-6174 je medzinárodný vedecký časopis, </w:t>
      </w:r>
      <w:r w:rsidRPr="00CF75F5">
        <w:rPr>
          <w:color w:val="000000"/>
          <w:sz w:val="22"/>
          <w:szCs w:val="22"/>
        </w:rPr>
        <w:t>vydávaný v anglickom jazyku, ktorý uverejňuje pôvodné vedecké práce z oblastí hodnotenia vlastností kovových a nekovových materiálov, materiálových inovácií a technológií. Periodicita časopisu je 4x ročne (od r. 1994), vydáva ho SjF ŽU. V roku 2011 prešiel časopis zmenou grafiky a je vedený v databázach: Proquest Engineering Journals, Index Copernicus, Directory of Open Access Journal, Open J-Gate., Bielefeld Academic Search Engine, Academic journal database, The Open Access Digital Library, ABC Chemistry - free chemical information, New jour, Academic Keys, Ulrich's Serials Solutions (a Proquest Business), EBSCO Publishing, SHERPA/RoMEO, Genamics JournalSeek, Inno Space (Scientific Journal Impact Factor 2013: 5,059).</w:t>
      </w:r>
    </w:p>
    <w:p w:rsidR="00F63662" w:rsidRPr="00CF75F5" w:rsidRDefault="00F63662" w:rsidP="00F63662">
      <w:pPr>
        <w:pStyle w:val="Normlnywebov"/>
        <w:spacing w:before="0" w:beforeAutospacing="0" w:after="0" w:afterAutospacing="0"/>
        <w:ind w:firstLine="284"/>
        <w:jc w:val="both"/>
        <w:rPr>
          <w:sz w:val="22"/>
          <w:szCs w:val="22"/>
        </w:rPr>
      </w:pPr>
      <w:hyperlink r:id="rId26" w:history="1">
        <w:r w:rsidRPr="00CF75F5">
          <w:rPr>
            <w:rStyle w:val="Hypertextovprepojenie"/>
            <w:color w:val="000000"/>
            <w:sz w:val="22"/>
            <w:szCs w:val="22"/>
            <w:u w:val="none"/>
          </w:rPr>
          <w:t>http://mateng.uniza.sk</w:t>
        </w:r>
      </w:hyperlink>
      <w:r w:rsidRPr="00CF75F5">
        <w:rPr>
          <w:sz w:val="22"/>
          <w:szCs w:val="22"/>
        </w:rPr>
        <w:t xml:space="preserve">   a   </w:t>
      </w:r>
      <w:hyperlink r:id="rId27" w:history="1">
        <w:r w:rsidRPr="00CF75F5">
          <w:rPr>
            <w:rStyle w:val="Hypertextovprepojenie"/>
            <w:color w:val="000000"/>
            <w:sz w:val="22"/>
            <w:szCs w:val="22"/>
            <w:u w:val="none"/>
          </w:rPr>
          <w:t>http://ojs.mateng.sk/index.php/Mateng</w:t>
        </w:r>
      </w:hyperlink>
    </w:p>
    <w:p w:rsidR="00F63662" w:rsidRPr="00CF75F5" w:rsidRDefault="00F63662" w:rsidP="00F63662">
      <w:pPr>
        <w:numPr>
          <w:ilvl w:val="0"/>
          <w:numId w:val="2"/>
        </w:numPr>
        <w:tabs>
          <w:tab w:val="clear" w:pos="720"/>
        </w:tabs>
        <w:spacing w:before="120"/>
        <w:ind w:left="284" w:hanging="284"/>
        <w:jc w:val="both"/>
        <w:rPr>
          <w:bCs/>
          <w:color w:val="000000"/>
          <w:sz w:val="22"/>
          <w:szCs w:val="22"/>
        </w:rPr>
      </w:pPr>
      <w:r w:rsidRPr="00CF75F5">
        <w:rPr>
          <w:bCs/>
          <w:color w:val="000000"/>
          <w:sz w:val="22"/>
          <w:szCs w:val="22"/>
        </w:rPr>
        <w:t>PRODUKTIVITA a INOVÁCIE - ISSN 1335-5961,</w:t>
      </w:r>
      <w:r w:rsidRPr="00CF75F5">
        <w:rPr>
          <w:bCs/>
          <w:caps/>
          <w:color w:val="000000"/>
          <w:sz w:val="22"/>
          <w:szCs w:val="22"/>
        </w:rPr>
        <w:t xml:space="preserve"> </w:t>
      </w:r>
      <w:r w:rsidRPr="00CF75F5">
        <w:rPr>
          <w:bCs/>
          <w:color w:val="000000"/>
          <w:sz w:val="22"/>
          <w:szCs w:val="22"/>
        </w:rPr>
        <w:t>periodicita 6x ročne (vychádza od roku 2000), vydávaný SjF ŽU v spolupráci so Slovenským centrom produktivity a Ústavom konkurencieschopnosti a inovácií. Poukazuje na dianie v priemyselnom</w:t>
      </w:r>
      <w:r w:rsidRPr="00CF75F5">
        <w:rPr>
          <w:color w:val="000000"/>
          <w:sz w:val="22"/>
          <w:szCs w:val="22"/>
        </w:rPr>
        <w:t xml:space="preserve"> </w:t>
      </w:r>
      <w:r w:rsidRPr="00CF75F5">
        <w:rPr>
          <w:bCs/>
          <w:color w:val="000000"/>
          <w:sz w:val="22"/>
          <w:szCs w:val="22"/>
        </w:rPr>
        <w:t xml:space="preserve">prostredí, prezentuje nové technológie, produkty a riešenia, ktoré sú pre priemyselné podniky dôležité, informuje o inováciách z oblasti priemyselného inžinierstva, konštruovania, elektrotechniky, IT technológií, materiálového inžinierstva a dáva odpovede na to, ako byť produktívny v podnikateľskom prostredí EÚ. </w:t>
      </w:r>
    </w:p>
    <w:p w:rsidR="00F63662" w:rsidRPr="00CF75F5" w:rsidRDefault="00F63662" w:rsidP="00F63662">
      <w:pPr>
        <w:numPr>
          <w:ilvl w:val="0"/>
          <w:numId w:val="2"/>
        </w:numPr>
        <w:tabs>
          <w:tab w:val="clear" w:pos="720"/>
        </w:tabs>
        <w:spacing w:before="120"/>
        <w:ind w:left="284" w:hanging="284"/>
        <w:jc w:val="both"/>
        <w:rPr>
          <w:bCs/>
          <w:color w:val="000000"/>
          <w:sz w:val="22"/>
          <w:szCs w:val="22"/>
        </w:rPr>
      </w:pPr>
      <w:r w:rsidRPr="00CF75F5">
        <w:rPr>
          <w:bCs/>
          <w:caps/>
          <w:color w:val="000000"/>
          <w:sz w:val="22"/>
          <w:szCs w:val="22"/>
        </w:rPr>
        <w:t xml:space="preserve">ÚDRŽBA - </w:t>
      </w:r>
      <w:r w:rsidRPr="00CF75F5">
        <w:rPr>
          <w:color w:val="000000"/>
          <w:sz w:val="22"/>
          <w:szCs w:val="22"/>
        </w:rPr>
        <w:t xml:space="preserve">ISSN 1336-2763. Časopis pracovníkov údržby vydáva Slovenská </w:t>
      </w:r>
      <w:r w:rsidRPr="00CF75F5">
        <w:rPr>
          <w:bCs/>
          <w:color w:val="000000"/>
          <w:sz w:val="22"/>
          <w:szCs w:val="22"/>
        </w:rPr>
        <w:t xml:space="preserve">spoločnosť údržby v spolupráci s Katedrou dopravnej a manipulačnej techniky, s periodicitou 4x ročne (od r. 2001). </w:t>
      </w:r>
    </w:p>
    <w:p w:rsidR="00F63662" w:rsidRPr="00CF75F5" w:rsidRDefault="00F63662" w:rsidP="00F63662">
      <w:pPr>
        <w:ind w:left="284"/>
        <w:jc w:val="both"/>
        <w:rPr>
          <w:bCs/>
          <w:color w:val="000000"/>
          <w:sz w:val="22"/>
          <w:szCs w:val="22"/>
        </w:rPr>
      </w:pPr>
      <w:hyperlink r:id="rId28" w:history="1">
        <w:r w:rsidRPr="00CF75F5">
          <w:rPr>
            <w:rStyle w:val="Hypertextovprepojenie"/>
            <w:bCs/>
            <w:color w:val="000000"/>
            <w:sz w:val="22"/>
            <w:szCs w:val="22"/>
            <w:u w:val="none"/>
          </w:rPr>
          <w:t>http://www.udrzba.sk/ssu.php?name=casopis&amp;m=0000</w:t>
        </w:r>
      </w:hyperlink>
    </w:p>
    <w:p w:rsidR="00F63662" w:rsidRPr="00CF75F5" w:rsidRDefault="00F63662" w:rsidP="00F63662">
      <w:pPr>
        <w:numPr>
          <w:ilvl w:val="0"/>
          <w:numId w:val="2"/>
        </w:numPr>
        <w:shd w:val="clear" w:color="auto" w:fill="FFFFFF"/>
        <w:tabs>
          <w:tab w:val="clear" w:pos="720"/>
        </w:tabs>
        <w:spacing w:before="120"/>
        <w:ind w:left="284" w:hanging="284"/>
        <w:jc w:val="both"/>
        <w:rPr>
          <w:bCs/>
          <w:color w:val="000000"/>
          <w:sz w:val="22"/>
          <w:szCs w:val="22"/>
        </w:rPr>
      </w:pPr>
      <w:r w:rsidRPr="00CF75F5">
        <w:rPr>
          <w:color w:val="000000"/>
          <w:sz w:val="22"/>
          <w:szCs w:val="22"/>
        </w:rPr>
        <w:t>TECHNOLOGICKÉ INŽINIERSTVO / TECHNOLOGICAL ENGINEERING - </w:t>
      </w:r>
      <w:r w:rsidRPr="00CF75F5">
        <w:rPr>
          <w:bCs/>
          <w:color w:val="000000"/>
          <w:sz w:val="22"/>
          <w:szCs w:val="22"/>
        </w:rPr>
        <w:t>ISSN 1336-5967 je medzinárodný vedecký časopis zameraný na strojárske technológie. Časopis vydáva Vedecko-technická spoločnosť pri ŽU a Katedra obrábania a výrobnej techniky SjF s periodicitou 2x ročne.</w:t>
      </w:r>
    </w:p>
    <w:p w:rsidR="00F63662" w:rsidRPr="00CF75F5" w:rsidRDefault="00F63662" w:rsidP="00F63662">
      <w:pPr>
        <w:shd w:val="clear" w:color="auto" w:fill="FFFFFF"/>
        <w:ind w:left="284"/>
        <w:jc w:val="both"/>
        <w:rPr>
          <w:bCs/>
          <w:color w:val="000000"/>
          <w:sz w:val="22"/>
          <w:szCs w:val="22"/>
        </w:rPr>
      </w:pPr>
      <w:hyperlink r:id="rId29" w:history="1">
        <w:r w:rsidRPr="00CF75F5">
          <w:rPr>
            <w:rStyle w:val="Hypertextovprepojenie"/>
            <w:bCs/>
            <w:color w:val="000000"/>
            <w:sz w:val="22"/>
            <w:szCs w:val="22"/>
            <w:u w:val="none"/>
          </w:rPr>
          <w:t>http://www.vtszu.sk/Technol_inzinierstvo/Technologicke_inzinierstvo.htm</w:t>
        </w:r>
      </w:hyperlink>
    </w:p>
    <w:p w:rsidR="00F63662" w:rsidRPr="00CF75F5" w:rsidRDefault="00F63662" w:rsidP="00F63662">
      <w:pPr>
        <w:numPr>
          <w:ilvl w:val="0"/>
          <w:numId w:val="2"/>
        </w:numPr>
        <w:shd w:val="clear" w:color="auto" w:fill="FFFFFF"/>
        <w:tabs>
          <w:tab w:val="clear" w:pos="720"/>
          <w:tab w:val="num" w:pos="284"/>
        </w:tabs>
        <w:spacing w:before="120"/>
        <w:ind w:left="284" w:hanging="284"/>
        <w:jc w:val="both"/>
        <w:rPr>
          <w:bCs/>
          <w:color w:val="000000"/>
          <w:sz w:val="22"/>
          <w:szCs w:val="22"/>
        </w:rPr>
      </w:pPr>
      <w:r w:rsidRPr="00CF75F5">
        <w:rPr>
          <w:bCs/>
          <w:color w:val="000000"/>
          <w:sz w:val="22"/>
          <w:szCs w:val="22"/>
        </w:rPr>
        <w:t>ADVANCES in Electrical and Electronic Engineering</w:t>
      </w:r>
      <w:r w:rsidRPr="00CF75F5">
        <w:rPr>
          <w:color w:val="000000"/>
          <w:sz w:val="22"/>
          <w:szCs w:val="22"/>
        </w:rPr>
        <w:t xml:space="preserve">, od roku 2010 časopis vydáva </w:t>
      </w:r>
      <w:hyperlink r:id="rId30" w:tgtFrame="_blank" w:history="1">
        <w:r w:rsidRPr="00CF75F5">
          <w:rPr>
            <w:bCs/>
            <w:color w:val="000000"/>
            <w:sz w:val="22"/>
            <w:szCs w:val="22"/>
          </w:rPr>
          <w:t>Vysoká škola banská - Technická univerzita v Ostrave</w:t>
        </w:r>
      </w:hyperlink>
      <w:r w:rsidRPr="00CF75F5">
        <w:rPr>
          <w:bCs/>
          <w:color w:val="000000"/>
          <w:sz w:val="22"/>
          <w:szCs w:val="22"/>
        </w:rPr>
        <w:t xml:space="preserve"> spoločne s Elektrotechnickou fakultou ŽU na základe partnerskej zmluvy, ISSN 1336-1376 (Print), ISSN 1804-3119 (Online), periodicita: 4x ročne, časopis je evidovaný v medzinárodnej databáze SCOPUS</w:t>
      </w:r>
    </w:p>
    <w:p w:rsidR="00F63662" w:rsidRPr="00CF75F5" w:rsidRDefault="00F63662" w:rsidP="00F63662">
      <w:pPr>
        <w:numPr>
          <w:ilvl w:val="0"/>
          <w:numId w:val="2"/>
        </w:numPr>
        <w:tabs>
          <w:tab w:val="clear" w:pos="720"/>
          <w:tab w:val="num" w:pos="-709"/>
        </w:tabs>
        <w:spacing w:before="120"/>
        <w:ind w:left="284" w:hanging="284"/>
        <w:jc w:val="both"/>
        <w:rPr>
          <w:caps/>
          <w:color w:val="000000"/>
          <w:sz w:val="22"/>
          <w:szCs w:val="22"/>
        </w:rPr>
      </w:pPr>
      <w:r w:rsidRPr="00CF75F5">
        <w:rPr>
          <w:bCs/>
          <w:color w:val="000000"/>
          <w:sz w:val="22"/>
          <w:szCs w:val="22"/>
        </w:rPr>
        <w:t>CIVIL AND ENVIRONMENTAL ENGINEERING</w:t>
      </w:r>
      <w:r w:rsidRPr="00CF75F5">
        <w:rPr>
          <w:color w:val="000000"/>
          <w:sz w:val="22"/>
          <w:szCs w:val="22"/>
        </w:rPr>
        <w:t>, Stavebné a environmentálne inžinierstvo, ISSN 1336-5835 (Print), 2x ročne, vydáva SvF ŽU vo vydavateľstve EDIS-ŽU v Žiline</w:t>
      </w:r>
      <w:r w:rsidRPr="00CF75F5">
        <w:rPr>
          <w:bCs/>
          <w:color w:val="000000"/>
          <w:sz w:val="22"/>
          <w:szCs w:val="22"/>
        </w:rPr>
        <w:t>, eISSN: 2199-6512 (Online), p</w:t>
      </w:r>
      <w:r w:rsidRPr="00CF75F5">
        <w:rPr>
          <w:color w:val="000000"/>
          <w:sz w:val="22"/>
          <w:szCs w:val="22"/>
        </w:rPr>
        <w:t xml:space="preserve">eriodicita 2x ročne, vydáva zahraničné vydavateľstvo de Gruyter </w:t>
      </w:r>
    </w:p>
    <w:p w:rsidR="00F63662" w:rsidRPr="00CF75F5" w:rsidRDefault="00F63662" w:rsidP="00F63662">
      <w:pPr>
        <w:numPr>
          <w:ilvl w:val="0"/>
          <w:numId w:val="2"/>
        </w:numPr>
        <w:tabs>
          <w:tab w:val="clear" w:pos="720"/>
          <w:tab w:val="num" w:pos="-709"/>
        </w:tabs>
        <w:spacing w:before="120"/>
        <w:ind w:left="284" w:hanging="284"/>
        <w:jc w:val="both"/>
        <w:rPr>
          <w:color w:val="000000"/>
          <w:sz w:val="22"/>
          <w:szCs w:val="22"/>
        </w:rPr>
      </w:pPr>
      <w:r w:rsidRPr="00CF75F5">
        <w:rPr>
          <w:bCs/>
          <w:color w:val="000000"/>
          <w:sz w:val="22"/>
          <w:szCs w:val="22"/>
        </w:rPr>
        <w:t>SYSTÉMOVÁ  INTEGRÁCIA</w:t>
      </w:r>
      <w:r w:rsidRPr="00CF75F5">
        <w:rPr>
          <w:color w:val="000000"/>
          <w:sz w:val="22"/>
          <w:szCs w:val="22"/>
        </w:rPr>
        <w:t>, ISSN 1335-4191 periodicita: nepravidelne, spravidla 1x ročne, vydáva FRI ŽU, Slovenská spoločnosť pre systémovú integráciu</w:t>
      </w:r>
    </w:p>
    <w:p w:rsidR="00F63662" w:rsidRPr="00CF75F5" w:rsidRDefault="00F63662" w:rsidP="00F63662">
      <w:pPr>
        <w:numPr>
          <w:ilvl w:val="0"/>
          <w:numId w:val="2"/>
        </w:numPr>
        <w:tabs>
          <w:tab w:val="clear" w:pos="720"/>
          <w:tab w:val="num" w:pos="-709"/>
        </w:tabs>
        <w:spacing w:before="120"/>
        <w:ind w:left="284" w:hanging="284"/>
        <w:jc w:val="both"/>
        <w:rPr>
          <w:color w:val="000000"/>
          <w:sz w:val="22"/>
          <w:szCs w:val="22"/>
        </w:rPr>
      </w:pPr>
      <w:r w:rsidRPr="00CF75F5">
        <w:rPr>
          <w:caps/>
          <w:color w:val="000000"/>
          <w:sz w:val="22"/>
          <w:szCs w:val="22"/>
        </w:rPr>
        <w:t>Journal of Information, Control and Management Systems</w:t>
      </w:r>
      <w:r w:rsidRPr="00CF75F5">
        <w:rPr>
          <w:color w:val="000000"/>
          <w:sz w:val="22"/>
          <w:szCs w:val="22"/>
        </w:rPr>
        <w:t>, ISSN 1336-1716, periodicita 2x ročne, vydáva  FRI ŽU</w:t>
      </w:r>
    </w:p>
    <w:p w:rsidR="00F63662" w:rsidRPr="00CF75F5" w:rsidRDefault="00F63662" w:rsidP="00F63662">
      <w:pPr>
        <w:numPr>
          <w:ilvl w:val="0"/>
          <w:numId w:val="2"/>
        </w:numPr>
        <w:tabs>
          <w:tab w:val="clear" w:pos="720"/>
          <w:tab w:val="num" w:pos="-709"/>
        </w:tabs>
        <w:spacing w:before="120"/>
        <w:ind w:left="284" w:hanging="284"/>
        <w:jc w:val="both"/>
        <w:rPr>
          <w:color w:val="000000"/>
          <w:sz w:val="22"/>
          <w:szCs w:val="22"/>
        </w:rPr>
      </w:pPr>
      <w:r w:rsidRPr="00CF75F5">
        <w:rPr>
          <w:color w:val="000000"/>
          <w:sz w:val="22"/>
          <w:szCs w:val="22"/>
        </w:rPr>
        <w:t>INTERNATIONAL SCIENTIFIC JOURNAL HUMAN RESOURCES MANAGEMENT AND ERGONOMICS, ISSN 1338-4988 (online version), ISSN 1337-0871 (printing version), periodicita 2x ročne, vydáva  FRI ŽU</w:t>
      </w:r>
    </w:p>
    <w:p w:rsidR="00F63662" w:rsidRPr="00CF75F5" w:rsidRDefault="00F63662" w:rsidP="00F63662">
      <w:pPr>
        <w:numPr>
          <w:ilvl w:val="0"/>
          <w:numId w:val="2"/>
        </w:numPr>
        <w:tabs>
          <w:tab w:val="clear" w:pos="720"/>
          <w:tab w:val="num" w:pos="-709"/>
        </w:tabs>
        <w:spacing w:before="120"/>
        <w:ind w:left="284" w:hanging="284"/>
        <w:jc w:val="both"/>
        <w:rPr>
          <w:color w:val="000000"/>
          <w:sz w:val="22"/>
          <w:szCs w:val="22"/>
        </w:rPr>
      </w:pPr>
      <w:r w:rsidRPr="00CF75F5">
        <w:rPr>
          <w:color w:val="000000"/>
          <w:sz w:val="22"/>
          <w:szCs w:val="22"/>
        </w:rPr>
        <w:t>SLOVAK SCIENTIFIC JOURNAL MANAGEMENT: SCIENCE AND EDUCATION – vedecký časopis, ktorého cieľom je prezentácia teoretických a vybraných praktických poznatkov a skúseností zo všeobecnej manažérskej problematiky. ISSN 1338-9777, vydáva: FRI UNIZA, Inštitút manažmentu pri Žilinskej univerzite v Žiline, šéfredaktor: prof. Ing. Štefan Hittmár, PhD., periodicita – 2 x ročne, web: http://www.infoma.fri.uniza.sk/mse.php</w:t>
      </w:r>
    </w:p>
    <w:p w:rsidR="00F63662" w:rsidRPr="00CF75F5" w:rsidRDefault="00F63662" w:rsidP="00F63662">
      <w:pPr>
        <w:numPr>
          <w:ilvl w:val="0"/>
          <w:numId w:val="2"/>
        </w:numPr>
        <w:tabs>
          <w:tab w:val="clear" w:pos="720"/>
          <w:tab w:val="num" w:pos="-709"/>
        </w:tabs>
        <w:spacing w:before="120"/>
        <w:ind w:left="284" w:hanging="284"/>
        <w:jc w:val="both"/>
        <w:rPr>
          <w:color w:val="000000"/>
          <w:sz w:val="22"/>
          <w:szCs w:val="22"/>
        </w:rPr>
      </w:pPr>
      <w:r w:rsidRPr="00CF75F5">
        <w:rPr>
          <w:color w:val="000000"/>
          <w:sz w:val="22"/>
          <w:szCs w:val="22"/>
        </w:rPr>
        <w:t>KRÍZOVÝ MANAŽMENT, ISSN 1336-0019, periodicita 2x ročne, vydáva  F</w:t>
      </w:r>
      <w:r w:rsidR="009C5AC8">
        <w:rPr>
          <w:color w:val="000000"/>
          <w:sz w:val="22"/>
          <w:szCs w:val="22"/>
        </w:rPr>
        <w:t>B</w:t>
      </w:r>
      <w:r w:rsidRPr="00CF75F5">
        <w:rPr>
          <w:color w:val="000000"/>
          <w:sz w:val="22"/>
          <w:szCs w:val="22"/>
        </w:rPr>
        <w:t>I ŽU</w:t>
      </w:r>
    </w:p>
    <w:p w:rsidR="00F63662" w:rsidRPr="00CF75F5" w:rsidRDefault="00F63662" w:rsidP="00F63662">
      <w:pPr>
        <w:numPr>
          <w:ilvl w:val="0"/>
          <w:numId w:val="2"/>
        </w:numPr>
        <w:tabs>
          <w:tab w:val="clear" w:pos="720"/>
          <w:tab w:val="num" w:pos="-709"/>
        </w:tabs>
        <w:spacing w:before="120"/>
        <w:ind w:left="284" w:hanging="284"/>
        <w:jc w:val="both"/>
        <w:rPr>
          <w:color w:val="000000"/>
          <w:sz w:val="22"/>
          <w:szCs w:val="22"/>
        </w:rPr>
      </w:pPr>
      <w:r w:rsidRPr="00CF75F5">
        <w:rPr>
          <w:bCs/>
          <w:color w:val="000000"/>
          <w:sz w:val="22"/>
          <w:szCs w:val="22"/>
        </w:rPr>
        <w:t>ACTA HUMANICA</w:t>
      </w:r>
      <w:r w:rsidRPr="00CF75F5">
        <w:rPr>
          <w:color w:val="000000"/>
          <w:sz w:val="22"/>
          <w:szCs w:val="22"/>
        </w:rPr>
        <w:t>, ISSN 1336-5126, periodicita: 1-2x ročne,vydáva FHV ŽU (vychádza od roku 2004)</w:t>
      </w:r>
    </w:p>
    <w:p w:rsidR="00F63662" w:rsidRPr="00CF75F5" w:rsidRDefault="00F63662" w:rsidP="00F63662">
      <w:pPr>
        <w:numPr>
          <w:ilvl w:val="0"/>
          <w:numId w:val="2"/>
        </w:numPr>
        <w:tabs>
          <w:tab w:val="clear" w:pos="720"/>
          <w:tab w:val="num" w:pos="-709"/>
        </w:tabs>
        <w:spacing w:before="120"/>
        <w:ind w:left="284" w:hanging="284"/>
        <w:jc w:val="both"/>
        <w:rPr>
          <w:color w:val="000000"/>
          <w:sz w:val="22"/>
          <w:szCs w:val="22"/>
        </w:rPr>
      </w:pPr>
      <w:r w:rsidRPr="00CF75F5">
        <w:rPr>
          <w:bCs/>
          <w:color w:val="000000"/>
          <w:sz w:val="22"/>
          <w:szCs w:val="22"/>
        </w:rPr>
        <w:lastRenderedPageBreak/>
        <w:t>JOURNAL OF INTERDISCIPLINARY PHILOLOGY, ISSN 1338-0591, periodicita: 2x ročne (v rokoch  2010, 2011), vydáva FHV ŽU</w:t>
      </w:r>
    </w:p>
    <w:p w:rsidR="00F63662" w:rsidRPr="00CF75F5" w:rsidRDefault="00F63662" w:rsidP="00F63662">
      <w:pPr>
        <w:numPr>
          <w:ilvl w:val="0"/>
          <w:numId w:val="2"/>
        </w:numPr>
        <w:tabs>
          <w:tab w:val="clear" w:pos="720"/>
          <w:tab w:val="num" w:pos="-709"/>
        </w:tabs>
        <w:spacing w:before="120"/>
        <w:ind w:left="284" w:hanging="284"/>
        <w:jc w:val="both"/>
        <w:rPr>
          <w:color w:val="000000"/>
          <w:sz w:val="22"/>
          <w:szCs w:val="22"/>
        </w:rPr>
      </w:pPr>
      <w:r w:rsidRPr="00CF75F5">
        <w:rPr>
          <w:bCs/>
          <w:color w:val="000000"/>
          <w:sz w:val="22"/>
          <w:szCs w:val="22"/>
        </w:rPr>
        <w:t>ZNALECTVO - doprava cestná, elektrotechnika, strojárstvo a iné technické odbory</w:t>
      </w:r>
      <w:r w:rsidRPr="00CF75F5">
        <w:rPr>
          <w:color w:val="000000"/>
          <w:sz w:val="22"/>
          <w:szCs w:val="22"/>
        </w:rPr>
        <w:t xml:space="preserve">, </w:t>
      </w:r>
      <w:r w:rsidRPr="00CF75F5">
        <w:rPr>
          <w:bCs/>
          <w:color w:val="000000"/>
          <w:sz w:val="22"/>
          <w:szCs w:val="22"/>
        </w:rPr>
        <w:t>ISSN 1335-1133, periodicita 2 čísla ročne, vydáva ÚZVV ŽU</w:t>
      </w:r>
    </w:p>
    <w:p w:rsidR="00F63662" w:rsidRDefault="00F63662" w:rsidP="00F63662">
      <w:pPr>
        <w:numPr>
          <w:ilvl w:val="0"/>
          <w:numId w:val="2"/>
        </w:numPr>
        <w:tabs>
          <w:tab w:val="clear" w:pos="720"/>
          <w:tab w:val="num" w:pos="-709"/>
        </w:tabs>
        <w:spacing w:before="120"/>
        <w:ind w:left="284" w:hanging="284"/>
        <w:jc w:val="both"/>
        <w:rPr>
          <w:bCs/>
          <w:color w:val="000000"/>
          <w:sz w:val="22"/>
          <w:szCs w:val="22"/>
        </w:rPr>
      </w:pPr>
      <w:r w:rsidRPr="00CF75F5">
        <w:rPr>
          <w:bCs/>
          <w:color w:val="000000"/>
          <w:sz w:val="22"/>
          <w:szCs w:val="22"/>
        </w:rPr>
        <w:t>ZNALECTVO</w:t>
      </w:r>
      <w:r w:rsidRPr="00CF75F5">
        <w:rPr>
          <w:color w:val="000000"/>
          <w:sz w:val="22"/>
          <w:szCs w:val="22"/>
        </w:rPr>
        <w:t xml:space="preserve"> </w:t>
      </w:r>
      <w:r w:rsidRPr="00CF75F5">
        <w:rPr>
          <w:bCs/>
          <w:color w:val="000000"/>
          <w:sz w:val="22"/>
          <w:szCs w:val="22"/>
        </w:rPr>
        <w:t>v odboroch stavebníctvo a podnikové hospodárstvo</w:t>
      </w:r>
      <w:r w:rsidRPr="00CF75F5">
        <w:rPr>
          <w:color w:val="000000"/>
          <w:sz w:val="22"/>
          <w:szCs w:val="22"/>
        </w:rPr>
        <w:t xml:space="preserve">, </w:t>
      </w:r>
      <w:r w:rsidRPr="00CF75F5">
        <w:rPr>
          <w:bCs/>
          <w:color w:val="000000"/>
          <w:sz w:val="22"/>
          <w:szCs w:val="22"/>
        </w:rPr>
        <w:t>ISSN 1335-809X, periodicita: 2 čísla ročne, vydáva ÚZVV ŽU</w:t>
      </w:r>
    </w:p>
    <w:p w:rsidR="00E60F06" w:rsidRPr="00E60F06" w:rsidRDefault="00E60F06" w:rsidP="00E60F06">
      <w:pPr>
        <w:numPr>
          <w:ilvl w:val="0"/>
          <w:numId w:val="2"/>
        </w:numPr>
        <w:tabs>
          <w:tab w:val="clear" w:pos="720"/>
          <w:tab w:val="num" w:pos="-709"/>
        </w:tabs>
        <w:spacing w:before="120"/>
        <w:ind w:left="284" w:hanging="284"/>
        <w:jc w:val="both"/>
        <w:rPr>
          <w:color w:val="000000"/>
          <w:sz w:val="22"/>
          <w:szCs w:val="22"/>
          <w:u w:val="single"/>
        </w:rPr>
      </w:pPr>
      <w:r w:rsidRPr="00CF75F5">
        <w:rPr>
          <w:color w:val="000000"/>
          <w:sz w:val="22"/>
          <w:szCs w:val="22"/>
        </w:rPr>
        <w:t xml:space="preserve">OECOLOGIA MONTANA – medzinárodný vedecký časopis vysokohorskej ekológie, ISSN 1210- 3209, periodicita 1 x ročne (dve čísla spolu), editormi  sú pracovníci Výskumného ústavu vysokohorskej biológie doc. RNDr. Marián Janiga, CSc.,  Mgr. Eva Klemmová Gregušková a Mgr. Jaroslav Solár, PhD. </w:t>
      </w:r>
    </w:p>
    <w:p w:rsidR="00F63662" w:rsidRPr="00CF75F5" w:rsidRDefault="00F63662" w:rsidP="00F63662">
      <w:pPr>
        <w:numPr>
          <w:ilvl w:val="0"/>
          <w:numId w:val="2"/>
        </w:numPr>
        <w:tabs>
          <w:tab w:val="clear" w:pos="720"/>
        </w:tabs>
        <w:spacing w:before="120"/>
        <w:ind w:left="284" w:hanging="284"/>
        <w:jc w:val="both"/>
        <w:rPr>
          <w:bCs/>
          <w:color w:val="000000"/>
          <w:sz w:val="22"/>
          <w:szCs w:val="22"/>
        </w:rPr>
      </w:pPr>
      <w:r w:rsidRPr="00CF75F5">
        <w:rPr>
          <w:caps/>
          <w:color w:val="000000"/>
          <w:sz w:val="22"/>
          <w:szCs w:val="22"/>
        </w:rPr>
        <w:t>TeC</w:t>
      </w:r>
      <w:r w:rsidRPr="00CF75F5">
        <w:rPr>
          <w:color w:val="000000"/>
          <w:sz w:val="22"/>
          <w:szCs w:val="22"/>
        </w:rPr>
        <w:t xml:space="preserve">HNOLÓG - </w:t>
      </w:r>
      <w:r w:rsidRPr="00CF75F5">
        <w:rPr>
          <w:bCs/>
          <w:color w:val="000000"/>
          <w:sz w:val="22"/>
          <w:szCs w:val="22"/>
        </w:rPr>
        <w:t>ISSN  1337-8996. Časopis publikuje s</w:t>
      </w:r>
      <w:r w:rsidRPr="00CF75F5">
        <w:rPr>
          <w:color w:val="000000"/>
          <w:sz w:val="22"/>
          <w:szCs w:val="22"/>
        </w:rPr>
        <w:t xml:space="preserve"> periodicitou 2x ročne </w:t>
      </w:r>
      <w:r w:rsidRPr="00CF75F5">
        <w:rPr>
          <w:bCs/>
          <w:color w:val="000000"/>
          <w:sz w:val="22"/>
          <w:szCs w:val="22"/>
        </w:rPr>
        <w:t xml:space="preserve">vedecké, výskumné, odborné, teoretické práce, návody, štúdie, recenzie, informácie o spracovaní technických materiálov. Zameriava sa na uverejňovanie príspevkov a prác venujúcich sa otázkam z oblasti trieskových a beztrieskových technológií, fyzikálnych princípov nekonvenčných technológií, technologickosti konštrukcií nástrojov, ekonomike výrobného procesu, ekologizácii, spracovaniu odpadov. Takisto publikuje práce o strojoch, nástrojoch, prípravkoch a meracej technike pre oblasť mechanických technológií, výsledkoch výskumu vo sfére informačných technológií v technologickej oblasti. Uverejňuje práce o histórii a vývine mechanických technológií. Príspevky sú zverejňované v jazykoch: slovenskom, českom, poľskom, ruskom, anglickom a nemeckom. </w:t>
      </w:r>
    </w:p>
    <w:p w:rsidR="00F63662" w:rsidRPr="00CF75F5" w:rsidRDefault="00F63662" w:rsidP="00F63662">
      <w:pPr>
        <w:ind w:left="284"/>
        <w:jc w:val="both"/>
        <w:rPr>
          <w:bCs/>
          <w:color w:val="000000"/>
          <w:sz w:val="22"/>
          <w:szCs w:val="22"/>
        </w:rPr>
      </w:pPr>
      <w:hyperlink r:id="rId31" w:history="1">
        <w:r w:rsidRPr="00CF75F5">
          <w:rPr>
            <w:rStyle w:val="Hypertextovprepojenie"/>
            <w:bCs/>
            <w:color w:val="000000"/>
            <w:sz w:val="22"/>
            <w:szCs w:val="22"/>
            <w:u w:val="none"/>
          </w:rPr>
          <w:t>http://www.vtszu.sk/Technolog/Technolog.htm</w:t>
        </w:r>
      </w:hyperlink>
      <w:r w:rsidRPr="00CF75F5">
        <w:rPr>
          <w:bCs/>
          <w:color w:val="000000"/>
          <w:sz w:val="22"/>
          <w:szCs w:val="22"/>
        </w:rPr>
        <w:t xml:space="preserve">. Časopis vydáva Vedecko-technická spoločnosť pri ŽU. </w:t>
      </w:r>
    </w:p>
    <w:p w:rsidR="00F63662" w:rsidRPr="00CF75F5" w:rsidRDefault="00F63662" w:rsidP="00F63662">
      <w:pPr>
        <w:spacing w:before="120"/>
        <w:rPr>
          <w:b/>
          <w:color w:val="000000"/>
          <w:sz w:val="22"/>
          <w:szCs w:val="22"/>
          <w:u w:val="single"/>
        </w:rPr>
      </w:pPr>
      <w:r w:rsidRPr="00CF75F5">
        <w:rPr>
          <w:b/>
          <w:color w:val="000000"/>
          <w:sz w:val="22"/>
          <w:szCs w:val="22"/>
          <w:u w:val="single"/>
        </w:rPr>
        <w:t>Prehľad časopisov vydávaných  elektronicky:</w:t>
      </w:r>
    </w:p>
    <w:p w:rsidR="00F63662" w:rsidRPr="00CF75F5" w:rsidRDefault="00F63662" w:rsidP="00F63662">
      <w:pPr>
        <w:pStyle w:val="Nadpis1"/>
        <w:numPr>
          <w:ilvl w:val="0"/>
          <w:numId w:val="3"/>
        </w:numPr>
        <w:tabs>
          <w:tab w:val="clear" w:pos="720"/>
          <w:tab w:val="num" w:pos="-426"/>
        </w:tabs>
        <w:spacing w:before="120"/>
        <w:ind w:left="284" w:hanging="284"/>
        <w:jc w:val="both"/>
        <w:rPr>
          <w:b w:val="0"/>
          <w:color w:val="000000"/>
          <w:sz w:val="22"/>
          <w:szCs w:val="22"/>
        </w:rPr>
      </w:pPr>
      <w:r w:rsidRPr="00CF75F5">
        <w:rPr>
          <w:b w:val="0"/>
          <w:color w:val="000000"/>
          <w:sz w:val="22"/>
          <w:szCs w:val="22"/>
        </w:rPr>
        <w:t xml:space="preserve">PODNIKOVÁ EKONOMIKA A MANAŽMENT, </w:t>
      </w:r>
      <w:r w:rsidRPr="00CF75F5">
        <w:rPr>
          <w:b w:val="0"/>
          <w:bCs/>
          <w:color w:val="000000"/>
          <w:sz w:val="22"/>
          <w:szCs w:val="22"/>
        </w:rPr>
        <w:t>ISSN 1336-5878, periodicita: štvrťročne, vydáva FPEDAS ŽU,</w:t>
      </w:r>
      <w:r w:rsidRPr="00CF75F5">
        <w:rPr>
          <w:b w:val="0"/>
          <w:color w:val="000000"/>
          <w:sz w:val="22"/>
          <w:szCs w:val="22"/>
        </w:rPr>
        <w:t xml:space="preserve"> </w:t>
      </w:r>
      <w:hyperlink r:id="rId32" w:history="1">
        <w:r w:rsidRPr="00CF75F5">
          <w:rPr>
            <w:rStyle w:val="Hypertextovprepojenie"/>
            <w:b w:val="0"/>
            <w:color w:val="000000"/>
            <w:sz w:val="22"/>
            <w:szCs w:val="22"/>
            <w:u w:val="none"/>
          </w:rPr>
          <w:t>www.fpedas.utc.sk/katedry/ke/ke.htm</w:t>
        </w:r>
      </w:hyperlink>
    </w:p>
    <w:p w:rsidR="00F63662" w:rsidRPr="00CF75F5" w:rsidRDefault="00F63662" w:rsidP="00F63662">
      <w:pPr>
        <w:pStyle w:val="Normlnywebov"/>
        <w:numPr>
          <w:ilvl w:val="0"/>
          <w:numId w:val="3"/>
        </w:numPr>
        <w:tabs>
          <w:tab w:val="clear" w:pos="720"/>
          <w:tab w:val="num" w:pos="-284"/>
        </w:tabs>
        <w:spacing w:before="120" w:beforeAutospacing="0" w:after="0" w:afterAutospacing="0"/>
        <w:ind w:left="284" w:hanging="284"/>
        <w:jc w:val="both"/>
        <w:rPr>
          <w:caps/>
          <w:sz w:val="22"/>
          <w:szCs w:val="22"/>
        </w:rPr>
      </w:pPr>
      <w:r w:rsidRPr="00CF75F5">
        <w:rPr>
          <w:caps/>
          <w:sz w:val="22"/>
          <w:szCs w:val="22"/>
        </w:rPr>
        <w:t xml:space="preserve">Doprava a spoje, </w:t>
      </w:r>
      <w:r w:rsidRPr="00CF75F5">
        <w:rPr>
          <w:sz w:val="22"/>
          <w:szCs w:val="22"/>
        </w:rPr>
        <w:t>ISSN 1336-7676</w:t>
      </w:r>
      <w:r w:rsidRPr="00CF75F5">
        <w:rPr>
          <w:caps/>
          <w:sz w:val="22"/>
          <w:szCs w:val="22"/>
        </w:rPr>
        <w:t xml:space="preserve">, </w:t>
      </w:r>
      <w:r w:rsidRPr="00CF75F5">
        <w:rPr>
          <w:sz w:val="22"/>
          <w:szCs w:val="22"/>
        </w:rPr>
        <w:t>periodicita 2x ročne, v</w:t>
      </w:r>
      <w:r w:rsidRPr="00CF75F5">
        <w:rPr>
          <w:snapToGrid w:val="0"/>
          <w:sz w:val="22"/>
          <w:szCs w:val="22"/>
        </w:rPr>
        <w:t xml:space="preserve">ydáva: FPEDAS ŽU, </w:t>
      </w:r>
      <w:hyperlink r:id="rId33" w:history="1">
        <w:r w:rsidRPr="00CF75F5">
          <w:rPr>
            <w:rStyle w:val="Hypertextovprepojenie"/>
            <w:color w:val="000000"/>
            <w:sz w:val="22"/>
            <w:szCs w:val="22"/>
            <w:u w:val="none"/>
          </w:rPr>
          <w:t>www.fpedas.utc.sk/dopravaaspoje</w:t>
        </w:r>
      </w:hyperlink>
    </w:p>
    <w:p w:rsidR="00F63662" w:rsidRPr="00CF75F5" w:rsidRDefault="00F63662" w:rsidP="00F63662">
      <w:pPr>
        <w:numPr>
          <w:ilvl w:val="0"/>
          <w:numId w:val="3"/>
        </w:numPr>
        <w:tabs>
          <w:tab w:val="clear" w:pos="720"/>
          <w:tab w:val="num" w:pos="-142"/>
        </w:tabs>
        <w:spacing w:before="120"/>
        <w:ind w:left="284" w:hanging="284"/>
        <w:jc w:val="both"/>
        <w:rPr>
          <w:color w:val="000000"/>
          <w:sz w:val="22"/>
          <w:szCs w:val="22"/>
        </w:rPr>
      </w:pPr>
      <w:r w:rsidRPr="00CF75F5">
        <w:rPr>
          <w:caps/>
          <w:color w:val="000000"/>
          <w:sz w:val="22"/>
          <w:szCs w:val="22"/>
        </w:rPr>
        <w:t>Pošta, Telekomunikácie a Elektronický obchod</w:t>
      </w:r>
      <w:r w:rsidRPr="00CF75F5">
        <w:rPr>
          <w:color w:val="000000"/>
          <w:sz w:val="22"/>
          <w:szCs w:val="22"/>
        </w:rPr>
        <w:t>, ISSN 1336-8281, periodicita: štvrťročne</w:t>
      </w:r>
      <w:r w:rsidRPr="00CF75F5">
        <w:rPr>
          <w:caps/>
          <w:color w:val="000000"/>
          <w:sz w:val="22"/>
          <w:szCs w:val="22"/>
        </w:rPr>
        <w:t xml:space="preserve"> </w:t>
      </w:r>
      <w:r w:rsidRPr="00CF75F5">
        <w:rPr>
          <w:snapToGrid w:val="0"/>
          <w:color w:val="000000"/>
          <w:sz w:val="22"/>
          <w:szCs w:val="22"/>
        </w:rPr>
        <w:t xml:space="preserve">vydáva: FPEDAS ŽU, </w:t>
      </w:r>
      <w:hyperlink r:id="rId34" w:history="1">
        <w:r w:rsidRPr="00CF75F5">
          <w:rPr>
            <w:rStyle w:val="Hypertextovprepojenie"/>
            <w:color w:val="000000"/>
            <w:sz w:val="22"/>
            <w:szCs w:val="22"/>
            <w:u w:val="none"/>
          </w:rPr>
          <w:t>www.ks.utc.sk/casopis/index.htm</w:t>
        </w:r>
      </w:hyperlink>
    </w:p>
    <w:p w:rsidR="00F63662" w:rsidRPr="00CF75F5" w:rsidRDefault="00F63662" w:rsidP="00F63662">
      <w:pPr>
        <w:numPr>
          <w:ilvl w:val="0"/>
          <w:numId w:val="3"/>
        </w:numPr>
        <w:tabs>
          <w:tab w:val="clear" w:pos="720"/>
          <w:tab w:val="num" w:pos="-284"/>
        </w:tabs>
        <w:spacing w:before="120"/>
        <w:ind w:left="284" w:hanging="284"/>
        <w:rPr>
          <w:caps/>
          <w:color w:val="000000"/>
          <w:sz w:val="22"/>
          <w:szCs w:val="22"/>
        </w:rPr>
      </w:pPr>
      <w:r w:rsidRPr="00CF75F5">
        <w:rPr>
          <w:caps/>
          <w:color w:val="000000"/>
          <w:sz w:val="22"/>
          <w:szCs w:val="22"/>
        </w:rPr>
        <w:t xml:space="preserve">Železničná doprava a logistika, </w:t>
      </w:r>
      <w:r w:rsidRPr="00CF75F5">
        <w:rPr>
          <w:color w:val="000000"/>
          <w:sz w:val="22"/>
          <w:szCs w:val="22"/>
        </w:rPr>
        <w:t>ISSN: 1336-7943</w:t>
      </w:r>
      <w:r w:rsidRPr="00CF75F5">
        <w:rPr>
          <w:caps/>
          <w:color w:val="000000"/>
          <w:sz w:val="22"/>
          <w:szCs w:val="22"/>
        </w:rPr>
        <w:t xml:space="preserve">, </w:t>
      </w:r>
      <w:r w:rsidRPr="00CF75F5">
        <w:rPr>
          <w:color w:val="000000"/>
          <w:sz w:val="22"/>
          <w:szCs w:val="22"/>
        </w:rPr>
        <w:t>periodicita: 3x ročne, v</w:t>
      </w:r>
      <w:r w:rsidRPr="00CF75F5">
        <w:rPr>
          <w:snapToGrid w:val="0"/>
          <w:color w:val="000000"/>
          <w:sz w:val="22"/>
          <w:szCs w:val="22"/>
        </w:rPr>
        <w:t>ydáva: FPEDAS ŽU,</w:t>
      </w:r>
      <w:r w:rsidRPr="00CF75F5">
        <w:rPr>
          <w:caps/>
          <w:color w:val="000000"/>
          <w:sz w:val="22"/>
          <w:szCs w:val="22"/>
        </w:rPr>
        <w:t xml:space="preserve"> </w:t>
      </w:r>
      <w:hyperlink r:id="rId35" w:history="1">
        <w:r w:rsidRPr="00CF75F5">
          <w:rPr>
            <w:rStyle w:val="Hypertextovprepojenie"/>
            <w:color w:val="000000"/>
            <w:sz w:val="22"/>
            <w:szCs w:val="22"/>
            <w:u w:val="none"/>
          </w:rPr>
          <w:t>www.fpedas.utc.sk/zdal</w:t>
        </w:r>
      </w:hyperlink>
    </w:p>
    <w:p w:rsidR="00F63662" w:rsidRPr="00CF75F5" w:rsidRDefault="00F63662" w:rsidP="00F63662">
      <w:pPr>
        <w:numPr>
          <w:ilvl w:val="0"/>
          <w:numId w:val="3"/>
        </w:numPr>
        <w:tabs>
          <w:tab w:val="clear" w:pos="720"/>
          <w:tab w:val="num" w:pos="-142"/>
        </w:tabs>
        <w:spacing w:before="120"/>
        <w:ind w:left="284" w:hanging="284"/>
        <w:jc w:val="both"/>
        <w:rPr>
          <w:color w:val="000000"/>
          <w:sz w:val="22"/>
          <w:szCs w:val="22"/>
        </w:rPr>
      </w:pPr>
      <w:r w:rsidRPr="00CF75F5">
        <w:rPr>
          <w:color w:val="000000"/>
          <w:sz w:val="22"/>
          <w:szCs w:val="22"/>
        </w:rPr>
        <w:t>SECURITY Revue, ISSN 1336-9717, periodicita: 2 čísla ročne, vydáva F</w:t>
      </w:r>
      <w:r w:rsidR="009C5AC8">
        <w:rPr>
          <w:color w:val="000000"/>
          <w:sz w:val="22"/>
          <w:szCs w:val="22"/>
        </w:rPr>
        <w:t>B</w:t>
      </w:r>
      <w:r w:rsidRPr="00CF75F5">
        <w:rPr>
          <w:color w:val="000000"/>
          <w:sz w:val="22"/>
          <w:szCs w:val="22"/>
        </w:rPr>
        <w:t xml:space="preserve">I ŽU, </w:t>
      </w:r>
      <w:hyperlink r:id="rId36" w:history="1">
        <w:r w:rsidRPr="00CF75F5">
          <w:rPr>
            <w:rStyle w:val="Hypertextovprepojenie"/>
            <w:color w:val="000000"/>
            <w:sz w:val="22"/>
            <w:szCs w:val="22"/>
            <w:u w:val="none"/>
          </w:rPr>
          <w:t>www.securityrevue.sk</w:t>
        </w:r>
      </w:hyperlink>
    </w:p>
    <w:p w:rsidR="00F63662" w:rsidRPr="00CF75F5" w:rsidRDefault="00F63662" w:rsidP="00F63662">
      <w:pPr>
        <w:numPr>
          <w:ilvl w:val="0"/>
          <w:numId w:val="3"/>
        </w:numPr>
        <w:tabs>
          <w:tab w:val="clear" w:pos="720"/>
          <w:tab w:val="num" w:pos="-142"/>
        </w:tabs>
        <w:spacing w:before="120"/>
        <w:ind w:left="284" w:hanging="284"/>
        <w:jc w:val="both"/>
        <w:rPr>
          <w:color w:val="000000"/>
          <w:sz w:val="22"/>
          <w:szCs w:val="22"/>
        </w:rPr>
      </w:pPr>
      <w:r w:rsidRPr="00CF75F5">
        <w:rPr>
          <w:color w:val="000000"/>
          <w:sz w:val="22"/>
          <w:szCs w:val="22"/>
        </w:rPr>
        <w:t>European Journal of Security and Safety, ISSN 1338-6131, periodicita: 2 čísla ročne, vydáva F</w:t>
      </w:r>
      <w:r w:rsidR="009C5AC8">
        <w:rPr>
          <w:color w:val="000000"/>
          <w:sz w:val="22"/>
          <w:szCs w:val="22"/>
        </w:rPr>
        <w:t>B</w:t>
      </w:r>
      <w:r w:rsidRPr="00CF75F5">
        <w:rPr>
          <w:color w:val="000000"/>
          <w:sz w:val="22"/>
          <w:szCs w:val="22"/>
        </w:rPr>
        <w:t>I ŽU,</w:t>
      </w:r>
      <w:r w:rsidRPr="00CF75F5">
        <w:rPr>
          <w:rStyle w:val="Hypertextovprepojenie"/>
          <w:color w:val="000000"/>
          <w:sz w:val="22"/>
          <w:szCs w:val="22"/>
          <w:u w:val="none"/>
        </w:rPr>
        <w:t xml:space="preserve"> </w:t>
      </w:r>
      <w:hyperlink r:id="rId37" w:history="1">
        <w:r w:rsidRPr="00CF75F5">
          <w:rPr>
            <w:rStyle w:val="Hypertextovprepojenie"/>
            <w:color w:val="000000"/>
            <w:sz w:val="22"/>
            <w:szCs w:val="22"/>
            <w:u w:val="none"/>
          </w:rPr>
          <w:t>http://www.esecportal.eu/journal/index.php/ejss</w:t>
        </w:r>
      </w:hyperlink>
      <w:r w:rsidRPr="00CF75F5">
        <w:rPr>
          <w:rStyle w:val="Hypertextovprepojenie"/>
          <w:color w:val="000000"/>
          <w:sz w:val="22"/>
          <w:szCs w:val="22"/>
          <w:u w:val="none"/>
        </w:rPr>
        <w:t>.</w:t>
      </w:r>
      <w:r w:rsidRPr="00CF75F5">
        <w:rPr>
          <w:color w:val="000000"/>
          <w:sz w:val="22"/>
          <w:szCs w:val="22"/>
        </w:rPr>
        <w:t xml:space="preserve"> </w:t>
      </w:r>
    </w:p>
    <w:p w:rsidR="00F63662" w:rsidRPr="00CF75F5" w:rsidRDefault="00F63662" w:rsidP="00F63662">
      <w:pPr>
        <w:numPr>
          <w:ilvl w:val="0"/>
          <w:numId w:val="3"/>
        </w:numPr>
        <w:tabs>
          <w:tab w:val="clear" w:pos="720"/>
        </w:tabs>
        <w:ind w:left="284" w:hanging="284"/>
        <w:jc w:val="both"/>
        <w:rPr>
          <w:bCs/>
          <w:color w:val="000000"/>
          <w:sz w:val="22"/>
          <w:szCs w:val="22"/>
        </w:rPr>
      </w:pPr>
      <w:r w:rsidRPr="00CF75F5">
        <w:rPr>
          <w:bCs/>
          <w:color w:val="000000"/>
          <w:sz w:val="22"/>
          <w:szCs w:val="22"/>
        </w:rPr>
        <w:t>Názov časopisu: PHD PROGRES, v</w:t>
      </w:r>
      <w:r w:rsidRPr="00CF75F5">
        <w:rPr>
          <w:color w:val="000000"/>
          <w:sz w:val="22"/>
          <w:szCs w:val="22"/>
        </w:rPr>
        <w:t>edecký časopis študentov doktorandského štúdia</w:t>
      </w:r>
    </w:p>
    <w:p w:rsidR="00F63662" w:rsidRPr="00CF75F5" w:rsidRDefault="00F63662" w:rsidP="00F63662">
      <w:pPr>
        <w:ind w:left="284"/>
        <w:jc w:val="both"/>
        <w:rPr>
          <w:bCs/>
          <w:color w:val="000000"/>
          <w:sz w:val="22"/>
          <w:szCs w:val="22"/>
        </w:rPr>
      </w:pPr>
      <w:r w:rsidRPr="00CF75F5">
        <w:rPr>
          <w:color w:val="000000"/>
          <w:sz w:val="22"/>
          <w:szCs w:val="22"/>
        </w:rPr>
        <w:t>ISSN 1339-1712, vydáva: Fakulta PEDAS  ŽU v Žiline</w:t>
      </w:r>
      <w:r w:rsidRPr="00CF75F5">
        <w:rPr>
          <w:bCs/>
          <w:color w:val="000000"/>
          <w:sz w:val="22"/>
          <w:szCs w:val="22"/>
        </w:rPr>
        <w:t>, š</w:t>
      </w:r>
      <w:r w:rsidRPr="00CF75F5">
        <w:rPr>
          <w:color w:val="000000"/>
          <w:sz w:val="22"/>
          <w:szCs w:val="22"/>
        </w:rPr>
        <w:t>éfredaktor: doc. Ing. Radovan Madleňák, PhD., periodicita polročne,</w:t>
      </w:r>
      <w:r w:rsidRPr="00CF75F5">
        <w:rPr>
          <w:bCs/>
          <w:color w:val="000000"/>
          <w:sz w:val="22"/>
          <w:szCs w:val="22"/>
        </w:rPr>
        <w:t xml:space="preserve"> </w:t>
      </w:r>
      <w:r w:rsidRPr="00CF75F5">
        <w:rPr>
          <w:color w:val="000000"/>
          <w:sz w:val="22"/>
          <w:szCs w:val="22"/>
        </w:rPr>
        <w:t xml:space="preserve">web: </w:t>
      </w:r>
      <w:hyperlink r:id="rId38" w:history="1">
        <w:r w:rsidRPr="00CF75F5">
          <w:rPr>
            <w:rStyle w:val="Hypertextovprepojenie"/>
            <w:color w:val="000000"/>
            <w:sz w:val="22"/>
            <w:szCs w:val="22"/>
            <w:u w:val="none"/>
          </w:rPr>
          <w:t>http://tac.uniza.sk</w:t>
        </w:r>
      </w:hyperlink>
      <w:r w:rsidRPr="00CF75F5">
        <w:rPr>
          <w:color w:val="000000"/>
          <w:sz w:val="22"/>
          <w:szCs w:val="22"/>
        </w:rPr>
        <w:t xml:space="preserve">  </w:t>
      </w:r>
    </w:p>
    <w:p w:rsidR="00F63662" w:rsidRPr="00CF75F5" w:rsidRDefault="00F63662" w:rsidP="00F63662">
      <w:pPr>
        <w:tabs>
          <w:tab w:val="left" w:pos="567"/>
        </w:tabs>
        <w:spacing w:before="120" w:line="240" w:lineRule="atLeast"/>
        <w:jc w:val="both"/>
        <w:rPr>
          <w:color w:val="000000"/>
          <w:sz w:val="22"/>
          <w:szCs w:val="22"/>
        </w:rPr>
      </w:pPr>
    </w:p>
    <w:p w:rsidR="001C3111" w:rsidRDefault="001C3111" w:rsidP="001C3111">
      <w:pPr>
        <w:tabs>
          <w:tab w:val="left" w:pos="567"/>
        </w:tabs>
        <w:spacing w:before="120" w:line="240" w:lineRule="atLeast"/>
        <w:jc w:val="both"/>
        <w:rPr>
          <w:b/>
        </w:rPr>
      </w:pPr>
    </w:p>
    <w:p w:rsidR="001C3111" w:rsidRPr="00787D6F" w:rsidRDefault="001C3111" w:rsidP="001C3111">
      <w:pPr>
        <w:tabs>
          <w:tab w:val="left" w:pos="567"/>
        </w:tabs>
        <w:spacing w:before="120" w:line="240" w:lineRule="atLeast"/>
        <w:jc w:val="both"/>
        <w:rPr>
          <w:b/>
          <w:u w:val="single"/>
        </w:rPr>
      </w:pPr>
      <w:r w:rsidRPr="00787D6F">
        <w:rPr>
          <w:b/>
        </w:rPr>
        <w:t xml:space="preserve">4.3 </w:t>
      </w:r>
      <w:r w:rsidRPr="00787D6F">
        <w:rPr>
          <w:b/>
        </w:rPr>
        <w:tab/>
      </w:r>
      <w:r w:rsidRPr="00787D6F">
        <w:rPr>
          <w:b/>
          <w:u w:val="single"/>
        </w:rPr>
        <w:t>Ochrana duševného vlastníctva na ŽU v Žiline v r</w:t>
      </w:r>
      <w:r>
        <w:rPr>
          <w:b/>
          <w:u w:val="single"/>
        </w:rPr>
        <w:t>oku</w:t>
      </w:r>
      <w:r w:rsidRPr="00787D6F">
        <w:rPr>
          <w:b/>
          <w:u w:val="single"/>
        </w:rPr>
        <w:t xml:space="preserve"> 201</w:t>
      </w:r>
      <w:r>
        <w:rPr>
          <w:b/>
          <w:u w:val="single"/>
        </w:rPr>
        <w:t>4</w:t>
      </w:r>
    </w:p>
    <w:p w:rsidR="001C3111" w:rsidRDefault="001C3111" w:rsidP="001C3111">
      <w:pPr>
        <w:jc w:val="both"/>
        <w:rPr>
          <w:b/>
          <w:sz w:val="22"/>
          <w:szCs w:val="22"/>
          <w:u w:val="single"/>
        </w:rPr>
      </w:pPr>
    </w:p>
    <w:p w:rsidR="001C3111" w:rsidRPr="00F67354" w:rsidRDefault="001C3111" w:rsidP="001C3111">
      <w:pPr>
        <w:spacing w:beforeLines="60" w:before="144"/>
        <w:ind w:firstLine="567"/>
        <w:jc w:val="both"/>
        <w:rPr>
          <w:bCs/>
          <w:color w:val="000000"/>
          <w:sz w:val="22"/>
          <w:szCs w:val="22"/>
        </w:rPr>
      </w:pPr>
      <w:r>
        <w:rPr>
          <w:bCs/>
          <w:color w:val="000000"/>
          <w:sz w:val="22"/>
          <w:szCs w:val="22"/>
        </w:rPr>
        <w:t xml:space="preserve">V roku 2014 </w:t>
      </w:r>
      <w:r w:rsidRPr="008C2055">
        <w:rPr>
          <w:bCs/>
          <w:color w:val="000000"/>
          <w:sz w:val="22"/>
          <w:szCs w:val="22"/>
        </w:rPr>
        <w:t xml:space="preserve">Žilinská univerzita v Žiline </w:t>
      </w:r>
      <w:r>
        <w:rPr>
          <w:bCs/>
          <w:color w:val="000000"/>
          <w:sz w:val="22"/>
          <w:szCs w:val="22"/>
        </w:rPr>
        <w:t xml:space="preserve">pokračovala v uskutočňovaní </w:t>
      </w:r>
      <w:r w:rsidRPr="008C2055">
        <w:rPr>
          <w:bCs/>
          <w:color w:val="000000"/>
          <w:sz w:val="22"/>
          <w:szCs w:val="22"/>
        </w:rPr>
        <w:t>ochran</w:t>
      </w:r>
      <w:r>
        <w:rPr>
          <w:bCs/>
          <w:color w:val="000000"/>
          <w:sz w:val="22"/>
          <w:szCs w:val="22"/>
        </w:rPr>
        <w:t>y</w:t>
      </w:r>
      <w:r w:rsidRPr="008C2055">
        <w:rPr>
          <w:bCs/>
          <w:color w:val="000000"/>
          <w:sz w:val="22"/>
          <w:szCs w:val="22"/>
        </w:rPr>
        <w:t xml:space="preserve"> výsledkov vedeckovýskumnej činnosti svojich zamestnancov a podpor</w:t>
      </w:r>
      <w:r>
        <w:rPr>
          <w:bCs/>
          <w:color w:val="000000"/>
          <w:sz w:val="22"/>
          <w:szCs w:val="22"/>
        </w:rPr>
        <w:t>y</w:t>
      </w:r>
      <w:r w:rsidRPr="008C2055">
        <w:rPr>
          <w:bCs/>
          <w:color w:val="000000"/>
          <w:sz w:val="22"/>
          <w:szCs w:val="22"/>
        </w:rPr>
        <w:t xml:space="preserve"> podávani</w:t>
      </w:r>
      <w:r>
        <w:rPr>
          <w:bCs/>
          <w:color w:val="000000"/>
          <w:sz w:val="22"/>
          <w:szCs w:val="22"/>
        </w:rPr>
        <w:t>a</w:t>
      </w:r>
      <w:r w:rsidRPr="008C2055">
        <w:rPr>
          <w:bCs/>
          <w:color w:val="000000"/>
          <w:sz w:val="22"/>
          <w:szCs w:val="22"/>
        </w:rPr>
        <w:t xml:space="preserve"> žiadostí o udelenie patentov na vynálezy a podávani</w:t>
      </w:r>
      <w:r>
        <w:rPr>
          <w:bCs/>
          <w:color w:val="000000"/>
          <w:sz w:val="22"/>
          <w:szCs w:val="22"/>
        </w:rPr>
        <w:t>a</w:t>
      </w:r>
      <w:r w:rsidRPr="008C2055">
        <w:rPr>
          <w:bCs/>
          <w:color w:val="000000"/>
          <w:sz w:val="22"/>
          <w:szCs w:val="22"/>
        </w:rPr>
        <w:t xml:space="preserve"> </w:t>
      </w:r>
      <w:r>
        <w:rPr>
          <w:bCs/>
          <w:color w:val="000000"/>
          <w:sz w:val="22"/>
          <w:szCs w:val="22"/>
        </w:rPr>
        <w:t xml:space="preserve"> </w:t>
      </w:r>
      <w:r w:rsidRPr="008C2055">
        <w:rPr>
          <w:bCs/>
          <w:color w:val="000000"/>
          <w:sz w:val="22"/>
          <w:szCs w:val="22"/>
        </w:rPr>
        <w:t xml:space="preserve">žiadostí </w:t>
      </w:r>
      <w:r>
        <w:rPr>
          <w:bCs/>
          <w:color w:val="000000"/>
          <w:sz w:val="22"/>
          <w:szCs w:val="22"/>
        </w:rPr>
        <w:t xml:space="preserve"> </w:t>
      </w:r>
      <w:r w:rsidRPr="008C2055">
        <w:rPr>
          <w:bCs/>
          <w:color w:val="000000"/>
          <w:sz w:val="22"/>
          <w:szCs w:val="22"/>
        </w:rPr>
        <w:t xml:space="preserve">o zápis úžitkových vzorov do registra úžitkových vzorov </w:t>
      </w:r>
      <w:r>
        <w:rPr>
          <w:bCs/>
          <w:color w:val="000000"/>
          <w:sz w:val="22"/>
          <w:szCs w:val="22"/>
        </w:rPr>
        <w:t xml:space="preserve">formou spolupráce s </w:t>
      </w:r>
      <w:r w:rsidRPr="00F67354">
        <w:rPr>
          <w:sz w:val="22"/>
          <w:szCs w:val="22"/>
        </w:rPr>
        <w:t>Centrom vedecko-technických informácií SR v Bratislave (ďalej „CVTI SR“)</w:t>
      </w:r>
      <w:r>
        <w:rPr>
          <w:sz w:val="22"/>
          <w:szCs w:val="22"/>
        </w:rPr>
        <w:t xml:space="preserve"> na základe uzatvorenej </w:t>
      </w:r>
      <w:r w:rsidRPr="00F67354">
        <w:rPr>
          <w:b/>
          <w:sz w:val="22"/>
          <w:szCs w:val="22"/>
        </w:rPr>
        <w:t>zmluv</w:t>
      </w:r>
      <w:r>
        <w:rPr>
          <w:b/>
          <w:sz w:val="22"/>
          <w:szCs w:val="22"/>
        </w:rPr>
        <w:t>y</w:t>
      </w:r>
      <w:r w:rsidRPr="00F67354">
        <w:rPr>
          <w:b/>
          <w:sz w:val="22"/>
          <w:szCs w:val="22"/>
        </w:rPr>
        <w:t xml:space="preserve"> o poskytovaní expertných podporných služieb v oblasti transferu technológií</w:t>
      </w:r>
      <w:r w:rsidRPr="00F67354">
        <w:rPr>
          <w:sz w:val="22"/>
          <w:szCs w:val="22"/>
        </w:rPr>
        <w:t xml:space="preserve"> v rámci národného projektu Národná infraštruktúra pre podporu transferu technológií na Slovensku - </w:t>
      </w:r>
      <w:r w:rsidRPr="00F67354">
        <w:rPr>
          <w:sz w:val="22"/>
          <w:szCs w:val="22"/>
        </w:rPr>
        <w:lastRenderedPageBreak/>
        <w:t xml:space="preserve">NITT SK, financovaného z Európskeho fondu pre obnovu a rozvoj, v rámci Operačného programu Výskum a vývoj, realizovaného CVTI SR.   </w:t>
      </w:r>
    </w:p>
    <w:p w:rsidR="001C3111" w:rsidRDefault="001C3111" w:rsidP="001C3111">
      <w:pPr>
        <w:spacing w:beforeLines="60" w:before="144"/>
        <w:ind w:firstLine="567"/>
        <w:jc w:val="both"/>
        <w:rPr>
          <w:bCs/>
          <w:color w:val="000000"/>
          <w:sz w:val="22"/>
          <w:szCs w:val="22"/>
        </w:rPr>
      </w:pPr>
      <w:r>
        <w:rPr>
          <w:bCs/>
          <w:color w:val="000000"/>
          <w:sz w:val="22"/>
          <w:szCs w:val="22"/>
        </w:rPr>
        <w:t xml:space="preserve">CVTI SR na základe požiadaviek ŽU v Žiline vykonávalo tieto činnosti:   </w:t>
      </w:r>
    </w:p>
    <w:p w:rsidR="001C3111" w:rsidRDefault="001C3111" w:rsidP="001C3111">
      <w:pPr>
        <w:numPr>
          <w:ilvl w:val="0"/>
          <w:numId w:val="8"/>
        </w:numPr>
        <w:tabs>
          <w:tab w:val="clear" w:pos="720"/>
          <w:tab w:val="num" w:pos="-720"/>
        </w:tabs>
        <w:spacing w:beforeLines="60" w:before="144"/>
        <w:ind w:left="360"/>
        <w:jc w:val="both"/>
        <w:rPr>
          <w:bCs/>
          <w:color w:val="000000"/>
          <w:sz w:val="22"/>
          <w:szCs w:val="22"/>
        </w:rPr>
      </w:pPr>
      <w:r>
        <w:rPr>
          <w:bCs/>
          <w:color w:val="000000"/>
          <w:sz w:val="22"/>
          <w:szCs w:val="22"/>
        </w:rPr>
        <w:t>a</w:t>
      </w:r>
      <w:r w:rsidRPr="00692B27">
        <w:rPr>
          <w:bCs/>
          <w:color w:val="000000"/>
          <w:sz w:val="22"/>
          <w:szCs w:val="22"/>
        </w:rPr>
        <w:t>sistencia pri výbere výsledkov vedeckovýskumnej činnosti na priemyselno-právnu ochranu a odhad ich komerčného potenciálu</w:t>
      </w:r>
      <w:r>
        <w:rPr>
          <w:bCs/>
          <w:color w:val="000000"/>
          <w:sz w:val="22"/>
          <w:szCs w:val="22"/>
        </w:rPr>
        <w:t xml:space="preserve">, </w:t>
      </w:r>
    </w:p>
    <w:p w:rsidR="001C3111" w:rsidRDefault="001C3111" w:rsidP="001C3111">
      <w:pPr>
        <w:numPr>
          <w:ilvl w:val="0"/>
          <w:numId w:val="8"/>
        </w:numPr>
        <w:tabs>
          <w:tab w:val="clear" w:pos="720"/>
          <w:tab w:val="num" w:pos="-720"/>
        </w:tabs>
        <w:spacing w:beforeLines="60" w:before="144"/>
        <w:ind w:left="360"/>
        <w:jc w:val="both"/>
        <w:rPr>
          <w:bCs/>
          <w:color w:val="000000"/>
          <w:sz w:val="22"/>
          <w:szCs w:val="22"/>
        </w:rPr>
      </w:pPr>
      <w:r>
        <w:rPr>
          <w:bCs/>
          <w:color w:val="000000"/>
          <w:sz w:val="22"/>
          <w:szCs w:val="22"/>
        </w:rPr>
        <w:t>p</w:t>
      </w:r>
      <w:r w:rsidRPr="00692B27">
        <w:rPr>
          <w:bCs/>
          <w:color w:val="000000"/>
          <w:sz w:val="22"/>
          <w:szCs w:val="22"/>
        </w:rPr>
        <w:t>ríprava a podanie prihlášky pre všetky relevantné PPV v SR a v</w:t>
      </w:r>
      <w:r>
        <w:rPr>
          <w:bCs/>
          <w:color w:val="000000"/>
          <w:sz w:val="22"/>
          <w:szCs w:val="22"/>
        </w:rPr>
        <w:t> </w:t>
      </w:r>
      <w:r w:rsidRPr="00692B27">
        <w:rPr>
          <w:bCs/>
          <w:color w:val="000000"/>
          <w:sz w:val="22"/>
          <w:szCs w:val="22"/>
        </w:rPr>
        <w:t>zahraničí</w:t>
      </w:r>
      <w:r>
        <w:rPr>
          <w:bCs/>
          <w:color w:val="000000"/>
          <w:sz w:val="22"/>
          <w:szCs w:val="22"/>
        </w:rPr>
        <w:t xml:space="preserve"> a na zahraničných úradoch, zastupovanie pred úradmi, </w:t>
      </w:r>
    </w:p>
    <w:p w:rsidR="001C3111" w:rsidRDefault="001C3111" w:rsidP="001C3111">
      <w:pPr>
        <w:numPr>
          <w:ilvl w:val="0"/>
          <w:numId w:val="8"/>
        </w:numPr>
        <w:tabs>
          <w:tab w:val="clear" w:pos="720"/>
          <w:tab w:val="num" w:pos="-720"/>
        </w:tabs>
        <w:spacing w:beforeLines="60" w:before="144"/>
        <w:ind w:left="360"/>
        <w:jc w:val="both"/>
        <w:rPr>
          <w:bCs/>
          <w:color w:val="000000"/>
          <w:sz w:val="22"/>
          <w:szCs w:val="22"/>
        </w:rPr>
      </w:pPr>
      <w:r>
        <w:rPr>
          <w:bCs/>
          <w:color w:val="000000"/>
          <w:sz w:val="22"/>
          <w:szCs w:val="22"/>
        </w:rPr>
        <w:t>a</w:t>
      </w:r>
      <w:r w:rsidRPr="00692B27">
        <w:rPr>
          <w:bCs/>
          <w:color w:val="000000"/>
          <w:sz w:val="22"/>
          <w:szCs w:val="22"/>
        </w:rPr>
        <w:t>sistencia pri výbere výsledkov vedeckovýskumnej činnosti na priemyselno-právnu ochranu a rozšírený odhad ich komerčného potenciálu</w:t>
      </w:r>
      <w:r>
        <w:rPr>
          <w:bCs/>
          <w:color w:val="000000"/>
          <w:sz w:val="22"/>
          <w:szCs w:val="22"/>
        </w:rPr>
        <w:t>,</w:t>
      </w:r>
      <w:r w:rsidRPr="00692B27">
        <w:rPr>
          <w:bCs/>
          <w:color w:val="000000"/>
          <w:sz w:val="22"/>
          <w:szCs w:val="22"/>
        </w:rPr>
        <w:t xml:space="preserve"> </w:t>
      </w:r>
    </w:p>
    <w:p w:rsidR="001C3111" w:rsidRDefault="001C3111" w:rsidP="001C3111">
      <w:pPr>
        <w:numPr>
          <w:ilvl w:val="0"/>
          <w:numId w:val="8"/>
        </w:numPr>
        <w:tabs>
          <w:tab w:val="clear" w:pos="720"/>
          <w:tab w:val="num" w:pos="-720"/>
        </w:tabs>
        <w:spacing w:beforeLines="60" w:before="144"/>
        <w:ind w:left="360"/>
        <w:jc w:val="both"/>
        <w:rPr>
          <w:bCs/>
          <w:color w:val="000000"/>
          <w:sz w:val="22"/>
          <w:szCs w:val="22"/>
        </w:rPr>
      </w:pPr>
      <w:r>
        <w:rPr>
          <w:bCs/>
          <w:color w:val="000000"/>
          <w:sz w:val="22"/>
          <w:szCs w:val="22"/>
        </w:rPr>
        <w:t>v</w:t>
      </w:r>
      <w:r w:rsidRPr="00692B27">
        <w:rPr>
          <w:bCs/>
          <w:color w:val="000000"/>
          <w:sz w:val="22"/>
          <w:szCs w:val="22"/>
        </w:rPr>
        <w:t>oľba stratégie komercializácie duševného vlastníctva</w:t>
      </w:r>
      <w:r>
        <w:rPr>
          <w:bCs/>
          <w:color w:val="000000"/>
          <w:sz w:val="22"/>
          <w:szCs w:val="22"/>
        </w:rPr>
        <w:t xml:space="preserve">, </w:t>
      </w:r>
    </w:p>
    <w:p w:rsidR="001C3111" w:rsidRDefault="001C3111" w:rsidP="001C3111">
      <w:pPr>
        <w:numPr>
          <w:ilvl w:val="0"/>
          <w:numId w:val="8"/>
        </w:numPr>
        <w:tabs>
          <w:tab w:val="clear" w:pos="720"/>
          <w:tab w:val="num" w:pos="-720"/>
        </w:tabs>
        <w:spacing w:beforeLines="60" w:before="144"/>
        <w:ind w:left="360"/>
        <w:jc w:val="both"/>
        <w:rPr>
          <w:bCs/>
          <w:color w:val="000000"/>
          <w:sz w:val="22"/>
          <w:szCs w:val="22"/>
        </w:rPr>
      </w:pPr>
      <w:r>
        <w:rPr>
          <w:bCs/>
          <w:color w:val="000000"/>
          <w:sz w:val="22"/>
          <w:szCs w:val="22"/>
        </w:rPr>
        <w:t>m</w:t>
      </w:r>
      <w:r w:rsidRPr="00692B27">
        <w:rPr>
          <w:bCs/>
          <w:color w:val="000000"/>
          <w:sz w:val="22"/>
          <w:szCs w:val="22"/>
        </w:rPr>
        <w:t>arketingové prezentácie technológie</w:t>
      </w:r>
      <w:r>
        <w:rPr>
          <w:bCs/>
          <w:color w:val="000000"/>
          <w:sz w:val="22"/>
          <w:szCs w:val="22"/>
        </w:rPr>
        <w:t>,</w:t>
      </w:r>
    </w:p>
    <w:p w:rsidR="001C3111" w:rsidRDefault="001C3111" w:rsidP="001C3111">
      <w:pPr>
        <w:numPr>
          <w:ilvl w:val="0"/>
          <w:numId w:val="8"/>
        </w:numPr>
        <w:tabs>
          <w:tab w:val="clear" w:pos="720"/>
          <w:tab w:val="num" w:pos="-720"/>
        </w:tabs>
        <w:spacing w:beforeLines="60" w:before="144"/>
        <w:ind w:left="360"/>
        <w:jc w:val="both"/>
        <w:rPr>
          <w:bCs/>
          <w:color w:val="000000"/>
          <w:sz w:val="22"/>
          <w:szCs w:val="22"/>
        </w:rPr>
      </w:pPr>
      <w:r>
        <w:rPr>
          <w:bCs/>
          <w:color w:val="000000"/>
          <w:sz w:val="22"/>
          <w:szCs w:val="22"/>
        </w:rPr>
        <w:t>v</w:t>
      </w:r>
      <w:r w:rsidRPr="00692B27">
        <w:rPr>
          <w:bCs/>
          <w:color w:val="000000"/>
          <w:sz w:val="22"/>
          <w:szCs w:val="22"/>
        </w:rPr>
        <w:t>yhľadávanie partnerov pre komercializáciu s využitím experta</w:t>
      </w:r>
      <w:r>
        <w:rPr>
          <w:bCs/>
          <w:color w:val="000000"/>
          <w:sz w:val="22"/>
          <w:szCs w:val="22"/>
        </w:rPr>
        <w:t xml:space="preserve">. </w:t>
      </w:r>
    </w:p>
    <w:p w:rsidR="001C3111" w:rsidRDefault="001C3111" w:rsidP="00543754">
      <w:pPr>
        <w:spacing w:beforeLines="60" w:before="144"/>
        <w:ind w:firstLine="567"/>
        <w:jc w:val="both"/>
        <w:rPr>
          <w:bCs/>
          <w:color w:val="000000"/>
          <w:sz w:val="22"/>
          <w:szCs w:val="22"/>
        </w:rPr>
      </w:pPr>
      <w:r>
        <w:rPr>
          <w:bCs/>
          <w:color w:val="000000"/>
          <w:sz w:val="22"/>
          <w:szCs w:val="22"/>
        </w:rPr>
        <w:t xml:space="preserve">Činnosti boli zamerané na 16 technických riešení pôvodcov zo ŽU v Žiline a výsledkom tejto spolupráce v r. 2014 bolo podanie 3 národných </w:t>
      </w:r>
      <w:r w:rsidRPr="008C2055">
        <w:rPr>
          <w:bCs/>
          <w:color w:val="000000"/>
          <w:sz w:val="22"/>
          <w:szCs w:val="22"/>
        </w:rPr>
        <w:t>žiadost</w:t>
      </w:r>
      <w:r>
        <w:rPr>
          <w:bCs/>
          <w:color w:val="000000"/>
          <w:sz w:val="22"/>
          <w:szCs w:val="22"/>
        </w:rPr>
        <w:t>í</w:t>
      </w:r>
      <w:r w:rsidRPr="008C2055">
        <w:rPr>
          <w:bCs/>
          <w:color w:val="000000"/>
          <w:sz w:val="22"/>
          <w:szCs w:val="22"/>
        </w:rPr>
        <w:t xml:space="preserve"> o udelenie patentu na vynález (pôvodcovia sú zo Sj</w:t>
      </w:r>
      <w:r>
        <w:rPr>
          <w:bCs/>
          <w:color w:val="000000"/>
          <w:sz w:val="22"/>
          <w:szCs w:val="22"/>
        </w:rPr>
        <w:t>F a z EF</w:t>
      </w:r>
      <w:r w:rsidRPr="008C2055">
        <w:rPr>
          <w:bCs/>
          <w:color w:val="000000"/>
          <w:sz w:val="22"/>
          <w:szCs w:val="22"/>
        </w:rPr>
        <w:t xml:space="preserve"> ŽU v Žiline)</w:t>
      </w:r>
      <w:r>
        <w:rPr>
          <w:bCs/>
          <w:color w:val="000000"/>
          <w:sz w:val="22"/>
          <w:szCs w:val="22"/>
        </w:rPr>
        <w:t>, 4</w:t>
      </w:r>
      <w:r w:rsidRPr="008C2055">
        <w:rPr>
          <w:bCs/>
          <w:color w:val="000000"/>
          <w:sz w:val="22"/>
          <w:szCs w:val="22"/>
        </w:rPr>
        <w:t xml:space="preserve"> </w:t>
      </w:r>
      <w:r>
        <w:rPr>
          <w:bCs/>
          <w:color w:val="000000"/>
          <w:sz w:val="22"/>
          <w:szCs w:val="22"/>
        </w:rPr>
        <w:t xml:space="preserve">medzinárodných </w:t>
      </w:r>
      <w:r w:rsidRPr="008C2055">
        <w:rPr>
          <w:bCs/>
          <w:color w:val="000000"/>
          <w:sz w:val="22"/>
          <w:szCs w:val="22"/>
        </w:rPr>
        <w:t>žiadost</w:t>
      </w:r>
      <w:r>
        <w:rPr>
          <w:bCs/>
          <w:color w:val="000000"/>
          <w:sz w:val="22"/>
          <w:szCs w:val="22"/>
        </w:rPr>
        <w:t>í</w:t>
      </w:r>
      <w:r w:rsidRPr="008C2055">
        <w:rPr>
          <w:bCs/>
          <w:color w:val="000000"/>
          <w:sz w:val="22"/>
          <w:szCs w:val="22"/>
        </w:rPr>
        <w:t xml:space="preserve"> </w:t>
      </w:r>
      <w:r>
        <w:rPr>
          <w:bCs/>
          <w:color w:val="000000"/>
          <w:sz w:val="22"/>
          <w:szCs w:val="22"/>
        </w:rPr>
        <w:t>podľa PCT</w:t>
      </w:r>
      <w:r w:rsidRPr="008C2055">
        <w:rPr>
          <w:bCs/>
          <w:color w:val="000000"/>
          <w:sz w:val="22"/>
          <w:szCs w:val="22"/>
        </w:rPr>
        <w:t xml:space="preserve"> o udelenie patentu na vynález (pôvodcovia sú </w:t>
      </w:r>
      <w:r>
        <w:rPr>
          <w:bCs/>
          <w:color w:val="000000"/>
          <w:sz w:val="22"/>
          <w:szCs w:val="22"/>
        </w:rPr>
        <w:t xml:space="preserve">zo </w:t>
      </w:r>
      <w:r w:rsidRPr="008C2055">
        <w:rPr>
          <w:bCs/>
          <w:color w:val="000000"/>
          <w:sz w:val="22"/>
          <w:szCs w:val="22"/>
        </w:rPr>
        <w:t>Sj</w:t>
      </w:r>
      <w:r>
        <w:rPr>
          <w:bCs/>
          <w:color w:val="000000"/>
          <w:sz w:val="22"/>
          <w:szCs w:val="22"/>
        </w:rPr>
        <w:t>F</w:t>
      </w:r>
      <w:r w:rsidRPr="008C2055">
        <w:rPr>
          <w:bCs/>
          <w:color w:val="000000"/>
          <w:sz w:val="22"/>
          <w:szCs w:val="22"/>
        </w:rPr>
        <w:t xml:space="preserve"> ŽU v Žiline)</w:t>
      </w:r>
      <w:r>
        <w:rPr>
          <w:bCs/>
          <w:color w:val="000000"/>
          <w:sz w:val="22"/>
          <w:szCs w:val="22"/>
        </w:rPr>
        <w:t xml:space="preserve"> a 1 </w:t>
      </w:r>
      <w:r w:rsidRPr="008C2055">
        <w:rPr>
          <w:bCs/>
          <w:color w:val="000000"/>
          <w:sz w:val="22"/>
          <w:szCs w:val="22"/>
        </w:rPr>
        <w:t>žiadost</w:t>
      </w:r>
      <w:r>
        <w:rPr>
          <w:bCs/>
          <w:color w:val="000000"/>
          <w:sz w:val="22"/>
          <w:szCs w:val="22"/>
        </w:rPr>
        <w:t>i</w:t>
      </w:r>
      <w:r w:rsidRPr="008C2055">
        <w:rPr>
          <w:bCs/>
          <w:color w:val="000000"/>
          <w:sz w:val="22"/>
          <w:szCs w:val="22"/>
        </w:rPr>
        <w:t xml:space="preserve"> o zápis úžitkového vzoru do registra úžitkových vzorov</w:t>
      </w:r>
      <w:r>
        <w:rPr>
          <w:bCs/>
          <w:color w:val="000000"/>
          <w:sz w:val="22"/>
          <w:szCs w:val="22"/>
        </w:rPr>
        <w:t xml:space="preserve"> </w:t>
      </w:r>
      <w:r w:rsidRPr="008C2055">
        <w:rPr>
          <w:bCs/>
          <w:color w:val="000000"/>
          <w:sz w:val="22"/>
          <w:szCs w:val="22"/>
        </w:rPr>
        <w:t xml:space="preserve">(pôvodcovia sú </w:t>
      </w:r>
      <w:r>
        <w:rPr>
          <w:bCs/>
          <w:color w:val="000000"/>
          <w:sz w:val="22"/>
          <w:szCs w:val="22"/>
        </w:rPr>
        <w:t xml:space="preserve">zo </w:t>
      </w:r>
      <w:r w:rsidRPr="008C2055">
        <w:rPr>
          <w:bCs/>
          <w:color w:val="000000"/>
          <w:sz w:val="22"/>
          <w:szCs w:val="22"/>
        </w:rPr>
        <w:t>Sj</w:t>
      </w:r>
      <w:r>
        <w:rPr>
          <w:bCs/>
          <w:color w:val="000000"/>
          <w:sz w:val="22"/>
          <w:szCs w:val="22"/>
        </w:rPr>
        <w:t>F</w:t>
      </w:r>
      <w:r w:rsidRPr="008C2055">
        <w:rPr>
          <w:bCs/>
          <w:color w:val="000000"/>
          <w:sz w:val="22"/>
          <w:szCs w:val="22"/>
        </w:rPr>
        <w:t xml:space="preserve"> ŽU v Žiline). </w:t>
      </w:r>
      <w:r>
        <w:rPr>
          <w:bCs/>
          <w:color w:val="000000"/>
          <w:sz w:val="22"/>
          <w:szCs w:val="22"/>
        </w:rPr>
        <w:t xml:space="preserve">Príslušné správne poplatky za úkony zaplatilo na základe osobitných zmlúv CVTI SR. </w:t>
      </w:r>
    </w:p>
    <w:p w:rsidR="001C3111" w:rsidRPr="009701A7" w:rsidRDefault="001C3111" w:rsidP="00543754">
      <w:pPr>
        <w:spacing w:beforeLines="60" w:before="144"/>
        <w:ind w:firstLine="567"/>
        <w:jc w:val="both"/>
        <w:rPr>
          <w:bCs/>
          <w:color w:val="000000"/>
          <w:sz w:val="22"/>
          <w:szCs w:val="22"/>
        </w:rPr>
      </w:pPr>
      <w:r>
        <w:rPr>
          <w:bCs/>
          <w:color w:val="000000"/>
          <w:sz w:val="22"/>
          <w:szCs w:val="22"/>
        </w:rPr>
        <w:t xml:space="preserve">V databázach Úradu priemyselného vlastníctva SR boli </w:t>
      </w:r>
      <w:r w:rsidRPr="008C2055">
        <w:rPr>
          <w:bCs/>
          <w:color w:val="000000"/>
          <w:sz w:val="22"/>
          <w:szCs w:val="22"/>
        </w:rPr>
        <w:t>v roku 201</w:t>
      </w:r>
      <w:r>
        <w:rPr>
          <w:bCs/>
          <w:color w:val="000000"/>
          <w:sz w:val="22"/>
          <w:szCs w:val="22"/>
        </w:rPr>
        <w:t>4 celkovo</w:t>
      </w:r>
      <w:r w:rsidRPr="008C2055">
        <w:rPr>
          <w:bCs/>
          <w:color w:val="000000"/>
          <w:sz w:val="22"/>
          <w:szCs w:val="22"/>
        </w:rPr>
        <w:t xml:space="preserve"> </w:t>
      </w:r>
      <w:r>
        <w:rPr>
          <w:bCs/>
          <w:color w:val="000000"/>
          <w:sz w:val="22"/>
          <w:szCs w:val="22"/>
        </w:rPr>
        <w:t xml:space="preserve">zaevidované 4 nové </w:t>
      </w:r>
      <w:r w:rsidRPr="008C2055">
        <w:rPr>
          <w:bCs/>
          <w:color w:val="000000"/>
          <w:sz w:val="22"/>
          <w:szCs w:val="22"/>
        </w:rPr>
        <w:t>žiados</w:t>
      </w:r>
      <w:r>
        <w:rPr>
          <w:bCs/>
          <w:color w:val="000000"/>
          <w:sz w:val="22"/>
          <w:szCs w:val="22"/>
        </w:rPr>
        <w:t xml:space="preserve">ti </w:t>
      </w:r>
      <w:r w:rsidRPr="008C2055">
        <w:rPr>
          <w:bCs/>
          <w:color w:val="000000"/>
          <w:sz w:val="22"/>
          <w:szCs w:val="22"/>
        </w:rPr>
        <w:t>o udelenie patentu na vynález a </w:t>
      </w:r>
      <w:r>
        <w:rPr>
          <w:bCs/>
          <w:color w:val="000000"/>
          <w:sz w:val="22"/>
          <w:szCs w:val="22"/>
        </w:rPr>
        <w:t>8</w:t>
      </w:r>
      <w:r w:rsidRPr="008C2055">
        <w:rPr>
          <w:bCs/>
          <w:color w:val="000000"/>
          <w:sz w:val="22"/>
          <w:szCs w:val="22"/>
        </w:rPr>
        <w:t xml:space="preserve"> žiadost</w:t>
      </w:r>
      <w:r>
        <w:rPr>
          <w:bCs/>
          <w:color w:val="000000"/>
          <w:sz w:val="22"/>
          <w:szCs w:val="22"/>
        </w:rPr>
        <w:t>í</w:t>
      </w:r>
      <w:r w:rsidRPr="008C2055">
        <w:rPr>
          <w:bCs/>
          <w:color w:val="000000"/>
          <w:sz w:val="22"/>
          <w:szCs w:val="22"/>
        </w:rPr>
        <w:t xml:space="preserve"> o zápis úžitkového vzoru do registra úžitkových vzorov</w:t>
      </w:r>
      <w:r>
        <w:rPr>
          <w:bCs/>
          <w:color w:val="000000"/>
          <w:sz w:val="22"/>
          <w:szCs w:val="22"/>
        </w:rPr>
        <w:t xml:space="preserve">. Majiteľom týchto riešení je </w:t>
      </w:r>
      <w:r w:rsidRPr="008C2055">
        <w:rPr>
          <w:bCs/>
          <w:color w:val="000000"/>
          <w:sz w:val="22"/>
          <w:szCs w:val="22"/>
        </w:rPr>
        <w:t>ŽU v</w:t>
      </w:r>
      <w:r>
        <w:rPr>
          <w:bCs/>
          <w:color w:val="000000"/>
          <w:sz w:val="22"/>
          <w:szCs w:val="22"/>
        </w:rPr>
        <w:t> </w:t>
      </w:r>
      <w:r w:rsidRPr="008C2055">
        <w:rPr>
          <w:bCs/>
          <w:color w:val="000000"/>
          <w:sz w:val="22"/>
          <w:szCs w:val="22"/>
        </w:rPr>
        <w:t>Žiline</w:t>
      </w:r>
      <w:r>
        <w:rPr>
          <w:bCs/>
          <w:color w:val="000000"/>
          <w:sz w:val="22"/>
          <w:szCs w:val="22"/>
        </w:rPr>
        <w:t>.</w:t>
      </w:r>
    </w:p>
    <w:p w:rsidR="001C3111" w:rsidRDefault="001C3111" w:rsidP="00543754">
      <w:pPr>
        <w:spacing w:beforeLines="60" w:before="144"/>
        <w:ind w:firstLine="567"/>
        <w:jc w:val="both"/>
        <w:rPr>
          <w:bCs/>
          <w:color w:val="000000"/>
          <w:sz w:val="22"/>
          <w:szCs w:val="22"/>
        </w:rPr>
      </w:pPr>
      <w:r w:rsidRPr="008C2055">
        <w:rPr>
          <w:bCs/>
          <w:color w:val="000000"/>
          <w:sz w:val="22"/>
          <w:szCs w:val="22"/>
        </w:rPr>
        <w:t xml:space="preserve">Na žiadosti podané </w:t>
      </w:r>
      <w:r>
        <w:rPr>
          <w:bCs/>
          <w:color w:val="000000"/>
          <w:sz w:val="22"/>
          <w:szCs w:val="22"/>
        </w:rPr>
        <w:t xml:space="preserve">Žilinskou univerzitou v Žiline </w:t>
      </w:r>
      <w:r w:rsidRPr="008C2055">
        <w:rPr>
          <w:bCs/>
          <w:color w:val="000000"/>
          <w:sz w:val="22"/>
          <w:szCs w:val="22"/>
        </w:rPr>
        <w:t>v predchádzajúcom období bol v roku 201</w:t>
      </w:r>
      <w:r>
        <w:rPr>
          <w:bCs/>
          <w:color w:val="000000"/>
          <w:sz w:val="22"/>
          <w:szCs w:val="22"/>
        </w:rPr>
        <w:t>4</w:t>
      </w:r>
      <w:r w:rsidRPr="008C2055">
        <w:rPr>
          <w:bCs/>
          <w:color w:val="000000"/>
          <w:sz w:val="22"/>
          <w:szCs w:val="22"/>
        </w:rPr>
        <w:t xml:space="preserve"> </w:t>
      </w:r>
      <w:r>
        <w:rPr>
          <w:bCs/>
          <w:color w:val="000000"/>
          <w:sz w:val="22"/>
          <w:szCs w:val="22"/>
        </w:rPr>
        <w:t xml:space="preserve">udelený 1 patent </w:t>
      </w:r>
      <w:r w:rsidRPr="008C2055">
        <w:rPr>
          <w:bCs/>
          <w:color w:val="000000"/>
          <w:sz w:val="22"/>
          <w:szCs w:val="22"/>
        </w:rPr>
        <w:t>(pôvodcovia z EF ŽU v Žiline)</w:t>
      </w:r>
      <w:r>
        <w:rPr>
          <w:bCs/>
          <w:color w:val="000000"/>
          <w:sz w:val="22"/>
          <w:szCs w:val="22"/>
        </w:rPr>
        <w:t xml:space="preserve"> a </w:t>
      </w:r>
      <w:r w:rsidRPr="008C2055">
        <w:rPr>
          <w:bCs/>
          <w:color w:val="000000"/>
          <w:sz w:val="22"/>
          <w:szCs w:val="22"/>
        </w:rPr>
        <w:t xml:space="preserve">do registra úžitkových vzorov </w:t>
      </w:r>
      <w:r>
        <w:rPr>
          <w:bCs/>
          <w:color w:val="000000"/>
          <w:sz w:val="22"/>
          <w:szCs w:val="22"/>
        </w:rPr>
        <w:t xml:space="preserve">bolo </w:t>
      </w:r>
      <w:r w:rsidRPr="008C2055">
        <w:rPr>
          <w:bCs/>
          <w:color w:val="000000"/>
          <w:sz w:val="22"/>
          <w:szCs w:val="22"/>
        </w:rPr>
        <w:t>zapísan</w:t>
      </w:r>
      <w:r>
        <w:rPr>
          <w:bCs/>
          <w:color w:val="000000"/>
          <w:sz w:val="22"/>
          <w:szCs w:val="22"/>
        </w:rPr>
        <w:t xml:space="preserve">ých 7  </w:t>
      </w:r>
      <w:r w:rsidRPr="008C2055">
        <w:rPr>
          <w:bCs/>
          <w:color w:val="000000"/>
          <w:sz w:val="22"/>
          <w:szCs w:val="22"/>
        </w:rPr>
        <w:t>úžitkov</w:t>
      </w:r>
      <w:r>
        <w:rPr>
          <w:bCs/>
          <w:color w:val="000000"/>
          <w:sz w:val="22"/>
          <w:szCs w:val="22"/>
        </w:rPr>
        <w:t xml:space="preserve">ých </w:t>
      </w:r>
      <w:r w:rsidRPr="008C2055">
        <w:rPr>
          <w:bCs/>
          <w:color w:val="000000"/>
          <w:sz w:val="22"/>
          <w:szCs w:val="22"/>
        </w:rPr>
        <w:t>vzor</w:t>
      </w:r>
      <w:r>
        <w:rPr>
          <w:bCs/>
          <w:color w:val="000000"/>
          <w:sz w:val="22"/>
          <w:szCs w:val="22"/>
        </w:rPr>
        <w:t>ov</w:t>
      </w:r>
      <w:r w:rsidRPr="008C2055">
        <w:rPr>
          <w:bCs/>
          <w:color w:val="000000"/>
          <w:sz w:val="22"/>
          <w:szCs w:val="22"/>
        </w:rPr>
        <w:t xml:space="preserve"> (pôvodcovia z EF </w:t>
      </w:r>
      <w:r>
        <w:rPr>
          <w:bCs/>
          <w:color w:val="000000"/>
          <w:sz w:val="22"/>
          <w:szCs w:val="22"/>
        </w:rPr>
        <w:t xml:space="preserve">a </w:t>
      </w:r>
      <w:r w:rsidRPr="008C2055">
        <w:rPr>
          <w:bCs/>
          <w:color w:val="000000"/>
          <w:sz w:val="22"/>
          <w:szCs w:val="22"/>
        </w:rPr>
        <w:t>z</w:t>
      </w:r>
      <w:r>
        <w:rPr>
          <w:bCs/>
          <w:color w:val="000000"/>
          <w:sz w:val="22"/>
          <w:szCs w:val="22"/>
        </w:rPr>
        <w:t xml:space="preserve">o SjF </w:t>
      </w:r>
      <w:r w:rsidRPr="008C2055">
        <w:rPr>
          <w:bCs/>
          <w:color w:val="000000"/>
          <w:sz w:val="22"/>
          <w:szCs w:val="22"/>
        </w:rPr>
        <w:t xml:space="preserve">ŽU v Žiline). </w:t>
      </w:r>
    </w:p>
    <w:p w:rsidR="001C3111" w:rsidRDefault="001C3111" w:rsidP="001C3111">
      <w:pPr>
        <w:ind w:right="-709"/>
        <w:jc w:val="both"/>
        <w:rPr>
          <w:color w:val="464545"/>
        </w:rPr>
      </w:pPr>
    </w:p>
    <w:p w:rsidR="001C3111" w:rsidRPr="00F81B87" w:rsidRDefault="001C3111" w:rsidP="001C3111">
      <w:pPr>
        <w:ind w:right="-709"/>
        <w:jc w:val="both"/>
        <w:rPr>
          <w:b/>
          <w:color w:val="FF0000"/>
          <w:sz w:val="16"/>
          <w:szCs w:val="16"/>
        </w:rPr>
      </w:pPr>
    </w:p>
    <w:p w:rsidR="00F63662" w:rsidRPr="00F63662" w:rsidRDefault="001C3111" w:rsidP="003D784B">
      <w:pPr>
        <w:tabs>
          <w:tab w:val="left" w:pos="709"/>
          <w:tab w:val="left" w:pos="2835"/>
          <w:tab w:val="left" w:pos="4800"/>
        </w:tabs>
        <w:rPr>
          <w:sz w:val="22"/>
          <w:szCs w:val="22"/>
        </w:rPr>
      </w:pPr>
      <w:r>
        <w:rPr>
          <w:sz w:val="22"/>
          <w:szCs w:val="22"/>
        </w:rPr>
        <w:tab/>
      </w:r>
    </w:p>
    <w:p w:rsidR="007013FF" w:rsidRPr="003D784B" w:rsidRDefault="007013FF" w:rsidP="00092F58">
      <w:pPr>
        <w:tabs>
          <w:tab w:val="left" w:pos="567"/>
        </w:tabs>
        <w:spacing w:before="120" w:line="240" w:lineRule="atLeast"/>
        <w:jc w:val="both"/>
        <w:rPr>
          <w:b/>
          <w:u w:val="single"/>
        </w:rPr>
      </w:pPr>
      <w:r w:rsidRPr="003D784B">
        <w:rPr>
          <w:b/>
        </w:rPr>
        <w:t>4.4</w:t>
      </w:r>
      <w:r w:rsidRPr="003D784B">
        <w:rPr>
          <w:b/>
        </w:rPr>
        <w:tab/>
      </w:r>
      <w:r w:rsidRPr="003D784B">
        <w:rPr>
          <w:b/>
          <w:u w:val="single"/>
        </w:rPr>
        <w:t>Ocenenia pracovníkov</w:t>
      </w:r>
    </w:p>
    <w:p w:rsidR="009377AB" w:rsidRDefault="009377AB" w:rsidP="00092F58">
      <w:pPr>
        <w:tabs>
          <w:tab w:val="left" w:pos="567"/>
        </w:tabs>
        <w:spacing w:before="120" w:line="240" w:lineRule="atLeast"/>
        <w:jc w:val="both"/>
        <w:rPr>
          <w:b/>
          <w:color w:val="4F81BD"/>
        </w:rPr>
      </w:pPr>
    </w:p>
    <w:p w:rsidR="009377AB" w:rsidRDefault="009377AB" w:rsidP="009377AB">
      <w:pPr>
        <w:spacing w:beforeLines="60" w:before="144"/>
        <w:ind w:firstLine="567"/>
        <w:jc w:val="both"/>
        <w:rPr>
          <w:bCs/>
          <w:color w:val="000000"/>
          <w:sz w:val="22"/>
          <w:szCs w:val="22"/>
        </w:rPr>
      </w:pPr>
      <w:r w:rsidRPr="009377AB">
        <w:rPr>
          <w:bCs/>
          <w:color w:val="000000"/>
          <w:sz w:val="22"/>
          <w:szCs w:val="22"/>
        </w:rPr>
        <w:tab/>
        <w:t>V roku 2014 získali pracovníci ŽU v Žiline za aktivity a prínos v oblasti vedy a</w:t>
      </w:r>
      <w:r w:rsidR="003D784B">
        <w:rPr>
          <w:bCs/>
          <w:color w:val="000000"/>
          <w:sz w:val="22"/>
          <w:szCs w:val="22"/>
        </w:rPr>
        <w:t> </w:t>
      </w:r>
      <w:r w:rsidRPr="009377AB">
        <w:rPr>
          <w:bCs/>
          <w:color w:val="000000"/>
          <w:sz w:val="22"/>
          <w:szCs w:val="22"/>
        </w:rPr>
        <w:t>techniky</w:t>
      </w:r>
      <w:r w:rsidR="003D784B">
        <w:rPr>
          <w:bCs/>
          <w:color w:val="000000"/>
          <w:sz w:val="22"/>
          <w:szCs w:val="22"/>
        </w:rPr>
        <w:t>, resp. za publikačnú činnosť</w:t>
      </w:r>
      <w:r w:rsidRPr="009377AB">
        <w:rPr>
          <w:bCs/>
          <w:color w:val="000000"/>
          <w:sz w:val="22"/>
          <w:szCs w:val="22"/>
        </w:rPr>
        <w:t xml:space="preserve">  nižšie uvedené ocenenia:  </w:t>
      </w:r>
    </w:p>
    <w:p w:rsidR="009377AB" w:rsidRPr="009377AB" w:rsidRDefault="009377AB" w:rsidP="009377AB">
      <w:pPr>
        <w:spacing w:beforeLines="60" w:before="144"/>
        <w:ind w:left="1134" w:hanging="1134"/>
        <w:jc w:val="both"/>
        <w:rPr>
          <w:bCs/>
          <w:color w:val="000000"/>
          <w:sz w:val="22"/>
          <w:szCs w:val="22"/>
        </w:rPr>
      </w:pPr>
      <w:r>
        <w:rPr>
          <w:bCs/>
          <w:color w:val="000000"/>
          <w:sz w:val="22"/>
          <w:szCs w:val="22"/>
        </w:rPr>
        <w:t>F PEDAS</w:t>
      </w:r>
      <w:r>
        <w:rPr>
          <w:bCs/>
          <w:color w:val="000000"/>
          <w:sz w:val="22"/>
          <w:szCs w:val="22"/>
        </w:rPr>
        <w:tab/>
      </w:r>
      <w:r w:rsidRPr="009377AB">
        <w:rPr>
          <w:bCs/>
          <w:color w:val="000000"/>
          <w:sz w:val="22"/>
          <w:szCs w:val="22"/>
        </w:rPr>
        <w:t>riešiteľský tím projektu Centra excelencie Katedry leteckej dopravy</w:t>
      </w:r>
      <w:r>
        <w:rPr>
          <w:bCs/>
          <w:color w:val="000000"/>
          <w:sz w:val="22"/>
          <w:szCs w:val="22"/>
        </w:rPr>
        <w:t xml:space="preserve">, </w:t>
      </w:r>
      <w:r w:rsidRPr="009377AB">
        <w:rPr>
          <w:bCs/>
          <w:color w:val="000000"/>
          <w:sz w:val="22"/>
          <w:szCs w:val="22"/>
        </w:rPr>
        <w:t>získal nomináciu v r. 2014 v  ankete Slovak Golden Wings v kategórii Veda, výskum, vzdelanie.</w:t>
      </w:r>
    </w:p>
    <w:p w:rsidR="009377AB" w:rsidRPr="009377AB" w:rsidRDefault="009377AB" w:rsidP="009377AB">
      <w:pPr>
        <w:tabs>
          <w:tab w:val="left" w:pos="2410"/>
        </w:tabs>
        <w:spacing w:before="120"/>
        <w:jc w:val="both"/>
        <w:rPr>
          <w:bCs/>
          <w:color w:val="000000"/>
          <w:sz w:val="22"/>
          <w:szCs w:val="22"/>
        </w:rPr>
      </w:pPr>
      <w:r w:rsidRPr="009377AB">
        <w:rPr>
          <w:bCs/>
          <w:color w:val="000000"/>
          <w:sz w:val="22"/>
          <w:szCs w:val="22"/>
        </w:rPr>
        <w:t>Strojnícka fakulta</w:t>
      </w:r>
    </w:p>
    <w:p w:rsidR="009377AB" w:rsidRDefault="009377AB" w:rsidP="003D784B">
      <w:pPr>
        <w:ind w:left="1114"/>
        <w:jc w:val="both"/>
        <w:rPr>
          <w:bCs/>
          <w:color w:val="000000"/>
          <w:sz w:val="22"/>
          <w:szCs w:val="22"/>
        </w:rPr>
      </w:pPr>
      <w:r w:rsidRPr="009377AB">
        <w:rPr>
          <w:bCs/>
          <w:color w:val="000000"/>
          <w:sz w:val="22"/>
          <w:szCs w:val="22"/>
        </w:rPr>
        <w:t>získanie ocenenia Strojársky výrobok roka 2013 na 21. medzinárodnom strojárskom veľtrhu v Nitre za prototyp malého mestského experimentálneho elektromobilu EDISON,</w:t>
      </w:r>
    </w:p>
    <w:p w:rsidR="009377AB" w:rsidRDefault="009377AB" w:rsidP="003D784B">
      <w:pPr>
        <w:spacing w:before="120"/>
        <w:ind w:left="1111"/>
        <w:jc w:val="both"/>
        <w:rPr>
          <w:bCs/>
          <w:color w:val="000000"/>
          <w:sz w:val="22"/>
          <w:szCs w:val="22"/>
        </w:rPr>
      </w:pPr>
      <w:r w:rsidRPr="009377AB">
        <w:rPr>
          <w:bCs/>
          <w:color w:val="000000"/>
          <w:sz w:val="22"/>
          <w:szCs w:val="22"/>
        </w:rPr>
        <w:t>získanie ocenenia výstavy EMA 2014 na 21. medzinárodnom strojárskom veľtrhu v Nitre za inteligentný systém na meranie napäťových stavov X-ray difraktometriou,</w:t>
      </w:r>
    </w:p>
    <w:p w:rsidR="009377AB" w:rsidRPr="009377AB" w:rsidRDefault="009377AB" w:rsidP="003D784B">
      <w:pPr>
        <w:spacing w:before="120"/>
        <w:ind w:left="1111"/>
        <w:jc w:val="both"/>
        <w:rPr>
          <w:bCs/>
          <w:color w:val="000000"/>
          <w:sz w:val="22"/>
          <w:szCs w:val="22"/>
        </w:rPr>
      </w:pPr>
      <w:r w:rsidRPr="009377AB">
        <w:rPr>
          <w:bCs/>
          <w:color w:val="000000"/>
          <w:sz w:val="22"/>
          <w:szCs w:val="22"/>
        </w:rPr>
        <w:t>získanie ocenenia predsedu Úradu priemyselného vlastníctva SR – ceny Jána Bahýľa za úžitkový vzor SK 6514 „Zariadenie pre kozubovú alebo komínovú vložku na ohrev vody so samoregulovateľnou teplotou vody“, ktoré si prevzal kolektív pracovníkov Katedry energetickej techniky prof. RNDr. Milan Malcho, PhD., prof. Ing. Jozef Jandačka, PhD. a Ing.  Stanislav Gavlas, PhD.,</w:t>
      </w:r>
    </w:p>
    <w:p w:rsidR="009377AB" w:rsidRPr="009377AB" w:rsidRDefault="009377AB" w:rsidP="003D784B">
      <w:pPr>
        <w:spacing w:before="120"/>
        <w:ind w:left="1111"/>
        <w:jc w:val="both"/>
        <w:rPr>
          <w:bCs/>
          <w:color w:val="000000"/>
          <w:sz w:val="22"/>
          <w:szCs w:val="22"/>
        </w:rPr>
      </w:pPr>
      <w:r w:rsidRPr="009377AB">
        <w:rPr>
          <w:bCs/>
          <w:color w:val="000000"/>
          <w:sz w:val="22"/>
          <w:szCs w:val="22"/>
        </w:rPr>
        <w:t xml:space="preserve">získanie ceny v kategórii „Prístup inovátora k realizácii transferu technológií“ na  2. ročníku súťaže „Cena za transfer technológií“ organizovanej CVTI SR s partnermi pre </w:t>
      </w:r>
      <w:r w:rsidRPr="009377AB">
        <w:rPr>
          <w:bCs/>
          <w:color w:val="000000"/>
          <w:sz w:val="22"/>
          <w:szCs w:val="22"/>
        </w:rPr>
        <w:lastRenderedPageBreak/>
        <w:t>pracovníkov Katedry energetickej techniky (prof. Ing. Jozef Jandačka, PhD., prof. RNDr. Milan Malcho, PhD. a Ing. Stanislav Gavlas, PhD.). Cenou okrem diplomu bola aj aktívna účasť pôvodcov s prezentovaním svojich  technológií na medzinárodnom veľtrhu iENA 2014 v Norimbergu,</w:t>
      </w:r>
    </w:p>
    <w:p w:rsidR="009377AB" w:rsidRPr="00DD4E72" w:rsidRDefault="009377AB" w:rsidP="009377AB">
      <w:pPr>
        <w:jc w:val="both"/>
        <w:rPr>
          <w:color w:val="000000"/>
          <w:sz w:val="22"/>
          <w:szCs w:val="22"/>
        </w:rPr>
      </w:pPr>
    </w:p>
    <w:p w:rsidR="009377AB" w:rsidRPr="00DD4E72" w:rsidRDefault="009377AB" w:rsidP="009377AB">
      <w:pPr>
        <w:jc w:val="both"/>
        <w:rPr>
          <w:color w:val="000000"/>
          <w:sz w:val="22"/>
          <w:szCs w:val="22"/>
        </w:rPr>
      </w:pPr>
      <w:r w:rsidRPr="00DD4E72">
        <w:rPr>
          <w:color w:val="000000"/>
          <w:sz w:val="22"/>
          <w:szCs w:val="22"/>
        </w:rPr>
        <w:t>Elektrotechnická fakulta</w:t>
      </w:r>
    </w:p>
    <w:p w:rsidR="009377AB" w:rsidRPr="00DD4E72" w:rsidRDefault="009377AB" w:rsidP="003D784B">
      <w:pPr>
        <w:ind w:left="1134"/>
        <w:jc w:val="both"/>
        <w:rPr>
          <w:color w:val="000000"/>
          <w:sz w:val="22"/>
          <w:szCs w:val="22"/>
        </w:rPr>
      </w:pPr>
      <w:r w:rsidRPr="00DD4E72">
        <w:rPr>
          <w:color w:val="000000"/>
          <w:sz w:val="22"/>
          <w:szCs w:val="22"/>
        </w:rPr>
        <w:t>Ocenenie vedeckej monografie Literárnym fondom (Sekcia pre vedeckú a odbornú literatúru a počítačové programy) v kategórii prírodné a technické vedy za dielo Riadiace systémy so safety PLC, Literárny fond, Bratislava 2014: Karol Rástočný, Juraj Ždánsky,</w:t>
      </w:r>
    </w:p>
    <w:p w:rsidR="009377AB" w:rsidRPr="00DD4E72" w:rsidRDefault="009377AB" w:rsidP="003D784B">
      <w:pPr>
        <w:spacing w:before="120"/>
        <w:ind w:left="1134" w:hanging="1134"/>
        <w:jc w:val="both"/>
        <w:rPr>
          <w:color w:val="000000"/>
          <w:sz w:val="22"/>
          <w:szCs w:val="22"/>
        </w:rPr>
      </w:pPr>
      <w:r w:rsidRPr="00DD4E72">
        <w:rPr>
          <w:color w:val="000000"/>
          <w:sz w:val="22"/>
          <w:szCs w:val="22"/>
        </w:rPr>
        <w:tab/>
        <w:t>Juraj Koscelník - ocenenie za najlepší študentský príspevok na konferencii – IEEE - IECON 2014 –29.10. – 1.11. 2014, Dallas, TX, USA</w:t>
      </w:r>
    </w:p>
    <w:p w:rsidR="009377AB" w:rsidRPr="00DD4E72" w:rsidRDefault="009377AB" w:rsidP="009377AB">
      <w:pPr>
        <w:jc w:val="both"/>
        <w:rPr>
          <w:color w:val="000000"/>
        </w:rPr>
      </w:pPr>
    </w:p>
    <w:p w:rsidR="009377AB" w:rsidRPr="00DD4E72" w:rsidRDefault="009377AB" w:rsidP="009377AB">
      <w:pPr>
        <w:jc w:val="both"/>
        <w:rPr>
          <w:color w:val="000000"/>
          <w:sz w:val="22"/>
          <w:szCs w:val="22"/>
        </w:rPr>
      </w:pPr>
      <w:r w:rsidRPr="00DD4E72">
        <w:rPr>
          <w:color w:val="000000"/>
          <w:sz w:val="22"/>
          <w:szCs w:val="22"/>
        </w:rPr>
        <w:t>Výskumné centrum</w:t>
      </w:r>
    </w:p>
    <w:p w:rsidR="009377AB" w:rsidRPr="00DD4E72" w:rsidRDefault="009377AB" w:rsidP="009377AB">
      <w:pPr>
        <w:ind w:left="1134"/>
        <w:jc w:val="both"/>
        <w:rPr>
          <w:color w:val="000000"/>
          <w:sz w:val="22"/>
          <w:szCs w:val="22"/>
        </w:rPr>
      </w:pPr>
      <w:r w:rsidRPr="00DD4E72">
        <w:rPr>
          <w:color w:val="000000"/>
          <w:sz w:val="22"/>
          <w:szCs w:val="22"/>
        </w:rPr>
        <w:t>Startup Awards 2014 (súťaž inovatívnych nápadov), 28.11.2014, prvé miesto a prestížne ocenenie Startup Awards 2014, označované aj ako startup Oscar v kategórii Science získali Ing. Michal Gottwald a Ing. René Krivošík.</w:t>
      </w:r>
    </w:p>
    <w:p w:rsidR="009377AB" w:rsidRPr="00DD4E72" w:rsidRDefault="009377AB" w:rsidP="009377AB">
      <w:pPr>
        <w:tabs>
          <w:tab w:val="left" w:pos="567"/>
        </w:tabs>
        <w:spacing w:before="120" w:line="240" w:lineRule="atLeast"/>
        <w:ind w:left="1134"/>
        <w:jc w:val="both"/>
        <w:rPr>
          <w:b/>
          <w:color w:val="000000"/>
        </w:rPr>
      </w:pPr>
    </w:p>
    <w:p w:rsidR="007013FF" w:rsidRPr="00DD4E72" w:rsidRDefault="007013FF" w:rsidP="00510CF2">
      <w:pPr>
        <w:tabs>
          <w:tab w:val="left" w:pos="567"/>
        </w:tabs>
        <w:spacing w:before="120" w:line="240" w:lineRule="atLeast"/>
        <w:ind w:right="-709"/>
        <w:rPr>
          <w:b/>
          <w:color w:val="000000"/>
          <w:u w:val="single"/>
        </w:rPr>
      </w:pPr>
      <w:r w:rsidRPr="00DD4E72">
        <w:rPr>
          <w:b/>
          <w:color w:val="000000"/>
        </w:rPr>
        <w:t>4.5</w:t>
      </w:r>
      <w:r w:rsidRPr="00DD4E72">
        <w:rPr>
          <w:b/>
          <w:color w:val="000000"/>
        </w:rPr>
        <w:tab/>
      </w:r>
      <w:r w:rsidRPr="00DD4E72">
        <w:rPr>
          <w:b/>
          <w:color w:val="000000"/>
          <w:u w:val="single"/>
        </w:rPr>
        <w:t xml:space="preserve">Organizovanie vedeckých akcií, prezentácia výsledkov výskumu  </w:t>
      </w:r>
    </w:p>
    <w:p w:rsidR="007013FF" w:rsidRPr="00DD4E72" w:rsidRDefault="007013FF" w:rsidP="00510CF2">
      <w:pPr>
        <w:ind w:right="-709"/>
        <w:rPr>
          <w:color w:val="000000"/>
          <w:sz w:val="16"/>
          <w:szCs w:val="16"/>
        </w:rPr>
      </w:pPr>
    </w:p>
    <w:p w:rsidR="007013FF" w:rsidRPr="00DD4E72" w:rsidRDefault="007013FF" w:rsidP="00510CF2">
      <w:pPr>
        <w:ind w:firstLine="567"/>
        <w:jc w:val="both"/>
        <w:rPr>
          <w:color w:val="000000"/>
          <w:sz w:val="22"/>
          <w:szCs w:val="22"/>
        </w:rPr>
      </w:pPr>
      <w:r w:rsidRPr="00DD4E72">
        <w:rPr>
          <w:color w:val="000000"/>
          <w:sz w:val="22"/>
          <w:szCs w:val="22"/>
        </w:rPr>
        <w:t xml:space="preserve">Pracoviská ŽU zorganizovali </w:t>
      </w:r>
      <w:r w:rsidRPr="00DD4E72">
        <w:rPr>
          <w:b/>
          <w:color w:val="000000"/>
          <w:sz w:val="22"/>
          <w:szCs w:val="22"/>
        </w:rPr>
        <w:t>v roku 201</w:t>
      </w:r>
      <w:r w:rsidR="00543754" w:rsidRPr="00DD4E72">
        <w:rPr>
          <w:b/>
          <w:color w:val="000000"/>
          <w:sz w:val="22"/>
          <w:szCs w:val="22"/>
        </w:rPr>
        <w:t>4</w:t>
      </w:r>
      <w:r w:rsidRPr="00DD4E72">
        <w:rPr>
          <w:b/>
          <w:color w:val="000000"/>
          <w:sz w:val="22"/>
          <w:szCs w:val="22"/>
        </w:rPr>
        <w:t xml:space="preserve"> celkom </w:t>
      </w:r>
      <w:r w:rsidR="00543754" w:rsidRPr="00DD4E72">
        <w:rPr>
          <w:b/>
          <w:color w:val="000000"/>
          <w:sz w:val="22"/>
          <w:szCs w:val="22"/>
        </w:rPr>
        <w:t>124</w:t>
      </w:r>
      <w:r w:rsidRPr="00DD4E72">
        <w:rPr>
          <w:b/>
          <w:color w:val="000000"/>
          <w:sz w:val="22"/>
          <w:szCs w:val="22"/>
        </w:rPr>
        <w:t xml:space="preserve"> vedeckých a odborných podujatí,</w:t>
      </w:r>
      <w:r w:rsidRPr="00DD4E72">
        <w:rPr>
          <w:color w:val="000000"/>
          <w:sz w:val="22"/>
          <w:szCs w:val="22"/>
        </w:rPr>
        <w:t xml:space="preserve"> z toho bolo </w:t>
      </w:r>
      <w:r w:rsidR="00543754" w:rsidRPr="00DD4E72">
        <w:rPr>
          <w:color w:val="000000"/>
          <w:sz w:val="22"/>
          <w:szCs w:val="22"/>
        </w:rPr>
        <w:t>40</w:t>
      </w:r>
      <w:r w:rsidRPr="00DD4E72">
        <w:rPr>
          <w:color w:val="000000"/>
          <w:sz w:val="22"/>
          <w:szCs w:val="22"/>
        </w:rPr>
        <w:t xml:space="preserve"> medzinárodných</w:t>
      </w:r>
      <w:r w:rsidR="00543754" w:rsidRPr="00DD4E72">
        <w:rPr>
          <w:color w:val="000000"/>
          <w:sz w:val="22"/>
          <w:szCs w:val="22"/>
        </w:rPr>
        <w:t xml:space="preserve"> a 11 domácich</w:t>
      </w:r>
      <w:r w:rsidRPr="00DD4E72">
        <w:rPr>
          <w:color w:val="000000"/>
          <w:sz w:val="22"/>
          <w:szCs w:val="22"/>
        </w:rPr>
        <w:t xml:space="preserve"> vedeckých a odborných konferencií. Významným výstupom okrem publikovania a prezentácie najnovších poznatkov je nadviazanie a rozšírenie kontaktov, vytváranie medzinárodných výskumných kolektívov a úzka spolupráca na nadnárodnej úrovni. Na </w:t>
      </w:r>
      <w:r w:rsidR="003C3527" w:rsidRPr="00DD4E72">
        <w:rPr>
          <w:color w:val="000000"/>
          <w:sz w:val="22"/>
          <w:szCs w:val="22"/>
        </w:rPr>
        <w:t xml:space="preserve">web sídle </w:t>
      </w:r>
      <w:r w:rsidRPr="00DD4E72">
        <w:rPr>
          <w:color w:val="000000"/>
          <w:sz w:val="22"/>
          <w:szCs w:val="22"/>
        </w:rPr>
        <w:t>univerzity je začiatkom každého kalendárneho roka zverejnený plán podujatí pripravovaných v danom roku s uvedením potrebných kontaktných údajov, čo prispieva k zvýšeniu informovanosti odbornej verejnosti o našich aktivitách a možnosti účasti na nich.</w:t>
      </w:r>
    </w:p>
    <w:p w:rsidR="007013FF" w:rsidRPr="00DD4E72" w:rsidRDefault="007013FF" w:rsidP="00510CF2">
      <w:pPr>
        <w:ind w:firstLine="567"/>
        <w:jc w:val="both"/>
        <w:rPr>
          <w:color w:val="000000"/>
          <w:sz w:val="22"/>
          <w:szCs w:val="22"/>
        </w:rPr>
      </w:pPr>
    </w:p>
    <w:p w:rsidR="00543754" w:rsidRPr="00DD4E72" w:rsidRDefault="00543754" w:rsidP="00543754">
      <w:pPr>
        <w:jc w:val="both"/>
        <w:rPr>
          <w:color w:val="000000"/>
          <w:sz w:val="22"/>
          <w:szCs w:val="22"/>
        </w:rPr>
      </w:pPr>
      <w:r w:rsidRPr="00DD4E72">
        <w:rPr>
          <w:color w:val="000000"/>
          <w:sz w:val="22"/>
          <w:szCs w:val="22"/>
        </w:rPr>
        <w:t>Prehľad podujatí podľa organizujúcich pracovísk</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55"/>
        <w:gridCol w:w="2165"/>
        <w:gridCol w:w="2441"/>
      </w:tblGrid>
      <w:tr w:rsidR="00543754" w:rsidRPr="00DD4E72" w:rsidTr="00DD4E72">
        <w:tc>
          <w:tcPr>
            <w:tcW w:w="1951" w:type="dxa"/>
            <w:vMerge w:val="restart"/>
            <w:shd w:val="clear" w:color="auto" w:fill="auto"/>
            <w:vAlign w:val="bottom"/>
          </w:tcPr>
          <w:p w:rsidR="00543754" w:rsidRPr="00DD4E72" w:rsidRDefault="00543754" w:rsidP="00DD4E72">
            <w:pPr>
              <w:jc w:val="center"/>
              <w:rPr>
                <w:b/>
                <w:sz w:val="22"/>
                <w:szCs w:val="22"/>
              </w:rPr>
            </w:pPr>
            <w:r w:rsidRPr="00DD4E72">
              <w:rPr>
                <w:b/>
                <w:sz w:val="22"/>
                <w:szCs w:val="22"/>
              </w:rPr>
              <w:t>Fakulty</w:t>
            </w:r>
          </w:p>
        </w:tc>
        <w:tc>
          <w:tcPr>
            <w:tcW w:w="4820" w:type="dxa"/>
            <w:gridSpan w:val="2"/>
            <w:shd w:val="clear" w:color="auto" w:fill="auto"/>
          </w:tcPr>
          <w:p w:rsidR="00543754" w:rsidRPr="00DD4E72" w:rsidRDefault="00543754" w:rsidP="00DD4E72">
            <w:pPr>
              <w:jc w:val="center"/>
              <w:rPr>
                <w:b/>
                <w:sz w:val="22"/>
                <w:szCs w:val="22"/>
              </w:rPr>
            </w:pPr>
            <w:r w:rsidRPr="00DD4E72">
              <w:rPr>
                <w:b/>
                <w:sz w:val="22"/>
                <w:szCs w:val="22"/>
              </w:rPr>
              <w:t>Konferencie</w:t>
            </w:r>
          </w:p>
        </w:tc>
        <w:tc>
          <w:tcPr>
            <w:tcW w:w="2441" w:type="dxa"/>
            <w:vMerge w:val="restart"/>
            <w:shd w:val="clear" w:color="auto" w:fill="auto"/>
          </w:tcPr>
          <w:p w:rsidR="00543754" w:rsidRPr="00DD4E72" w:rsidRDefault="00543754" w:rsidP="00DD4E72">
            <w:pPr>
              <w:rPr>
                <w:b/>
                <w:sz w:val="22"/>
                <w:szCs w:val="22"/>
              </w:rPr>
            </w:pPr>
          </w:p>
          <w:p w:rsidR="00543754" w:rsidRPr="00DD4E72" w:rsidRDefault="00543754" w:rsidP="00DD4E72">
            <w:pPr>
              <w:jc w:val="center"/>
              <w:rPr>
                <w:b/>
                <w:sz w:val="22"/>
                <w:szCs w:val="22"/>
              </w:rPr>
            </w:pPr>
            <w:r w:rsidRPr="00DD4E72">
              <w:rPr>
                <w:b/>
                <w:sz w:val="22"/>
                <w:szCs w:val="22"/>
              </w:rPr>
              <w:t>Semináre a workshopy</w:t>
            </w:r>
          </w:p>
        </w:tc>
      </w:tr>
      <w:tr w:rsidR="00543754" w:rsidRPr="00DD4E72" w:rsidTr="00DD4E72">
        <w:tc>
          <w:tcPr>
            <w:tcW w:w="1951" w:type="dxa"/>
            <w:vMerge/>
            <w:shd w:val="clear" w:color="auto" w:fill="auto"/>
          </w:tcPr>
          <w:p w:rsidR="00543754" w:rsidRPr="00DD4E72" w:rsidRDefault="00543754" w:rsidP="00DD4E72">
            <w:pPr>
              <w:rPr>
                <w:sz w:val="22"/>
                <w:szCs w:val="22"/>
              </w:rPr>
            </w:pPr>
          </w:p>
        </w:tc>
        <w:tc>
          <w:tcPr>
            <w:tcW w:w="2655" w:type="dxa"/>
            <w:shd w:val="clear" w:color="auto" w:fill="auto"/>
          </w:tcPr>
          <w:p w:rsidR="00543754" w:rsidRPr="00DD4E72" w:rsidRDefault="00543754" w:rsidP="00DD4E72">
            <w:pPr>
              <w:ind w:left="-176"/>
              <w:jc w:val="center"/>
              <w:rPr>
                <w:b/>
                <w:sz w:val="22"/>
                <w:szCs w:val="22"/>
              </w:rPr>
            </w:pPr>
            <w:r w:rsidRPr="00DD4E72">
              <w:rPr>
                <w:b/>
                <w:sz w:val="22"/>
                <w:szCs w:val="22"/>
              </w:rPr>
              <w:t>domáce</w:t>
            </w:r>
          </w:p>
        </w:tc>
        <w:tc>
          <w:tcPr>
            <w:tcW w:w="2165" w:type="dxa"/>
            <w:shd w:val="clear" w:color="auto" w:fill="auto"/>
          </w:tcPr>
          <w:p w:rsidR="00543754" w:rsidRPr="00DD4E72" w:rsidRDefault="00543754" w:rsidP="00DD4E72">
            <w:pPr>
              <w:ind w:left="-176"/>
              <w:jc w:val="center"/>
              <w:rPr>
                <w:b/>
                <w:sz w:val="22"/>
                <w:szCs w:val="22"/>
              </w:rPr>
            </w:pPr>
            <w:r w:rsidRPr="00DD4E72">
              <w:rPr>
                <w:b/>
                <w:sz w:val="22"/>
                <w:szCs w:val="22"/>
              </w:rPr>
              <w:t>zahraničné</w:t>
            </w:r>
          </w:p>
        </w:tc>
        <w:tc>
          <w:tcPr>
            <w:tcW w:w="2441" w:type="dxa"/>
            <w:vMerge/>
            <w:shd w:val="clear" w:color="auto" w:fill="auto"/>
          </w:tcPr>
          <w:p w:rsidR="00543754" w:rsidRPr="00DD4E72" w:rsidRDefault="00543754" w:rsidP="00DD4E72">
            <w:pPr>
              <w:rPr>
                <w:sz w:val="22"/>
                <w:szCs w:val="22"/>
              </w:rPr>
            </w:pP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PEDAS</w:t>
            </w:r>
          </w:p>
        </w:tc>
        <w:tc>
          <w:tcPr>
            <w:tcW w:w="2655" w:type="dxa"/>
            <w:shd w:val="clear" w:color="auto" w:fill="auto"/>
          </w:tcPr>
          <w:p w:rsidR="00543754" w:rsidRPr="00DD4E72" w:rsidRDefault="00543754" w:rsidP="00DD4E72">
            <w:pPr>
              <w:jc w:val="center"/>
              <w:rPr>
                <w:sz w:val="22"/>
                <w:szCs w:val="22"/>
              </w:rPr>
            </w:pPr>
            <w:r w:rsidRPr="00DD4E72">
              <w:rPr>
                <w:sz w:val="22"/>
                <w:szCs w:val="22"/>
              </w:rPr>
              <w:t>3</w:t>
            </w:r>
          </w:p>
        </w:tc>
        <w:tc>
          <w:tcPr>
            <w:tcW w:w="2165" w:type="dxa"/>
            <w:shd w:val="clear" w:color="auto" w:fill="auto"/>
          </w:tcPr>
          <w:p w:rsidR="00543754" w:rsidRPr="00DD4E72" w:rsidRDefault="00543754" w:rsidP="00DD4E72">
            <w:pPr>
              <w:jc w:val="center"/>
              <w:rPr>
                <w:sz w:val="22"/>
                <w:szCs w:val="22"/>
              </w:rPr>
            </w:pPr>
            <w:r w:rsidRPr="00DD4E72">
              <w:rPr>
                <w:sz w:val="22"/>
                <w:szCs w:val="22"/>
              </w:rPr>
              <w:t>9</w:t>
            </w:r>
          </w:p>
        </w:tc>
        <w:tc>
          <w:tcPr>
            <w:tcW w:w="2441" w:type="dxa"/>
            <w:shd w:val="clear" w:color="auto" w:fill="auto"/>
          </w:tcPr>
          <w:p w:rsidR="00543754" w:rsidRPr="00DD4E72" w:rsidRDefault="00543754" w:rsidP="00DD4E72">
            <w:pPr>
              <w:jc w:val="center"/>
              <w:rPr>
                <w:sz w:val="22"/>
                <w:szCs w:val="22"/>
              </w:rPr>
            </w:pPr>
            <w:r w:rsidRPr="00DD4E72">
              <w:rPr>
                <w:sz w:val="22"/>
                <w:szCs w:val="22"/>
              </w:rPr>
              <w:t>11</w:t>
            </w: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SjF</w:t>
            </w:r>
          </w:p>
        </w:tc>
        <w:tc>
          <w:tcPr>
            <w:tcW w:w="2655" w:type="dxa"/>
            <w:shd w:val="clear" w:color="auto" w:fill="auto"/>
          </w:tcPr>
          <w:p w:rsidR="00543754" w:rsidRPr="00DD4E72" w:rsidRDefault="00543754" w:rsidP="00DD4E72">
            <w:pPr>
              <w:jc w:val="center"/>
              <w:rPr>
                <w:sz w:val="22"/>
                <w:szCs w:val="22"/>
              </w:rPr>
            </w:pPr>
            <w:r w:rsidRPr="00DD4E72">
              <w:rPr>
                <w:sz w:val="22"/>
                <w:szCs w:val="22"/>
              </w:rPr>
              <w:t>3</w:t>
            </w:r>
          </w:p>
        </w:tc>
        <w:tc>
          <w:tcPr>
            <w:tcW w:w="2165" w:type="dxa"/>
            <w:shd w:val="clear" w:color="auto" w:fill="auto"/>
          </w:tcPr>
          <w:p w:rsidR="00543754" w:rsidRPr="00DD4E72" w:rsidRDefault="00543754" w:rsidP="00DD4E72">
            <w:pPr>
              <w:jc w:val="center"/>
              <w:rPr>
                <w:sz w:val="22"/>
                <w:szCs w:val="22"/>
              </w:rPr>
            </w:pPr>
            <w:r w:rsidRPr="00DD4E72">
              <w:rPr>
                <w:sz w:val="22"/>
                <w:szCs w:val="22"/>
              </w:rPr>
              <w:t>8</w:t>
            </w:r>
          </w:p>
        </w:tc>
        <w:tc>
          <w:tcPr>
            <w:tcW w:w="2441" w:type="dxa"/>
            <w:shd w:val="clear" w:color="auto" w:fill="auto"/>
          </w:tcPr>
          <w:p w:rsidR="00543754" w:rsidRPr="00DD4E72" w:rsidRDefault="00543754" w:rsidP="00DD4E72">
            <w:pPr>
              <w:jc w:val="center"/>
              <w:rPr>
                <w:sz w:val="22"/>
                <w:szCs w:val="22"/>
              </w:rPr>
            </w:pPr>
            <w:r w:rsidRPr="00DD4E72">
              <w:rPr>
                <w:sz w:val="22"/>
                <w:szCs w:val="22"/>
              </w:rPr>
              <w:t>16</w:t>
            </w: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EF</w:t>
            </w:r>
          </w:p>
        </w:tc>
        <w:tc>
          <w:tcPr>
            <w:tcW w:w="2655" w:type="dxa"/>
            <w:shd w:val="clear" w:color="auto" w:fill="auto"/>
          </w:tcPr>
          <w:p w:rsidR="00543754" w:rsidRPr="00DD4E72" w:rsidRDefault="00543754" w:rsidP="00DD4E72">
            <w:pPr>
              <w:jc w:val="center"/>
              <w:rPr>
                <w:sz w:val="22"/>
                <w:szCs w:val="22"/>
              </w:rPr>
            </w:pPr>
            <w:r w:rsidRPr="00DD4E72">
              <w:rPr>
                <w:sz w:val="22"/>
                <w:szCs w:val="22"/>
              </w:rPr>
              <w:t>-</w:t>
            </w:r>
          </w:p>
        </w:tc>
        <w:tc>
          <w:tcPr>
            <w:tcW w:w="2165" w:type="dxa"/>
            <w:shd w:val="clear" w:color="auto" w:fill="auto"/>
          </w:tcPr>
          <w:p w:rsidR="00543754" w:rsidRPr="00DD4E72" w:rsidRDefault="00543754" w:rsidP="00DD4E72">
            <w:pPr>
              <w:jc w:val="center"/>
              <w:rPr>
                <w:sz w:val="22"/>
                <w:szCs w:val="22"/>
              </w:rPr>
            </w:pPr>
            <w:r w:rsidRPr="00DD4E72">
              <w:rPr>
                <w:sz w:val="22"/>
                <w:szCs w:val="22"/>
              </w:rPr>
              <w:t>6</w:t>
            </w:r>
          </w:p>
        </w:tc>
        <w:tc>
          <w:tcPr>
            <w:tcW w:w="2441" w:type="dxa"/>
            <w:shd w:val="clear" w:color="auto" w:fill="auto"/>
          </w:tcPr>
          <w:p w:rsidR="00543754" w:rsidRPr="00DD4E72" w:rsidRDefault="00543754" w:rsidP="00DD4E72">
            <w:pPr>
              <w:jc w:val="center"/>
              <w:rPr>
                <w:sz w:val="22"/>
                <w:szCs w:val="22"/>
              </w:rPr>
            </w:pPr>
            <w:r w:rsidRPr="00DD4E72">
              <w:rPr>
                <w:sz w:val="22"/>
                <w:szCs w:val="22"/>
              </w:rPr>
              <w:t>6</w:t>
            </w: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SvF</w:t>
            </w:r>
          </w:p>
        </w:tc>
        <w:tc>
          <w:tcPr>
            <w:tcW w:w="2655" w:type="dxa"/>
            <w:shd w:val="clear" w:color="auto" w:fill="auto"/>
          </w:tcPr>
          <w:p w:rsidR="00543754" w:rsidRPr="00DD4E72" w:rsidRDefault="00543754" w:rsidP="00DD4E72">
            <w:pPr>
              <w:jc w:val="center"/>
              <w:rPr>
                <w:sz w:val="22"/>
                <w:szCs w:val="22"/>
              </w:rPr>
            </w:pPr>
            <w:r w:rsidRPr="00DD4E72">
              <w:rPr>
                <w:sz w:val="22"/>
                <w:szCs w:val="22"/>
              </w:rPr>
              <w:t>1</w:t>
            </w:r>
          </w:p>
        </w:tc>
        <w:tc>
          <w:tcPr>
            <w:tcW w:w="2165" w:type="dxa"/>
            <w:shd w:val="clear" w:color="auto" w:fill="auto"/>
          </w:tcPr>
          <w:p w:rsidR="00543754" w:rsidRPr="00DD4E72" w:rsidRDefault="00543754" w:rsidP="00DD4E72">
            <w:pPr>
              <w:jc w:val="center"/>
              <w:rPr>
                <w:sz w:val="22"/>
                <w:szCs w:val="22"/>
              </w:rPr>
            </w:pPr>
            <w:r w:rsidRPr="00DD4E72">
              <w:rPr>
                <w:sz w:val="22"/>
                <w:szCs w:val="22"/>
              </w:rPr>
              <w:t>2</w:t>
            </w:r>
          </w:p>
        </w:tc>
        <w:tc>
          <w:tcPr>
            <w:tcW w:w="2441" w:type="dxa"/>
            <w:shd w:val="clear" w:color="auto" w:fill="auto"/>
          </w:tcPr>
          <w:p w:rsidR="00543754" w:rsidRPr="00DD4E72" w:rsidRDefault="00543754" w:rsidP="00DD4E72">
            <w:pPr>
              <w:jc w:val="center"/>
              <w:rPr>
                <w:sz w:val="22"/>
                <w:szCs w:val="22"/>
              </w:rPr>
            </w:pPr>
            <w:r w:rsidRPr="00DD4E72">
              <w:rPr>
                <w:sz w:val="22"/>
                <w:szCs w:val="22"/>
              </w:rPr>
              <w:t>5</w:t>
            </w: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FRI</w:t>
            </w:r>
          </w:p>
        </w:tc>
        <w:tc>
          <w:tcPr>
            <w:tcW w:w="2655" w:type="dxa"/>
            <w:shd w:val="clear" w:color="auto" w:fill="auto"/>
          </w:tcPr>
          <w:p w:rsidR="00543754" w:rsidRPr="00DD4E72" w:rsidRDefault="00543754" w:rsidP="00DD4E72">
            <w:pPr>
              <w:jc w:val="center"/>
              <w:rPr>
                <w:sz w:val="22"/>
                <w:szCs w:val="22"/>
              </w:rPr>
            </w:pPr>
            <w:r w:rsidRPr="00DD4E72">
              <w:rPr>
                <w:sz w:val="22"/>
                <w:szCs w:val="22"/>
              </w:rPr>
              <w:t>1</w:t>
            </w:r>
          </w:p>
        </w:tc>
        <w:tc>
          <w:tcPr>
            <w:tcW w:w="2165" w:type="dxa"/>
            <w:shd w:val="clear" w:color="auto" w:fill="auto"/>
          </w:tcPr>
          <w:p w:rsidR="00543754" w:rsidRPr="00DD4E72" w:rsidRDefault="00543754" w:rsidP="00DD4E72">
            <w:pPr>
              <w:jc w:val="center"/>
              <w:rPr>
                <w:sz w:val="22"/>
                <w:szCs w:val="22"/>
              </w:rPr>
            </w:pPr>
            <w:r w:rsidRPr="00DD4E72">
              <w:rPr>
                <w:sz w:val="22"/>
                <w:szCs w:val="22"/>
              </w:rPr>
              <w:t>4</w:t>
            </w:r>
          </w:p>
        </w:tc>
        <w:tc>
          <w:tcPr>
            <w:tcW w:w="2441" w:type="dxa"/>
            <w:shd w:val="clear" w:color="auto" w:fill="auto"/>
          </w:tcPr>
          <w:p w:rsidR="00543754" w:rsidRPr="00DD4E72" w:rsidRDefault="00543754" w:rsidP="00DD4E72">
            <w:pPr>
              <w:jc w:val="center"/>
              <w:rPr>
                <w:sz w:val="22"/>
                <w:szCs w:val="22"/>
              </w:rPr>
            </w:pPr>
            <w:r w:rsidRPr="00DD4E72">
              <w:rPr>
                <w:sz w:val="22"/>
                <w:szCs w:val="22"/>
              </w:rPr>
              <w:t>3</w:t>
            </w: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FBI</w:t>
            </w:r>
          </w:p>
        </w:tc>
        <w:tc>
          <w:tcPr>
            <w:tcW w:w="2655" w:type="dxa"/>
            <w:shd w:val="clear" w:color="auto" w:fill="auto"/>
          </w:tcPr>
          <w:p w:rsidR="00543754" w:rsidRPr="00DD4E72" w:rsidRDefault="00543754" w:rsidP="00DD4E72">
            <w:pPr>
              <w:jc w:val="center"/>
              <w:rPr>
                <w:sz w:val="22"/>
                <w:szCs w:val="22"/>
              </w:rPr>
            </w:pPr>
            <w:r w:rsidRPr="00DD4E72">
              <w:rPr>
                <w:sz w:val="22"/>
                <w:szCs w:val="22"/>
              </w:rPr>
              <w:t>1</w:t>
            </w:r>
          </w:p>
        </w:tc>
        <w:tc>
          <w:tcPr>
            <w:tcW w:w="2165" w:type="dxa"/>
            <w:shd w:val="clear" w:color="auto" w:fill="auto"/>
          </w:tcPr>
          <w:p w:rsidR="00543754" w:rsidRPr="00DD4E72" w:rsidRDefault="00543754" w:rsidP="00DD4E72">
            <w:pPr>
              <w:jc w:val="center"/>
              <w:rPr>
                <w:sz w:val="22"/>
                <w:szCs w:val="22"/>
              </w:rPr>
            </w:pPr>
            <w:r w:rsidRPr="00DD4E72">
              <w:rPr>
                <w:sz w:val="22"/>
                <w:szCs w:val="22"/>
              </w:rPr>
              <w:t>4</w:t>
            </w:r>
          </w:p>
        </w:tc>
        <w:tc>
          <w:tcPr>
            <w:tcW w:w="2441" w:type="dxa"/>
            <w:shd w:val="clear" w:color="auto" w:fill="auto"/>
          </w:tcPr>
          <w:p w:rsidR="00543754" w:rsidRPr="00DD4E72" w:rsidRDefault="00543754" w:rsidP="00DD4E72">
            <w:pPr>
              <w:jc w:val="center"/>
              <w:rPr>
                <w:sz w:val="22"/>
                <w:szCs w:val="22"/>
              </w:rPr>
            </w:pPr>
            <w:r w:rsidRPr="00DD4E72">
              <w:rPr>
                <w:sz w:val="22"/>
                <w:szCs w:val="22"/>
              </w:rPr>
              <w:t>-</w:t>
            </w: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FHV</w:t>
            </w:r>
          </w:p>
        </w:tc>
        <w:tc>
          <w:tcPr>
            <w:tcW w:w="2655" w:type="dxa"/>
            <w:shd w:val="clear" w:color="auto" w:fill="auto"/>
          </w:tcPr>
          <w:p w:rsidR="00543754" w:rsidRPr="00DD4E72" w:rsidRDefault="00543754" w:rsidP="00DD4E72">
            <w:pPr>
              <w:jc w:val="center"/>
              <w:rPr>
                <w:sz w:val="22"/>
                <w:szCs w:val="22"/>
              </w:rPr>
            </w:pPr>
            <w:r w:rsidRPr="00DD4E72">
              <w:rPr>
                <w:sz w:val="22"/>
                <w:szCs w:val="22"/>
              </w:rPr>
              <w:t>1</w:t>
            </w:r>
          </w:p>
        </w:tc>
        <w:tc>
          <w:tcPr>
            <w:tcW w:w="2165" w:type="dxa"/>
            <w:shd w:val="clear" w:color="auto" w:fill="auto"/>
          </w:tcPr>
          <w:p w:rsidR="00543754" w:rsidRPr="00DD4E72" w:rsidRDefault="00543754" w:rsidP="00DD4E72">
            <w:pPr>
              <w:jc w:val="center"/>
              <w:rPr>
                <w:sz w:val="22"/>
                <w:szCs w:val="22"/>
              </w:rPr>
            </w:pPr>
            <w:r w:rsidRPr="00DD4E72">
              <w:rPr>
                <w:sz w:val="22"/>
                <w:szCs w:val="22"/>
              </w:rPr>
              <w:t>1</w:t>
            </w:r>
          </w:p>
        </w:tc>
        <w:tc>
          <w:tcPr>
            <w:tcW w:w="2441" w:type="dxa"/>
            <w:shd w:val="clear" w:color="auto" w:fill="auto"/>
          </w:tcPr>
          <w:p w:rsidR="00543754" w:rsidRPr="00DD4E72" w:rsidRDefault="00543754" w:rsidP="00DD4E72">
            <w:pPr>
              <w:jc w:val="center"/>
              <w:rPr>
                <w:sz w:val="22"/>
                <w:szCs w:val="22"/>
              </w:rPr>
            </w:pPr>
            <w:r w:rsidRPr="00DD4E72">
              <w:rPr>
                <w:sz w:val="22"/>
                <w:szCs w:val="22"/>
              </w:rPr>
              <w:t>5</w:t>
            </w: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CETRA</w:t>
            </w:r>
          </w:p>
        </w:tc>
        <w:tc>
          <w:tcPr>
            <w:tcW w:w="2655" w:type="dxa"/>
            <w:shd w:val="clear" w:color="auto" w:fill="auto"/>
          </w:tcPr>
          <w:p w:rsidR="00543754" w:rsidRPr="00DD4E72" w:rsidRDefault="00543754" w:rsidP="00DD4E72">
            <w:pPr>
              <w:jc w:val="center"/>
              <w:rPr>
                <w:sz w:val="22"/>
                <w:szCs w:val="22"/>
              </w:rPr>
            </w:pPr>
            <w:r w:rsidRPr="00DD4E72">
              <w:rPr>
                <w:sz w:val="22"/>
                <w:szCs w:val="22"/>
              </w:rPr>
              <w:t>-</w:t>
            </w:r>
          </w:p>
        </w:tc>
        <w:tc>
          <w:tcPr>
            <w:tcW w:w="2165" w:type="dxa"/>
            <w:shd w:val="clear" w:color="auto" w:fill="auto"/>
          </w:tcPr>
          <w:p w:rsidR="00543754" w:rsidRPr="00DD4E72" w:rsidRDefault="00543754" w:rsidP="00DD4E72">
            <w:pPr>
              <w:jc w:val="center"/>
              <w:rPr>
                <w:sz w:val="22"/>
                <w:szCs w:val="22"/>
              </w:rPr>
            </w:pPr>
            <w:r w:rsidRPr="00DD4E72">
              <w:rPr>
                <w:sz w:val="22"/>
                <w:szCs w:val="22"/>
              </w:rPr>
              <w:t>1</w:t>
            </w:r>
          </w:p>
        </w:tc>
        <w:tc>
          <w:tcPr>
            <w:tcW w:w="2441" w:type="dxa"/>
            <w:shd w:val="clear" w:color="auto" w:fill="auto"/>
          </w:tcPr>
          <w:p w:rsidR="00543754" w:rsidRPr="00DD4E72" w:rsidRDefault="00543754" w:rsidP="00DD4E72">
            <w:pPr>
              <w:jc w:val="center"/>
              <w:rPr>
                <w:sz w:val="22"/>
                <w:szCs w:val="22"/>
              </w:rPr>
            </w:pPr>
            <w:r w:rsidRPr="00DD4E72">
              <w:rPr>
                <w:sz w:val="22"/>
                <w:szCs w:val="22"/>
              </w:rPr>
              <w:t>-</w:t>
            </w: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UZVV</w:t>
            </w:r>
          </w:p>
        </w:tc>
        <w:tc>
          <w:tcPr>
            <w:tcW w:w="2655" w:type="dxa"/>
            <w:shd w:val="clear" w:color="auto" w:fill="auto"/>
          </w:tcPr>
          <w:p w:rsidR="00543754" w:rsidRPr="00DD4E72" w:rsidRDefault="00543754" w:rsidP="00DD4E72">
            <w:pPr>
              <w:jc w:val="center"/>
              <w:rPr>
                <w:sz w:val="22"/>
                <w:szCs w:val="22"/>
              </w:rPr>
            </w:pPr>
            <w:r w:rsidRPr="00DD4E72">
              <w:rPr>
                <w:sz w:val="22"/>
                <w:szCs w:val="22"/>
              </w:rPr>
              <w:t>-</w:t>
            </w:r>
          </w:p>
        </w:tc>
        <w:tc>
          <w:tcPr>
            <w:tcW w:w="2165" w:type="dxa"/>
            <w:shd w:val="clear" w:color="auto" w:fill="auto"/>
          </w:tcPr>
          <w:p w:rsidR="00543754" w:rsidRPr="00DD4E72" w:rsidRDefault="00543754" w:rsidP="00DD4E72">
            <w:pPr>
              <w:jc w:val="center"/>
              <w:rPr>
                <w:sz w:val="22"/>
                <w:szCs w:val="22"/>
              </w:rPr>
            </w:pPr>
            <w:r w:rsidRPr="00DD4E72">
              <w:rPr>
                <w:sz w:val="22"/>
                <w:szCs w:val="22"/>
              </w:rPr>
              <w:t>2</w:t>
            </w:r>
          </w:p>
        </w:tc>
        <w:tc>
          <w:tcPr>
            <w:tcW w:w="2441" w:type="dxa"/>
            <w:shd w:val="clear" w:color="auto" w:fill="auto"/>
          </w:tcPr>
          <w:p w:rsidR="00543754" w:rsidRPr="00DD4E72" w:rsidRDefault="00543754" w:rsidP="00DD4E72">
            <w:pPr>
              <w:jc w:val="center"/>
              <w:rPr>
                <w:sz w:val="22"/>
                <w:szCs w:val="22"/>
              </w:rPr>
            </w:pPr>
            <w:r w:rsidRPr="00DD4E72">
              <w:rPr>
                <w:sz w:val="22"/>
                <w:szCs w:val="22"/>
              </w:rPr>
              <w:t>17</w:t>
            </w: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VC</w:t>
            </w:r>
          </w:p>
        </w:tc>
        <w:tc>
          <w:tcPr>
            <w:tcW w:w="2655" w:type="dxa"/>
            <w:shd w:val="clear" w:color="auto" w:fill="auto"/>
          </w:tcPr>
          <w:p w:rsidR="00543754" w:rsidRPr="00DD4E72" w:rsidRDefault="00543754" w:rsidP="00DD4E72">
            <w:pPr>
              <w:jc w:val="center"/>
              <w:rPr>
                <w:sz w:val="22"/>
                <w:szCs w:val="22"/>
              </w:rPr>
            </w:pPr>
            <w:r w:rsidRPr="00DD4E72">
              <w:rPr>
                <w:sz w:val="22"/>
                <w:szCs w:val="22"/>
              </w:rPr>
              <w:t>1</w:t>
            </w:r>
          </w:p>
        </w:tc>
        <w:tc>
          <w:tcPr>
            <w:tcW w:w="2165" w:type="dxa"/>
            <w:shd w:val="clear" w:color="auto" w:fill="auto"/>
          </w:tcPr>
          <w:p w:rsidR="00543754" w:rsidRPr="00DD4E72" w:rsidRDefault="00543754" w:rsidP="00DD4E72">
            <w:pPr>
              <w:jc w:val="center"/>
              <w:rPr>
                <w:sz w:val="22"/>
                <w:szCs w:val="22"/>
              </w:rPr>
            </w:pPr>
            <w:r w:rsidRPr="00DD4E72">
              <w:rPr>
                <w:sz w:val="22"/>
                <w:szCs w:val="22"/>
              </w:rPr>
              <w:t>2</w:t>
            </w:r>
          </w:p>
        </w:tc>
        <w:tc>
          <w:tcPr>
            <w:tcW w:w="2441" w:type="dxa"/>
            <w:shd w:val="clear" w:color="auto" w:fill="auto"/>
          </w:tcPr>
          <w:p w:rsidR="00543754" w:rsidRPr="00DD4E72" w:rsidRDefault="00543754" w:rsidP="00DD4E72">
            <w:pPr>
              <w:jc w:val="center"/>
              <w:rPr>
                <w:sz w:val="22"/>
                <w:szCs w:val="22"/>
              </w:rPr>
            </w:pPr>
            <w:r w:rsidRPr="00DD4E72">
              <w:rPr>
                <w:sz w:val="22"/>
                <w:szCs w:val="22"/>
              </w:rPr>
              <w:t>2</w:t>
            </w:r>
          </w:p>
        </w:tc>
      </w:tr>
      <w:tr w:rsidR="00543754" w:rsidRPr="00DD4E72" w:rsidTr="00DD4E72">
        <w:tc>
          <w:tcPr>
            <w:tcW w:w="1951" w:type="dxa"/>
            <w:shd w:val="clear" w:color="auto" w:fill="auto"/>
          </w:tcPr>
          <w:p w:rsidR="00543754" w:rsidRPr="00DD4E72" w:rsidRDefault="00543754" w:rsidP="00DD4E72">
            <w:pPr>
              <w:rPr>
                <w:sz w:val="22"/>
                <w:szCs w:val="22"/>
              </w:rPr>
            </w:pPr>
            <w:r w:rsidRPr="00DD4E72">
              <w:rPr>
                <w:sz w:val="22"/>
                <w:szCs w:val="22"/>
              </w:rPr>
              <w:t>VUVB</w:t>
            </w:r>
          </w:p>
        </w:tc>
        <w:tc>
          <w:tcPr>
            <w:tcW w:w="2655" w:type="dxa"/>
            <w:shd w:val="clear" w:color="auto" w:fill="auto"/>
          </w:tcPr>
          <w:p w:rsidR="00543754" w:rsidRPr="00DD4E72" w:rsidRDefault="00543754" w:rsidP="00DD4E72">
            <w:pPr>
              <w:jc w:val="center"/>
              <w:rPr>
                <w:sz w:val="22"/>
                <w:szCs w:val="22"/>
              </w:rPr>
            </w:pPr>
            <w:r w:rsidRPr="00DD4E72">
              <w:rPr>
                <w:sz w:val="22"/>
                <w:szCs w:val="22"/>
              </w:rPr>
              <w:t>-</w:t>
            </w:r>
          </w:p>
        </w:tc>
        <w:tc>
          <w:tcPr>
            <w:tcW w:w="2165" w:type="dxa"/>
            <w:shd w:val="clear" w:color="auto" w:fill="auto"/>
          </w:tcPr>
          <w:p w:rsidR="00543754" w:rsidRPr="00DD4E72" w:rsidRDefault="00543754" w:rsidP="00DD4E72">
            <w:pPr>
              <w:jc w:val="center"/>
              <w:rPr>
                <w:sz w:val="22"/>
                <w:szCs w:val="22"/>
              </w:rPr>
            </w:pPr>
            <w:r w:rsidRPr="00DD4E72">
              <w:rPr>
                <w:sz w:val="22"/>
                <w:szCs w:val="22"/>
              </w:rPr>
              <w:t>1</w:t>
            </w:r>
          </w:p>
        </w:tc>
        <w:tc>
          <w:tcPr>
            <w:tcW w:w="2441" w:type="dxa"/>
            <w:shd w:val="clear" w:color="auto" w:fill="auto"/>
          </w:tcPr>
          <w:p w:rsidR="00543754" w:rsidRPr="00DD4E72" w:rsidRDefault="00543754" w:rsidP="00DD4E72">
            <w:pPr>
              <w:jc w:val="center"/>
              <w:rPr>
                <w:sz w:val="22"/>
                <w:szCs w:val="22"/>
              </w:rPr>
            </w:pPr>
            <w:r w:rsidRPr="00DD4E72">
              <w:rPr>
                <w:sz w:val="22"/>
                <w:szCs w:val="22"/>
              </w:rPr>
              <w:t>8</w:t>
            </w:r>
          </w:p>
        </w:tc>
      </w:tr>
      <w:tr w:rsidR="00543754" w:rsidRPr="00DD4E72" w:rsidTr="00DD4E72">
        <w:tc>
          <w:tcPr>
            <w:tcW w:w="1951" w:type="dxa"/>
            <w:shd w:val="clear" w:color="auto" w:fill="auto"/>
          </w:tcPr>
          <w:p w:rsidR="00543754" w:rsidRPr="00DD4E72" w:rsidRDefault="00543754" w:rsidP="00DD4E72">
            <w:pPr>
              <w:rPr>
                <w:b/>
                <w:sz w:val="22"/>
                <w:szCs w:val="22"/>
              </w:rPr>
            </w:pPr>
            <w:r w:rsidRPr="00DD4E72">
              <w:rPr>
                <w:b/>
                <w:sz w:val="22"/>
                <w:szCs w:val="22"/>
              </w:rPr>
              <w:t>Spolu</w:t>
            </w:r>
          </w:p>
        </w:tc>
        <w:tc>
          <w:tcPr>
            <w:tcW w:w="2655" w:type="dxa"/>
            <w:shd w:val="clear" w:color="auto" w:fill="auto"/>
          </w:tcPr>
          <w:p w:rsidR="00543754" w:rsidRPr="00DD4E72" w:rsidRDefault="00543754" w:rsidP="00DD4E72">
            <w:pPr>
              <w:jc w:val="center"/>
              <w:rPr>
                <w:b/>
                <w:sz w:val="22"/>
                <w:szCs w:val="22"/>
              </w:rPr>
            </w:pPr>
            <w:r w:rsidRPr="00DD4E72">
              <w:rPr>
                <w:b/>
                <w:sz w:val="22"/>
                <w:szCs w:val="22"/>
              </w:rPr>
              <w:t>11</w:t>
            </w:r>
          </w:p>
        </w:tc>
        <w:tc>
          <w:tcPr>
            <w:tcW w:w="2165" w:type="dxa"/>
            <w:shd w:val="clear" w:color="auto" w:fill="auto"/>
          </w:tcPr>
          <w:p w:rsidR="00543754" w:rsidRPr="00DD4E72" w:rsidRDefault="00543754" w:rsidP="00DD4E72">
            <w:pPr>
              <w:jc w:val="center"/>
              <w:rPr>
                <w:b/>
                <w:sz w:val="22"/>
                <w:szCs w:val="22"/>
              </w:rPr>
            </w:pPr>
            <w:r w:rsidRPr="00DD4E72">
              <w:rPr>
                <w:b/>
                <w:sz w:val="22"/>
                <w:szCs w:val="22"/>
              </w:rPr>
              <w:t>40</w:t>
            </w:r>
          </w:p>
        </w:tc>
        <w:tc>
          <w:tcPr>
            <w:tcW w:w="2441" w:type="dxa"/>
            <w:shd w:val="clear" w:color="auto" w:fill="auto"/>
          </w:tcPr>
          <w:p w:rsidR="00543754" w:rsidRPr="00DD4E72" w:rsidRDefault="00543754" w:rsidP="00DD4E72">
            <w:pPr>
              <w:jc w:val="center"/>
              <w:rPr>
                <w:b/>
                <w:sz w:val="22"/>
                <w:szCs w:val="22"/>
              </w:rPr>
            </w:pPr>
            <w:r w:rsidRPr="00DD4E72">
              <w:rPr>
                <w:b/>
                <w:sz w:val="22"/>
                <w:szCs w:val="22"/>
              </w:rPr>
              <w:t>73</w:t>
            </w:r>
          </w:p>
        </w:tc>
      </w:tr>
    </w:tbl>
    <w:p w:rsidR="007013FF" w:rsidRPr="00367362" w:rsidRDefault="007013FF" w:rsidP="00510CF2">
      <w:pPr>
        <w:jc w:val="both"/>
        <w:rPr>
          <w:color w:val="4F81BD"/>
          <w:sz w:val="22"/>
          <w:szCs w:val="22"/>
        </w:rPr>
      </w:pPr>
    </w:p>
    <w:p w:rsidR="007013FF" w:rsidRPr="00CF75F5" w:rsidRDefault="007013FF" w:rsidP="00510CF2">
      <w:pPr>
        <w:ind w:firstLine="567"/>
        <w:jc w:val="both"/>
        <w:rPr>
          <w:color w:val="000000"/>
          <w:sz w:val="22"/>
          <w:szCs w:val="22"/>
        </w:rPr>
      </w:pPr>
      <w:r w:rsidRPr="00CF75F5">
        <w:rPr>
          <w:color w:val="000000"/>
          <w:sz w:val="22"/>
          <w:szCs w:val="22"/>
        </w:rPr>
        <w:t xml:space="preserve">ŽU aktívne využíva na prezentovanie a popularizáciu svojich výsledkov dosiahnutých v oblasti vedy a výskumu  fóra organizované na celoštátnej, resp. medzinárodnej úrovni. </w:t>
      </w:r>
    </w:p>
    <w:p w:rsidR="007013FF" w:rsidRPr="00367362" w:rsidRDefault="007013FF" w:rsidP="00510CF2">
      <w:pPr>
        <w:ind w:firstLine="567"/>
        <w:jc w:val="both"/>
        <w:rPr>
          <w:color w:val="4F81BD"/>
          <w:sz w:val="22"/>
          <w:szCs w:val="22"/>
        </w:rPr>
      </w:pPr>
    </w:p>
    <w:p w:rsidR="007013FF" w:rsidRPr="00CF75F5" w:rsidRDefault="007013FF" w:rsidP="00510CF2">
      <w:pPr>
        <w:ind w:firstLine="567"/>
        <w:jc w:val="both"/>
        <w:rPr>
          <w:color w:val="000000"/>
          <w:sz w:val="22"/>
          <w:szCs w:val="22"/>
        </w:rPr>
      </w:pPr>
      <w:r w:rsidRPr="00CF75F5">
        <w:rPr>
          <w:b/>
          <w:color w:val="000000"/>
          <w:sz w:val="22"/>
          <w:szCs w:val="22"/>
        </w:rPr>
        <w:t xml:space="preserve">V rámci </w:t>
      </w:r>
      <w:r w:rsidRPr="00CF75F5">
        <w:rPr>
          <w:b/>
          <w:color w:val="000000"/>
          <w:sz w:val="22"/>
          <w:szCs w:val="22"/>
          <w:u w:val="single"/>
        </w:rPr>
        <w:t>Týždňa vedy</w:t>
      </w:r>
      <w:r w:rsidR="007774D9" w:rsidRPr="00CF75F5">
        <w:rPr>
          <w:b/>
          <w:color w:val="000000"/>
          <w:sz w:val="22"/>
          <w:szCs w:val="22"/>
          <w:u w:val="single"/>
        </w:rPr>
        <w:t xml:space="preserve"> a techniky </w:t>
      </w:r>
      <w:r w:rsidRPr="00CF75F5">
        <w:rPr>
          <w:b/>
          <w:color w:val="000000"/>
          <w:sz w:val="22"/>
          <w:szCs w:val="22"/>
          <w:u w:val="single"/>
        </w:rPr>
        <w:t xml:space="preserve"> na Slovensku</w:t>
      </w:r>
      <w:r w:rsidR="007774D9" w:rsidRPr="00CF75F5">
        <w:rPr>
          <w:b/>
          <w:color w:val="000000"/>
          <w:sz w:val="22"/>
          <w:szCs w:val="22"/>
          <w:u w:val="single"/>
        </w:rPr>
        <w:t xml:space="preserve"> v roku 2014</w:t>
      </w:r>
      <w:r w:rsidRPr="00CF75F5">
        <w:rPr>
          <w:b/>
          <w:color w:val="000000"/>
          <w:sz w:val="22"/>
          <w:szCs w:val="22"/>
        </w:rPr>
        <w:t xml:space="preserve"> </w:t>
      </w:r>
      <w:r w:rsidRPr="00CF75F5">
        <w:rPr>
          <w:color w:val="000000"/>
          <w:sz w:val="22"/>
          <w:szCs w:val="22"/>
        </w:rPr>
        <w:t xml:space="preserve">bolo na pracoviskách  ŽU zorganizovaných  </w:t>
      </w:r>
      <w:r w:rsidR="007774D9" w:rsidRPr="00CF75F5">
        <w:rPr>
          <w:color w:val="000000"/>
          <w:sz w:val="22"/>
          <w:szCs w:val="22"/>
        </w:rPr>
        <w:t>18</w:t>
      </w:r>
      <w:r w:rsidRPr="00CF75F5">
        <w:rPr>
          <w:color w:val="000000"/>
          <w:sz w:val="22"/>
          <w:szCs w:val="22"/>
        </w:rPr>
        <w:t xml:space="preserve"> akcií, ktoré boli ako sprievodné podujatia zverejnené a popularizované  na hlavnej stránke „Týždňa vedy....“, z toho bo</w:t>
      </w:r>
      <w:r w:rsidR="007774D9" w:rsidRPr="00CF75F5">
        <w:rPr>
          <w:color w:val="000000"/>
          <w:sz w:val="22"/>
          <w:szCs w:val="22"/>
        </w:rPr>
        <w:t>lo</w:t>
      </w:r>
      <w:r w:rsidRPr="00CF75F5">
        <w:rPr>
          <w:color w:val="000000"/>
          <w:sz w:val="22"/>
          <w:szCs w:val="22"/>
        </w:rPr>
        <w:t xml:space="preserve">  </w:t>
      </w:r>
      <w:r w:rsidR="007774D9" w:rsidRPr="00CF75F5">
        <w:rPr>
          <w:color w:val="000000"/>
          <w:sz w:val="22"/>
          <w:szCs w:val="22"/>
        </w:rPr>
        <w:t>5 konferencií,</w:t>
      </w:r>
      <w:r w:rsidRPr="00CF75F5">
        <w:rPr>
          <w:color w:val="000000"/>
          <w:sz w:val="22"/>
          <w:szCs w:val="22"/>
        </w:rPr>
        <w:t xml:space="preserve"> </w:t>
      </w:r>
      <w:r w:rsidR="007774D9" w:rsidRPr="00CF75F5">
        <w:rPr>
          <w:color w:val="000000"/>
          <w:sz w:val="22"/>
          <w:szCs w:val="22"/>
        </w:rPr>
        <w:t>4</w:t>
      </w:r>
      <w:r w:rsidRPr="00CF75F5">
        <w:rPr>
          <w:color w:val="000000"/>
          <w:sz w:val="22"/>
          <w:szCs w:val="22"/>
        </w:rPr>
        <w:t xml:space="preserve"> seminár</w:t>
      </w:r>
      <w:r w:rsidR="007774D9" w:rsidRPr="00CF75F5">
        <w:rPr>
          <w:color w:val="000000"/>
          <w:sz w:val="22"/>
          <w:szCs w:val="22"/>
        </w:rPr>
        <w:t>e</w:t>
      </w:r>
      <w:r w:rsidRPr="00CF75F5">
        <w:rPr>
          <w:color w:val="000000"/>
          <w:sz w:val="22"/>
          <w:szCs w:val="22"/>
        </w:rPr>
        <w:t xml:space="preserve">, </w:t>
      </w:r>
      <w:r w:rsidR="007774D9" w:rsidRPr="00CF75F5">
        <w:rPr>
          <w:color w:val="000000"/>
          <w:sz w:val="22"/>
          <w:szCs w:val="22"/>
        </w:rPr>
        <w:t xml:space="preserve">3 prednášky a 3 exkurzie, 1 workshop, 1 prezentácia a 1 slávnostné promócie. </w:t>
      </w:r>
    </w:p>
    <w:p w:rsidR="007013FF" w:rsidRPr="00CF75F5" w:rsidRDefault="007013FF" w:rsidP="00510CF2">
      <w:pPr>
        <w:spacing w:before="120"/>
        <w:ind w:firstLine="567"/>
        <w:jc w:val="both"/>
        <w:rPr>
          <w:b/>
          <w:color w:val="000000"/>
          <w:sz w:val="22"/>
          <w:szCs w:val="22"/>
        </w:rPr>
      </w:pPr>
      <w:r w:rsidRPr="00CF75F5">
        <w:rPr>
          <w:b/>
          <w:color w:val="000000"/>
          <w:sz w:val="22"/>
          <w:szCs w:val="22"/>
        </w:rPr>
        <w:t>Dňa 2</w:t>
      </w:r>
      <w:r w:rsidR="002B073F" w:rsidRPr="00CF75F5">
        <w:rPr>
          <w:b/>
          <w:color w:val="000000"/>
          <w:sz w:val="22"/>
          <w:szCs w:val="22"/>
        </w:rPr>
        <w:t>6</w:t>
      </w:r>
      <w:r w:rsidRPr="00CF75F5">
        <w:rPr>
          <w:b/>
          <w:color w:val="000000"/>
          <w:sz w:val="22"/>
          <w:szCs w:val="22"/>
        </w:rPr>
        <w:t>. septembra 201</w:t>
      </w:r>
      <w:r w:rsidR="002B073F" w:rsidRPr="00CF75F5">
        <w:rPr>
          <w:b/>
          <w:color w:val="000000"/>
          <w:sz w:val="22"/>
          <w:szCs w:val="22"/>
        </w:rPr>
        <w:t>4</w:t>
      </w:r>
      <w:r w:rsidRPr="00CF75F5">
        <w:rPr>
          <w:b/>
          <w:color w:val="000000"/>
          <w:sz w:val="22"/>
          <w:szCs w:val="22"/>
        </w:rPr>
        <w:t xml:space="preserve"> sa konal už </w:t>
      </w:r>
      <w:r w:rsidR="002B073F" w:rsidRPr="00CF75F5">
        <w:rPr>
          <w:b/>
          <w:color w:val="000000"/>
          <w:sz w:val="22"/>
          <w:szCs w:val="22"/>
        </w:rPr>
        <w:t>10</w:t>
      </w:r>
      <w:r w:rsidRPr="00CF75F5">
        <w:rPr>
          <w:b/>
          <w:color w:val="000000"/>
          <w:sz w:val="22"/>
          <w:szCs w:val="22"/>
        </w:rPr>
        <w:t xml:space="preserve">. ročník  podujatia </w:t>
      </w:r>
      <w:r w:rsidRPr="00CF75F5">
        <w:rPr>
          <w:b/>
          <w:color w:val="000000"/>
          <w:sz w:val="22"/>
          <w:szCs w:val="22"/>
          <w:u w:val="single"/>
        </w:rPr>
        <w:t>FESTIVAL VEDY Noc výskumníkov.</w:t>
      </w:r>
      <w:r w:rsidR="002B073F" w:rsidRPr="00CF75F5">
        <w:rPr>
          <w:b/>
          <w:color w:val="000000"/>
          <w:sz w:val="22"/>
          <w:szCs w:val="22"/>
          <w:u w:val="single"/>
        </w:rPr>
        <w:t xml:space="preserve"> </w:t>
      </w:r>
      <w:r w:rsidR="002B073F" w:rsidRPr="00CF75F5">
        <w:rPr>
          <w:color w:val="000000"/>
          <w:sz w:val="22"/>
          <w:szCs w:val="22"/>
        </w:rPr>
        <w:t xml:space="preserve">Ústredným motívom  bolo motto „Veda je dobrodružstvo“. </w:t>
      </w:r>
      <w:r w:rsidRPr="00CF75F5">
        <w:rPr>
          <w:color w:val="000000"/>
          <w:sz w:val="22"/>
          <w:szCs w:val="22"/>
        </w:rPr>
        <w:t xml:space="preserve"> Akcia prebehla v 3</w:t>
      </w:r>
      <w:r w:rsidR="002B073F" w:rsidRPr="00CF75F5">
        <w:rPr>
          <w:color w:val="000000"/>
          <w:sz w:val="22"/>
          <w:szCs w:val="22"/>
        </w:rPr>
        <w:t>0</w:t>
      </w:r>
      <w:r w:rsidRPr="00CF75F5">
        <w:rPr>
          <w:color w:val="000000"/>
          <w:sz w:val="22"/>
          <w:szCs w:val="22"/>
        </w:rPr>
        <w:t xml:space="preserve">0 </w:t>
      </w:r>
      <w:r w:rsidRPr="00CF75F5">
        <w:rPr>
          <w:color w:val="000000"/>
          <w:sz w:val="22"/>
          <w:szCs w:val="22"/>
        </w:rPr>
        <w:lastRenderedPageBreak/>
        <w:t xml:space="preserve">mestách </w:t>
      </w:r>
      <w:r w:rsidR="002B073F" w:rsidRPr="00CF75F5">
        <w:rPr>
          <w:color w:val="000000"/>
          <w:sz w:val="22"/>
          <w:szCs w:val="22"/>
        </w:rPr>
        <w:t>dvadsiatich deviatich</w:t>
      </w:r>
      <w:r w:rsidRPr="00CF75F5">
        <w:rPr>
          <w:color w:val="000000"/>
          <w:sz w:val="22"/>
          <w:szCs w:val="22"/>
        </w:rPr>
        <w:t xml:space="preserve"> krajín Európy s jednoznačným poslaním prispieť k popularizácii vedy a vedcov a priblížiť svet vedy širokej  verejnosti. Slovensko sa do tohto podujatia zapojilo </w:t>
      </w:r>
      <w:r w:rsidR="002B073F" w:rsidRPr="00CF75F5">
        <w:rPr>
          <w:color w:val="000000"/>
          <w:sz w:val="22"/>
          <w:szCs w:val="22"/>
        </w:rPr>
        <w:t>ôsmykrát</w:t>
      </w:r>
      <w:r w:rsidRPr="00CF75F5">
        <w:rPr>
          <w:color w:val="000000"/>
          <w:sz w:val="22"/>
          <w:szCs w:val="22"/>
        </w:rPr>
        <w:t>, pričom aktivity prebiehali v </w:t>
      </w:r>
      <w:r w:rsidR="002B073F" w:rsidRPr="00CF75F5">
        <w:rPr>
          <w:color w:val="000000"/>
          <w:sz w:val="22"/>
          <w:szCs w:val="22"/>
        </w:rPr>
        <w:t>6</w:t>
      </w:r>
      <w:r w:rsidRPr="00CF75F5">
        <w:rPr>
          <w:color w:val="000000"/>
          <w:sz w:val="22"/>
          <w:szCs w:val="22"/>
        </w:rPr>
        <w:t xml:space="preserve"> mestách. Hlavným organizátorom podujatia bola Slovenská organizácia pre výskumné a vývojové aktivity.</w:t>
      </w:r>
    </w:p>
    <w:p w:rsidR="007013FF" w:rsidRPr="00CF75F5" w:rsidRDefault="007013FF" w:rsidP="007D11E8">
      <w:pPr>
        <w:spacing w:before="120"/>
        <w:ind w:firstLine="567"/>
        <w:jc w:val="both"/>
        <w:rPr>
          <w:color w:val="000000"/>
          <w:sz w:val="22"/>
          <w:szCs w:val="22"/>
        </w:rPr>
      </w:pPr>
      <w:r w:rsidRPr="00CF75F5">
        <w:rPr>
          <w:color w:val="000000"/>
          <w:sz w:val="22"/>
          <w:szCs w:val="22"/>
        </w:rPr>
        <w:t>V priestoroch nákupného centra AUPARK Žilina bola  „Noc výskumníkov“</w:t>
      </w:r>
      <w:r w:rsidR="008B4A81" w:rsidRPr="00CF75F5">
        <w:rPr>
          <w:color w:val="000000"/>
          <w:sz w:val="22"/>
          <w:szCs w:val="22"/>
        </w:rPr>
        <w:t xml:space="preserve"> pod záštitou primátora mesta Žilina Igora Chomu, predsedu Žilinského samosprávneho kraja Juraja Blanára a rektorky Žilinskej univerzity v Žiline Tatiany Čorejovej </w:t>
      </w:r>
      <w:r w:rsidRPr="00CF75F5">
        <w:rPr>
          <w:color w:val="000000"/>
          <w:sz w:val="22"/>
          <w:szCs w:val="22"/>
        </w:rPr>
        <w:t xml:space="preserve"> zorganizovaná</w:t>
      </w:r>
      <w:r w:rsidR="002B073F" w:rsidRPr="00CF75F5">
        <w:rPr>
          <w:color w:val="000000"/>
          <w:sz w:val="22"/>
          <w:szCs w:val="22"/>
        </w:rPr>
        <w:t xml:space="preserve"> </w:t>
      </w:r>
      <w:r w:rsidRPr="00CF75F5">
        <w:rPr>
          <w:color w:val="000000"/>
          <w:sz w:val="22"/>
          <w:szCs w:val="22"/>
        </w:rPr>
        <w:t xml:space="preserve"> už </w:t>
      </w:r>
      <w:r w:rsidR="002B073F" w:rsidRPr="00CF75F5">
        <w:rPr>
          <w:color w:val="000000"/>
          <w:sz w:val="22"/>
          <w:szCs w:val="22"/>
        </w:rPr>
        <w:t>po tretí</w:t>
      </w:r>
      <w:r w:rsidR="008B4A81" w:rsidRPr="00CF75F5">
        <w:rPr>
          <w:color w:val="000000"/>
          <w:sz w:val="22"/>
          <w:szCs w:val="22"/>
        </w:rPr>
        <w:t xml:space="preserve">krát. </w:t>
      </w:r>
      <w:r w:rsidRPr="00CF75F5">
        <w:rPr>
          <w:color w:val="000000"/>
          <w:sz w:val="22"/>
          <w:szCs w:val="22"/>
        </w:rPr>
        <w:t>ŽU</w:t>
      </w:r>
      <w:r w:rsidR="008B4A81" w:rsidRPr="00CF75F5">
        <w:rPr>
          <w:color w:val="000000"/>
          <w:sz w:val="22"/>
          <w:szCs w:val="22"/>
        </w:rPr>
        <w:t xml:space="preserve"> v Žiline</w:t>
      </w:r>
      <w:r w:rsidRPr="00CF75F5">
        <w:rPr>
          <w:color w:val="000000"/>
          <w:sz w:val="22"/>
          <w:szCs w:val="22"/>
        </w:rPr>
        <w:t xml:space="preserve">  ako spoluorganizátor a hlavný odborný partner významnou mierou prispela k jej úspešnému priebehu</w:t>
      </w:r>
      <w:r w:rsidR="008B4A81" w:rsidRPr="00CF75F5">
        <w:rPr>
          <w:color w:val="000000"/>
          <w:sz w:val="22"/>
          <w:szCs w:val="22"/>
        </w:rPr>
        <w:t>. Počas celého dňa si exponáty prezrelo</w:t>
      </w:r>
      <w:r w:rsidRPr="00CF75F5">
        <w:rPr>
          <w:color w:val="000000"/>
          <w:sz w:val="22"/>
          <w:szCs w:val="22"/>
        </w:rPr>
        <w:t xml:space="preserve"> </w:t>
      </w:r>
      <w:r w:rsidRPr="00CF75F5">
        <w:rPr>
          <w:b/>
          <w:color w:val="000000"/>
          <w:sz w:val="22"/>
          <w:szCs w:val="22"/>
        </w:rPr>
        <w:t>3</w:t>
      </w:r>
      <w:r w:rsidR="008B4A81" w:rsidRPr="00CF75F5">
        <w:rPr>
          <w:b/>
          <w:color w:val="000000"/>
          <w:sz w:val="22"/>
          <w:szCs w:val="22"/>
        </w:rPr>
        <w:t xml:space="preserve">7 </w:t>
      </w:r>
      <w:r w:rsidRPr="00CF75F5">
        <w:rPr>
          <w:b/>
          <w:color w:val="000000"/>
          <w:sz w:val="22"/>
          <w:szCs w:val="22"/>
        </w:rPr>
        <w:t>000 návštevníkov</w:t>
      </w:r>
      <w:r w:rsidR="008B4A81" w:rsidRPr="00CF75F5">
        <w:rPr>
          <w:b/>
          <w:color w:val="000000"/>
          <w:sz w:val="22"/>
          <w:szCs w:val="22"/>
        </w:rPr>
        <w:t xml:space="preserve">, </w:t>
      </w:r>
      <w:r w:rsidR="008B4A81" w:rsidRPr="00CF75F5">
        <w:rPr>
          <w:color w:val="000000"/>
          <w:sz w:val="22"/>
          <w:szCs w:val="22"/>
        </w:rPr>
        <w:t xml:space="preserve">ktorí mali možnosť sledovať aj aktivity hlavného </w:t>
      </w:r>
      <w:r w:rsidRPr="00CF75F5">
        <w:rPr>
          <w:color w:val="000000"/>
          <w:sz w:val="22"/>
          <w:szCs w:val="22"/>
        </w:rPr>
        <w:t xml:space="preserve">podujatia v priestoroch  Starej tržnice v Bratislave prostredníctvom viacerých živých vstupov. </w:t>
      </w:r>
      <w:r w:rsidR="007D11E8" w:rsidRPr="00CF75F5">
        <w:rPr>
          <w:color w:val="000000"/>
          <w:sz w:val="22"/>
          <w:szCs w:val="22"/>
        </w:rPr>
        <w:t>Na hlavnom podujatí sa ŽU prezentovala 1 exponátom.</w:t>
      </w:r>
    </w:p>
    <w:p w:rsidR="007013FF" w:rsidRPr="003D784B" w:rsidRDefault="008B4A81" w:rsidP="003D784B">
      <w:pPr>
        <w:spacing w:before="120"/>
        <w:ind w:firstLine="567"/>
        <w:jc w:val="both"/>
        <w:rPr>
          <w:color w:val="000000"/>
          <w:sz w:val="22"/>
          <w:szCs w:val="22"/>
        </w:rPr>
      </w:pPr>
      <w:r w:rsidRPr="00CF75F5">
        <w:rPr>
          <w:color w:val="000000"/>
          <w:sz w:val="22"/>
          <w:szCs w:val="22"/>
        </w:rPr>
        <w:t>Okrem pracovísk ŽU v Žiline využili možnosť prezentovať</w:t>
      </w:r>
      <w:r w:rsidR="00CB5442" w:rsidRPr="00CF75F5">
        <w:rPr>
          <w:color w:val="000000"/>
          <w:sz w:val="22"/>
          <w:szCs w:val="22"/>
        </w:rPr>
        <w:t xml:space="preserve"> reálne exponáty</w:t>
      </w:r>
      <w:r w:rsidRPr="00CF75F5">
        <w:rPr>
          <w:color w:val="000000"/>
          <w:sz w:val="22"/>
          <w:szCs w:val="22"/>
        </w:rPr>
        <w:t xml:space="preserve"> sa aj kolegovia z Univerzity a Komenského -JLF Martin a CEITu, a.s. Žilina.</w:t>
      </w:r>
    </w:p>
    <w:p w:rsidR="007013FF" w:rsidRPr="003D784B" w:rsidRDefault="007013FF" w:rsidP="003D784B">
      <w:pPr>
        <w:spacing w:before="240"/>
        <w:rPr>
          <w:color w:val="000000"/>
          <w:sz w:val="22"/>
          <w:szCs w:val="22"/>
        </w:rPr>
      </w:pPr>
      <w:r w:rsidRPr="003D784B">
        <w:rPr>
          <w:color w:val="000000"/>
          <w:sz w:val="22"/>
          <w:szCs w:val="22"/>
        </w:rPr>
        <w:t>FESTIVAL VEDY Noc výskumníkov - prehľad exponátov</w:t>
      </w:r>
      <w:r w:rsidR="00365529" w:rsidRPr="003D784B">
        <w:rPr>
          <w:color w:val="000000"/>
          <w:sz w:val="22"/>
          <w:szCs w:val="22"/>
        </w:rPr>
        <w:t>, Aupark Žilina</w:t>
      </w:r>
      <w:r w:rsidR="00893786">
        <w:rPr>
          <w:color w:val="000000"/>
          <w:sz w:val="22"/>
          <w:szCs w:val="22"/>
        </w:rPr>
        <w:t>,</w:t>
      </w:r>
      <w:r w:rsidR="00476AFE" w:rsidRPr="003D784B">
        <w:rPr>
          <w:color w:val="000000"/>
          <w:sz w:val="22"/>
          <w:szCs w:val="22"/>
        </w:rPr>
        <w:t xml:space="preserve"> 26.9.2014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466"/>
      </w:tblGrid>
      <w:tr w:rsidR="00DB11AA" w:rsidRPr="00CF75F5" w:rsidTr="001C1E05">
        <w:tc>
          <w:tcPr>
            <w:tcW w:w="4606" w:type="dxa"/>
            <w:shd w:val="clear" w:color="auto" w:fill="auto"/>
          </w:tcPr>
          <w:p w:rsidR="007013FF" w:rsidRPr="00CF75F5" w:rsidRDefault="007013FF" w:rsidP="007D3F5A">
            <w:pPr>
              <w:spacing w:before="40" w:after="40"/>
              <w:rPr>
                <w:color w:val="000000"/>
                <w:sz w:val="22"/>
                <w:szCs w:val="22"/>
              </w:rPr>
            </w:pPr>
            <w:r w:rsidRPr="00CF75F5">
              <w:rPr>
                <w:color w:val="000000"/>
                <w:sz w:val="22"/>
                <w:szCs w:val="22"/>
              </w:rPr>
              <w:t>AUPARK ŽILINA</w:t>
            </w:r>
          </w:p>
        </w:tc>
        <w:tc>
          <w:tcPr>
            <w:tcW w:w="4466" w:type="dxa"/>
            <w:shd w:val="clear" w:color="auto" w:fill="auto"/>
          </w:tcPr>
          <w:p w:rsidR="007013FF" w:rsidRPr="00CF75F5" w:rsidRDefault="007013FF" w:rsidP="007D3F5A">
            <w:pPr>
              <w:spacing w:before="40" w:after="40"/>
              <w:rPr>
                <w:color w:val="000000"/>
                <w:sz w:val="22"/>
                <w:szCs w:val="22"/>
              </w:rPr>
            </w:pPr>
            <w:r w:rsidRPr="00CF75F5">
              <w:rPr>
                <w:color w:val="000000"/>
                <w:sz w:val="22"/>
                <w:szCs w:val="22"/>
              </w:rPr>
              <w:t>Názov exponátu</w:t>
            </w:r>
          </w:p>
        </w:tc>
      </w:tr>
      <w:tr w:rsidR="00DB11AA" w:rsidRPr="00CF75F5" w:rsidTr="001C1E05">
        <w:tc>
          <w:tcPr>
            <w:tcW w:w="4606" w:type="dxa"/>
            <w:shd w:val="clear" w:color="auto" w:fill="auto"/>
          </w:tcPr>
          <w:p w:rsidR="007013FF" w:rsidRPr="00CF75F5" w:rsidRDefault="007013FF" w:rsidP="00365529">
            <w:pPr>
              <w:tabs>
                <w:tab w:val="left" w:pos="60"/>
              </w:tabs>
              <w:spacing w:before="40" w:after="40"/>
              <w:ind w:left="567" w:hanging="567"/>
              <w:rPr>
                <w:color w:val="000000"/>
                <w:sz w:val="22"/>
                <w:szCs w:val="22"/>
              </w:rPr>
            </w:pPr>
            <w:r w:rsidRPr="00CF75F5">
              <w:rPr>
                <w:color w:val="000000"/>
                <w:sz w:val="22"/>
                <w:szCs w:val="22"/>
              </w:rPr>
              <w:t xml:space="preserve">ŽU - </w:t>
            </w:r>
            <w:r w:rsidR="00DB11AA" w:rsidRPr="00CF75F5">
              <w:rPr>
                <w:color w:val="000000"/>
                <w:sz w:val="22"/>
                <w:szCs w:val="22"/>
              </w:rPr>
              <w:t xml:space="preserve"> </w:t>
            </w:r>
            <w:r w:rsidRPr="00CF75F5">
              <w:rPr>
                <w:color w:val="000000"/>
                <w:sz w:val="22"/>
                <w:szCs w:val="22"/>
              </w:rPr>
              <w:t>Fakulta prevádzky a ekonomiky dopravy a spojov</w:t>
            </w:r>
          </w:p>
        </w:tc>
        <w:tc>
          <w:tcPr>
            <w:tcW w:w="4466" w:type="dxa"/>
            <w:shd w:val="clear" w:color="auto" w:fill="auto"/>
          </w:tcPr>
          <w:p w:rsidR="007013FF" w:rsidRPr="00CF75F5" w:rsidRDefault="00C340F9" w:rsidP="007D3F5A">
            <w:pPr>
              <w:spacing w:before="40" w:after="40"/>
              <w:rPr>
                <w:bCs/>
                <w:color w:val="000000"/>
                <w:sz w:val="22"/>
                <w:szCs w:val="22"/>
              </w:rPr>
            </w:pPr>
            <w:r w:rsidRPr="00CF75F5">
              <w:rPr>
                <w:bCs/>
                <w:color w:val="000000"/>
                <w:sz w:val="22"/>
                <w:szCs w:val="22"/>
              </w:rPr>
              <w:t>Tajomstvá železníc</w:t>
            </w:r>
          </w:p>
          <w:p w:rsidR="00C340F9" w:rsidRPr="00CF75F5" w:rsidRDefault="00C340F9" w:rsidP="007D3F5A">
            <w:pPr>
              <w:spacing w:before="40" w:after="40"/>
              <w:rPr>
                <w:bCs/>
                <w:color w:val="000000"/>
                <w:sz w:val="22"/>
                <w:szCs w:val="22"/>
              </w:rPr>
            </w:pPr>
            <w:r w:rsidRPr="00CF75F5">
              <w:rPr>
                <w:bCs/>
                <w:color w:val="000000"/>
                <w:sz w:val="22"/>
                <w:szCs w:val="22"/>
              </w:rPr>
              <w:t>Ulož to na správne miesto</w:t>
            </w:r>
          </w:p>
          <w:p w:rsidR="00C340F9" w:rsidRPr="00CF75F5" w:rsidRDefault="003D5E85" w:rsidP="007D3F5A">
            <w:pPr>
              <w:spacing w:before="40" w:after="40"/>
              <w:rPr>
                <w:bCs/>
                <w:color w:val="000000"/>
                <w:sz w:val="22"/>
                <w:szCs w:val="22"/>
              </w:rPr>
            </w:pPr>
            <w:r w:rsidRPr="00CF75F5">
              <w:rPr>
                <w:bCs/>
                <w:color w:val="000000"/>
                <w:sz w:val="22"/>
                <w:szCs w:val="22"/>
              </w:rPr>
              <w:t>Letecký simulátor</w:t>
            </w:r>
          </w:p>
        </w:tc>
      </w:tr>
      <w:tr w:rsidR="00DB11AA" w:rsidRPr="00CF75F5" w:rsidTr="001C1E05">
        <w:tc>
          <w:tcPr>
            <w:tcW w:w="4606" w:type="dxa"/>
            <w:shd w:val="clear" w:color="auto" w:fill="auto"/>
          </w:tcPr>
          <w:p w:rsidR="007013FF" w:rsidRPr="00CF75F5" w:rsidRDefault="007013FF" w:rsidP="007D3F5A">
            <w:pPr>
              <w:spacing w:before="40" w:after="40"/>
              <w:rPr>
                <w:color w:val="000000"/>
                <w:sz w:val="22"/>
                <w:szCs w:val="22"/>
              </w:rPr>
            </w:pPr>
            <w:r w:rsidRPr="00CF75F5">
              <w:rPr>
                <w:color w:val="000000"/>
                <w:sz w:val="22"/>
                <w:szCs w:val="22"/>
              </w:rPr>
              <w:t xml:space="preserve">ŽU - </w:t>
            </w:r>
            <w:r w:rsidR="00DB11AA" w:rsidRPr="00CF75F5">
              <w:rPr>
                <w:color w:val="000000"/>
                <w:sz w:val="22"/>
                <w:szCs w:val="22"/>
              </w:rPr>
              <w:t xml:space="preserve"> </w:t>
            </w:r>
            <w:r w:rsidRPr="00CF75F5">
              <w:rPr>
                <w:color w:val="000000"/>
                <w:sz w:val="22"/>
                <w:szCs w:val="22"/>
              </w:rPr>
              <w:t>Strojnícka fakulta</w:t>
            </w:r>
          </w:p>
        </w:tc>
        <w:tc>
          <w:tcPr>
            <w:tcW w:w="4466" w:type="dxa"/>
            <w:shd w:val="clear" w:color="auto" w:fill="auto"/>
          </w:tcPr>
          <w:p w:rsidR="007013FF" w:rsidRPr="00CF75F5" w:rsidRDefault="00C340F9" w:rsidP="007D3F5A">
            <w:pPr>
              <w:spacing w:before="40" w:after="40"/>
              <w:rPr>
                <w:bCs/>
                <w:color w:val="000000"/>
                <w:sz w:val="22"/>
                <w:szCs w:val="22"/>
              </w:rPr>
            </w:pPr>
            <w:r w:rsidRPr="00CF75F5">
              <w:rPr>
                <w:bCs/>
                <w:color w:val="000000"/>
                <w:sz w:val="22"/>
                <w:szCs w:val="22"/>
              </w:rPr>
              <w:t>Počítačom riadené stroje a</w:t>
            </w:r>
            <w:r w:rsidR="00B54A73" w:rsidRPr="00CF75F5">
              <w:rPr>
                <w:bCs/>
                <w:color w:val="000000"/>
                <w:sz w:val="22"/>
                <w:szCs w:val="22"/>
              </w:rPr>
              <w:t> </w:t>
            </w:r>
            <w:r w:rsidRPr="00CF75F5">
              <w:rPr>
                <w:bCs/>
                <w:color w:val="000000"/>
                <w:sz w:val="22"/>
                <w:szCs w:val="22"/>
              </w:rPr>
              <w:t>roboty</w:t>
            </w:r>
          </w:p>
          <w:p w:rsidR="00B54A73" w:rsidRPr="00CF75F5" w:rsidRDefault="00B54A73" w:rsidP="007D3F5A">
            <w:pPr>
              <w:spacing w:before="40" w:after="40"/>
              <w:rPr>
                <w:bCs/>
                <w:color w:val="000000"/>
                <w:sz w:val="22"/>
                <w:szCs w:val="22"/>
              </w:rPr>
            </w:pPr>
            <w:r w:rsidRPr="00CF75F5">
              <w:rPr>
                <w:bCs/>
                <w:color w:val="000000"/>
                <w:sz w:val="22"/>
                <w:szCs w:val="22"/>
              </w:rPr>
              <w:t>Využitie Stirlingovho motora v súčasnosti</w:t>
            </w:r>
          </w:p>
          <w:p w:rsidR="003D5E85" w:rsidRPr="00CF75F5" w:rsidRDefault="003D5E85" w:rsidP="007D3F5A">
            <w:pPr>
              <w:spacing w:before="40" w:after="40"/>
              <w:rPr>
                <w:bCs/>
                <w:color w:val="000000"/>
                <w:sz w:val="22"/>
                <w:szCs w:val="22"/>
              </w:rPr>
            </w:pPr>
            <w:r w:rsidRPr="00CF75F5">
              <w:rPr>
                <w:bCs/>
                <w:color w:val="000000"/>
                <w:sz w:val="22"/>
                <w:szCs w:val="22"/>
              </w:rPr>
              <w:t>Mikrosvet pod mikroskopom</w:t>
            </w:r>
          </w:p>
        </w:tc>
      </w:tr>
      <w:tr w:rsidR="00DB11AA" w:rsidRPr="00CF75F5" w:rsidTr="001C1E05">
        <w:tc>
          <w:tcPr>
            <w:tcW w:w="4606" w:type="dxa"/>
            <w:shd w:val="clear" w:color="auto" w:fill="auto"/>
          </w:tcPr>
          <w:p w:rsidR="00DB11AA" w:rsidRPr="00CF75F5" w:rsidRDefault="00DB11AA" w:rsidP="00893786">
            <w:pPr>
              <w:ind w:left="567" w:hanging="567"/>
              <w:rPr>
                <w:color w:val="000000"/>
                <w:sz w:val="22"/>
                <w:szCs w:val="22"/>
              </w:rPr>
            </w:pPr>
            <w:r w:rsidRPr="00CF75F5">
              <w:rPr>
                <w:color w:val="000000"/>
                <w:sz w:val="22"/>
                <w:szCs w:val="22"/>
              </w:rPr>
              <w:t>ŽU -  Strojnícka a Elektrotechnická fakulta</w:t>
            </w:r>
          </w:p>
        </w:tc>
        <w:tc>
          <w:tcPr>
            <w:tcW w:w="4466" w:type="dxa"/>
            <w:shd w:val="clear" w:color="auto" w:fill="auto"/>
          </w:tcPr>
          <w:p w:rsidR="00DB11AA" w:rsidRPr="00CF75F5" w:rsidRDefault="00DB11AA" w:rsidP="007D3F5A">
            <w:pPr>
              <w:spacing w:before="40" w:after="40"/>
              <w:rPr>
                <w:bCs/>
                <w:color w:val="000000"/>
                <w:sz w:val="22"/>
                <w:szCs w:val="22"/>
              </w:rPr>
            </w:pPr>
            <w:r w:rsidRPr="00CF75F5">
              <w:rPr>
                <w:bCs/>
                <w:color w:val="000000"/>
                <w:sz w:val="22"/>
                <w:szCs w:val="22"/>
              </w:rPr>
              <w:t>Elektromobily, minulosť, súčasnosť, budúcnosť?</w:t>
            </w:r>
          </w:p>
        </w:tc>
      </w:tr>
      <w:tr w:rsidR="00DB11AA" w:rsidRPr="00CF75F5" w:rsidTr="001C1E05">
        <w:tc>
          <w:tcPr>
            <w:tcW w:w="4606" w:type="dxa"/>
            <w:shd w:val="clear" w:color="auto" w:fill="auto"/>
          </w:tcPr>
          <w:p w:rsidR="007013FF" w:rsidRPr="00CF75F5" w:rsidRDefault="007013FF" w:rsidP="007D3F5A">
            <w:pPr>
              <w:spacing w:before="40" w:after="40"/>
              <w:rPr>
                <w:color w:val="000000"/>
                <w:sz w:val="22"/>
                <w:szCs w:val="22"/>
              </w:rPr>
            </w:pPr>
            <w:r w:rsidRPr="00CF75F5">
              <w:rPr>
                <w:color w:val="000000"/>
                <w:sz w:val="22"/>
                <w:szCs w:val="22"/>
              </w:rPr>
              <w:t xml:space="preserve">ŽU - </w:t>
            </w:r>
            <w:r w:rsidR="00DB11AA" w:rsidRPr="00CF75F5">
              <w:rPr>
                <w:color w:val="000000"/>
                <w:sz w:val="22"/>
                <w:szCs w:val="22"/>
              </w:rPr>
              <w:t xml:space="preserve"> </w:t>
            </w:r>
            <w:r w:rsidRPr="00CF75F5">
              <w:rPr>
                <w:color w:val="000000"/>
                <w:sz w:val="22"/>
                <w:szCs w:val="22"/>
              </w:rPr>
              <w:t>Elektrotechnická fakulta</w:t>
            </w:r>
          </w:p>
        </w:tc>
        <w:tc>
          <w:tcPr>
            <w:tcW w:w="4466" w:type="dxa"/>
            <w:shd w:val="clear" w:color="auto" w:fill="auto"/>
          </w:tcPr>
          <w:p w:rsidR="007013FF" w:rsidRPr="00CF75F5" w:rsidRDefault="00C340F9" w:rsidP="007D3F5A">
            <w:pPr>
              <w:spacing w:before="40" w:after="40"/>
              <w:rPr>
                <w:bCs/>
                <w:color w:val="000000"/>
                <w:sz w:val="22"/>
                <w:szCs w:val="22"/>
              </w:rPr>
            </w:pPr>
            <w:r w:rsidRPr="00CF75F5">
              <w:rPr>
                <w:bCs/>
                <w:color w:val="000000"/>
                <w:sz w:val="22"/>
                <w:szCs w:val="22"/>
              </w:rPr>
              <w:t>e-gokart</w:t>
            </w:r>
          </w:p>
          <w:p w:rsidR="00C340F9" w:rsidRPr="00CF75F5" w:rsidRDefault="00C340F9" w:rsidP="007D3F5A">
            <w:pPr>
              <w:spacing w:before="40" w:after="40"/>
              <w:rPr>
                <w:bCs/>
                <w:color w:val="000000"/>
                <w:sz w:val="22"/>
                <w:szCs w:val="22"/>
              </w:rPr>
            </w:pPr>
            <w:r w:rsidRPr="00CF75F5">
              <w:rPr>
                <w:bCs/>
                <w:color w:val="000000"/>
                <w:sz w:val="22"/>
                <w:szCs w:val="22"/>
              </w:rPr>
              <w:t>Nech to iskrí</w:t>
            </w:r>
          </w:p>
          <w:p w:rsidR="00C340F9" w:rsidRPr="00CF75F5" w:rsidRDefault="00C340F9" w:rsidP="007D3F5A">
            <w:pPr>
              <w:spacing w:before="40" w:after="40"/>
              <w:rPr>
                <w:bCs/>
                <w:color w:val="000000"/>
                <w:sz w:val="22"/>
                <w:szCs w:val="22"/>
              </w:rPr>
            </w:pPr>
            <w:r w:rsidRPr="00CF75F5">
              <w:rPr>
                <w:bCs/>
                <w:color w:val="000000"/>
                <w:sz w:val="22"/>
                <w:szCs w:val="22"/>
              </w:rPr>
              <w:t>Signály ľudského tela</w:t>
            </w:r>
          </w:p>
          <w:p w:rsidR="00B54A73" w:rsidRPr="00CF75F5" w:rsidRDefault="00B54A73" w:rsidP="007D3F5A">
            <w:pPr>
              <w:spacing w:before="40" w:after="40"/>
              <w:rPr>
                <w:bCs/>
                <w:color w:val="000000"/>
                <w:sz w:val="22"/>
                <w:szCs w:val="22"/>
              </w:rPr>
            </w:pPr>
            <w:r w:rsidRPr="00CF75F5">
              <w:rPr>
                <w:bCs/>
                <w:color w:val="000000"/>
                <w:sz w:val="22"/>
                <w:szCs w:val="22"/>
              </w:rPr>
              <w:t>Vytvor si laserom mikroobrázky</w:t>
            </w:r>
          </w:p>
          <w:p w:rsidR="00C340F9" w:rsidRPr="00CF75F5" w:rsidRDefault="003D5E85" w:rsidP="007D3F5A">
            <w:pPr>
              <w:spacing w:before="40" w:after="40"/>
              <w:rPr>
                <w:bCs/>
                <w:color w:val="000000"/>
                <w:sz w:val="22"/>
                <w:szCs w:val="22"/>
              </w:rPr>
            </w:pPr>
            <w:r w:rsidRPr="00CF75F5">
              <w:rPr>
                <w:bCs/>
                <w:color w:val="000000"/>
                <w:sz w:val="22"/>
                <w:szCs w:val="22"/>
              </w:rPr>
              <w:t>Live televízne štúdio</w:t>
            </w:r>
          </w:p>
          <w:p w:rsidR="00C340F9" w:rsidRPr="00CF75F5" w:rsidRDefault="003D5E85" w:rsidP="007D3F5A">
            <w:pPr>
              <w:spacing w:before="40" w:after="40"/>
              <w:rPr>
                <w:bCs/>
                <w:color w:val="000000"/>
                <w:sz w:val="22"/>
                <w:szCs w:val="22"/>
              </w:rPr>
            </w:pPr>
            <w:r w:rsidRPr="00CF75F5">
              <w:rPr>
                <w:bCs/>
                <w:color w:val="000000"/>
                <w:sz w:val="22"/>
                <w:szCs w:val="22"/>
              </w:rPr>
              <w:t>Skenuj svoje okolie</w:t>
            </w:r>
          </w:p>
        </w:tc>
      </w:tr>
      <w:tr w:rsidR="00DB11AA" w:rsidRPr="00CF75F5" w:rsidTr="001C1E05">
        <w:tc>
          <w:tcPr>
            <w:tcW w:w="4606" w:type="dxa"/>
            <w:shd w:val="clear" w:color="auto" w:fill="auto"/>
          </w:tcPr>
          <w:p w:rsidR="00C340F9" w:rsidRPr="00CF75F5" w:rsidRDefault="0008024F" w:rsidP="007D3F5A">
            <w:pPr>
              <w:spacing w:before="40" w:after="40"/>
              <w:rPr>
                <w:color w:val="000000"/>
                <w:sz w:val="22"/>
                <w:szCs w:val="22"/>
              </w:rPr>
            </w:pPr>
            <w:r w:rsidRPr="00CF75F5">
              <w:rPr>
                <w:color w:val="000000"/>
                <w:sz w:val="22"/>
                <w:szCs w:val="22"/>
              </w:rPr>
              <w:t xml:space="preserve">ŽU - </w:t>
            </w:r>
            <w:r w:rsidR="00DB11AA" w:rsidRPr="00CF75F5">
              <w:rPr>
                <w:color w:val="000000"/>
                <w:sz w:val="22"/>
                <w:szCs w:val="22"/>
              </w:rPr>
              <w:t xml:space="preserve"> </w:t>
            </w:r>
            <w:r w:rsidR="00C340F9" w:rsidRPr="00CF75F5">
              <w:rPr>
                <w:color w:val="000000"/>
                <w:sz w:val="22"/>
                <w:szCs w:val="22"/>
              </w:rPr>
              <w:t>Stavebná fakulta</w:t>
            </w:r>
          </w:p>
        </w:tc>
        <w:tc>
          <w:tcPr>
            <w:tcW w:w="4466" w:type="dxa"/>
            <w:shd w:val="clear" w:color="auto" w:fill="auto"/>
          </w:tcPr>
          <w:p w:rsidR="003D5E85" w:rsidRPr="00CF75F5" w:rsidRDefault="00C340F9" w:rsidP="007D3F5A">
            <w:pPr>
              <w:spacing w:before="40" w:after="40"/>
              <w:rPr>
                <w:bCs/>
                <w:color w:val="000000"/>
                <w:sz w:val="22"/>
                <w:szCs w:val="22"/>
              </w:rPr>
            </w:pPr>
            <w:r w:rsidRPr="00CF75F5">
              <w:rPr>
                <w:bCs/>
                <w:color w:val="000000"/>
                <w:sz w:val="22"/>
                <w:szCs w:val="22"/>
              </w:rPr>
              <w:t>Čo dýchame?</w:t>
            </w:r>
          </w:p>
        </w:tc>
      </w:tr>
      <w:tr w:rsidR="00DB11AA" w:rsidRPr="00CF75F5" w:rsidTr="001C1E05">
        <w:tc>
          <w:tcPr>
            <w:tcW w:w="4606" w:type="dxa"/>
            <w:shd w:val="clear" w:color="auto" w:fill="auto"/>
          </w:tcPr>
          <w:p w:rsidR="007013FF" w:rsidRPr="00CF75F5" w:rsidRDefault="007013FF" w:rsidP="007D3F5A">
            <w:pPr>
              <w:spacing w:before="40" w:after="40"/>
              <w:rPr>
                <w:color w:val="000000"/>
                <w:sz w:val="22"/>
                <w:szCs w:val="22"/>
              </w:rPr>
            </w:pPr>
            <w:r w:rsidRPr="00CF75F5">
              <w:rPr>
                <w:color w:val="000000"/>
                <w:sz w:val="22"/>
                <w:szCs w:val="22"/>
              </w:rPr>
              <w:t xml:space="preserve">ŽU - </w:t>
            </w:r>
            <w:r w:rsidR="00DB11AA" w:rsidRPr="00CF75F5">
              <w:rPr>
                <w:color w:val="000000"/>
                <w:sz w:val="22"/>
                <w:szCs w:val="22"/>
              </w:rPr>
              <w:t xml:space="preserve"> </w:t>
            </w:r>
            <w:r w:rsidRPr="00CF75F5">
              <w:rPr>
                <w:color w:val="000000"/>
                <w:sz w:val="22"/>
                <w:szCs w:val="22"/>
              </w:rPr>
              <w:t>Fakulta riadenia a informatiky</w:t>
            </w:r>
          </w:p>
        </w:tc>
        <w:tc>
          <w:tcPr>
            <w:tcW w:w="4466" w:type="dxa"/>
            <w:shd w:val="clear" w:color="auto" w:fill="auto"/>
          </w:tcPr>
          <w:p w:rsidR="007013FF" w:rsidRPr="00CF75F5" w:rsidRDefault="003D5E85" w:rsidP="007D3F5A">
            <w:pPr>
              <w:spacing w:before="40" w:after="40"/>
              <w:rPr>
                <w:bCs/>
                <w:color w:val="000000"/>
                <w:sz w:val="22"/>
                <w:szCs w:val="22"/>
              </w:rPr>
            </w:pPr>
            <w:r w:rsidRPr="00CF75F5">
              <w:rPr>
                <w:bCs/>
                <w:color w:val="000000"/>
                <w:sz w:val="22"/>
                <w:szCs w:val="22"/>
              </w:rPr>
              <w:t>Za robotmi do školy</w:t>
            </w:r>
          </w:p>
          <w:p w:rsidR="003D5E85" w:rsidRPr="00CF75F5" w:rsidRDefault="003D5E85" w:rsidP="007D3F5A">
            <w:pPr>
              <w:spacing w:before="40" w:after="40"/>
              <w:rPr>
                <w:bCs/>
                <w:color w:val="000000"/>
                <w:sz w:val="22"/>
                <w:szCs w:val="22"/>
              </w:rPr>
            </w:pPr>
            <w:r w:rsidRPr="00CF75F5">
              <w:rPr>
                <w:bCs/>
                <w:color w:val="000000"/>
                <w:sz w:val="22"/>
                <w:szCs w:val="22"/>
              </w:rPr>
              <w:t>Ulov kačku laserom</w:t>
            </w:r>
          </w:p>
          <w:p w:rsidR="003D5E85" w:rsidRPr="00CF75F5" w:rsidRDefault="003D5E85" w:rsidP="007D3F5A">
            <w:pPr>
              <w:spacing w:before="40" w:after="40"/>
              <w:rPr>
                <w:bCs/>
                <w:color w:val="000000"/>
                <w:sz w:val="22"/>
                <w:szCs w:val="22"/>
              </w:rPr>
            </w:pPr>
            <w:r w:rsidRPr="00CF75F5">
              <w:rPr>
                <w:bCs/>
                <w:color w:val="000000"/>
                <w:sz w:val="22"/>
                <w:szCs w:val="22"/>
              </w:rPr>
              <w:t>Simulácie dopravných sietí</w:t>
            </w:r>
          </w:p>
        </w:tc>
      </w:tr>
      <w:tr w:rsidR="00DB11AA" w:rsidRPr="00CF75F5" w:rsidTr="001C1E05">
        <w:tc>
          <w:tcPr>
            <w:tcW w:w="4606" w:type="dxa"/>
            <w:shd w:val="clear" w:color="auto" w:fill="auto"/>
          </w:tcPr>
          <w:p w:rsidR="007013FF" w:rsidRPr="00CF75F5" w:rsidRDefault="007013FF" w:rsidP="007D3F5A">
            <w:pPr>
              <w:spacing w:before="40" w:after="40"/>
              <w:rPr>
                <w:color w:val="000000"/>
                <w:sz w:val="22"/>
                <w:szCs w:val="22"/>
              </w:rPr>
            </w:pPr>
            <w:r w:rsidRPr="00CF75F5">
              <w:rPr>
                <w:color w:val="000000"/>
                <w:sz w:val="22"/>
                <w:szCs w:val="22"/>
              </w:rPr>
              <w:t xml:space="preserve">ŽU - </w:t>
            </w:r>
            <w:r w:rsidR="00DB11AA" w:rsidRPr="00CF75F5">
              <w:rPr>
                <w:color w:val="000000"/>
                <w:sz w:val="22"/>
                <w:szCs w:val="22"/>
              </w:rPr>
              <w:t xml:space="preserve"> </w:t>
            </w:r>
            <w:r w:rsidRPr="00CF75F5">
              <w:rPr>
                <w:color w:val="000000"/>
                <w:sz w:val="22"/>
                <w:szCs w:val="22"/>
              </w:rPr>
              <w:t>Fakulta špeciálneho inžinierstva</w:t>
            </w:r>
          </w:p>
        </w:tc>
        <w:tc>
          <w:tcPr>
            <w:tcW w:w="4466" w:type="dxa"/>
            <w:shd w:val="clear" w:color="auto" w:fill="auto"/>
          </w:tcPr>
          <w:p w:rsidR="007013FF" w:rsidRPr="00CF75F5" w:rsidRDefault="003D5E85" w:rsidP="007D3F5A">
            <w:pPr>
              <w:spacing w:before="40" w:after="40"/>
              <w:rPr>
                <w:color w:val="000000"/>
                <w:sz w:val="22"/>
                <w:szCs w:val="22"/>
              </w:rPr>
            </w:pPr>
            <w:r w:rsidRPr="00CF75F5">
              <w:rPr>
                <w:bCs/>
                <w:color w:val="000000"/>
                <w:sz w:val="22"/>
                <w:szCs w:val="22"/>
              </w:rPr>
              <w:t>Veľký brat ťa vidí</w:t>
            </w:r>
          </w:p>
        </w:tc>
      </w:tr>
      <w:tr w:rsidR="00DB11AA" w:rsidRPr="00CF75F5" w:rsidTr="001C1E05">
        <w:tc>
          <w:tcPr>
            <w:tcW w:w="4606" w:type="dxa"/>
            <w:shd w:val="clear" w:color="auto" w:fill="auto"/>
          </w:tcPr>
          <w:p w:rsidR="00DB11AA" w:rsidRPr="00CF75F5" w:rsidRDefault="00DB11AA" w:rsidP="00DB11AA">
            <w:pPr>
              <w:rPr>
                <w:color w:val="000000"/>
                <w:sz w:val="22"/>
                <w:szCs w:val="22"/>
              </w:rPr>
            </w:pPr>
            <w:r w:rsidRPr="00CF75F5">
              <w:rPr>
                <w:color w:val="000000"/>
                <w:sz w:val="22"/>
                <w:szCs w:val="22"/>
              </w:rPr>
              <w:t>ŽU -  Ústav konkurencieschopnosti a inovácií</w:t>
            </w:r>
          </w:p>
          <w:p w:rsidR="00DB11AA" w:rsidRPr="00CF75F5" w:rsidRDefault="00DB11AA" w:rsidP="00DB11AA">
            <w:pPr>
              <w:spacing w:before="40" w:after="40"/>
              <w:ind w:left="567"/>
              <w:rPr>
                <w:color w:val="000000"/>
                <w:sz w:val="22"/>
                <w:szCs w:val="22"/>
              </w:rPr>
            </w:pPr>
            <w:r w:rsidRPr="00CF75F5">
              <w:rPr>
                <w:color w:val="000000"/>
                <w:sz w:val="22"/>
                <w:szCs w:val="22"/>
              </w:rPr>
              <w:t>CEIT a.s</w:t>
            </w:r>
          </w:p>
        </w:tc>
        <w:tc>
          <w:tcPr>
            <w:tcW w:w="4466" w:type="dxa"/>
            <w:shd w:val="clear" w:color="auto" w:fill="auto"/>
          </w:tcPr>
          <w:p w:rsidR="00DB11AA" w:rsidRPr="00CF75F5" w:rsidRDefault="00DB11AA" w:rsidP="007D3F5A">
            <w:pPr>
              <w:spacing w:before="40" w:after="40"/>
              <w:rPr>
                <w:bCs/>
                <w:color w:val="000000"/>
                <w:sz w:val="22"/>
                <w:szCs w:val="22"/>
              </w:rPr>
            </w:pPr>
            <w:r w:rsidRPr="00CF75F5">
              <w:rPr>
                <w:bCs/>
                <w:color w:val="000000"/>
                <w:sz w:val="22"/>
                <w:szCs w:val="22"/>
              </w:rPr>
              <w:t>Reštart priemyselnej robotiky</w:t>
            </w:r>
          </w:p>
        </w:tc>
      </w:tr>
      <w:tr w:rsidR="00DB11AA" w:rsidRPr="00DB11AA" w:rsidTr="001C1E05">
        <w:tc>
          <w:tcPr>
            <w:tcW w:w="4606" w:type="dxa"/>
            <w:shd w:val="clear" w:color="auto" w:fill="auto"/>
          </w:tcPr>
          <w:p w:rsidR="00DB11AA" w:rsidRPr="00DB11AA" w:rsidRDefault="00365529" w:rsidP="00CF75F5">
            <w:pPr>
              <w:rPr>
                <w:color w:val="000000"/>
                <w:sz w:val="22"/>
                <w:szCs w:val="22"/>
              </w:rPr>
            </w:pPr>
            <w:r w:rsidRPr="00365529">
              <w:rPr>
                <w:color w:val="000000"/>
                <w:sz w:val="22"/>
                <w:szCs w:val="22"/>
              </w:rPr>
              <w:t>ŽU -</w:t>
            </w:r>
            <w:r>
              <w:rPr>
                <w:color w:val="000000"/>
                <w:sz w:val="22"/>
                <w:szCs w:val="22"/>
              </w:rPr>
              <w:t xml:space="preserve"> </w:t>
            </w:r>
            <w:r w:rsidR="00DB11AA" w:rsidRPr="00DB11AA">
              <w:rPr>
                <w:color w:val="000000"/>
                <w:sz w:val="22"/>
                <w:szCs w:val="22"/>
              </w:rPr>
              <w:t xml:space="preserve"> Univerzitná knižnica</w:t>
            </w:r>
          </w:p>
        </w:tc>
        <w:tc>
          <w:tcPr>
            <w:tcW w:w="4466" w:type="dxa"/>
            <w:shd w:val="clear" w:color="auto" w:fill="auto"/>
          </w:tcPr>
          <w:p w:rsidR="00DB11AA" w:rsidRPr="00DB11AA" w:rsidRDefault="00DB11AA" w:rsidP="00CF75F5">
            <w:pPr>
              <w:pStyle w:val="Zkladntext"/>
              <w:spacing w:line="240" w:lineRule="exact"/>
              <w:jc w:val="both"/>
              <w:rPr>
                <w:bCs/>
                <w:color w:val="000000"/>
                <w:sz w:val="22"/>
                <w:szCs w:val="22"/>
              </w:rPr>
            </w:pPr>
            <w:r w:rsidRPr="00DB11AA">
              <w:rPr>
                <w:bCs/>
                <w:color w:val="000000"/>
                <w:sz w:val="22"/>
                <w:szCs w:val="22"/>
              </w:rPr>
              <w:t>Hľadanie informácií v kope databáz</w:t>
            </w:r>
          </w:p>
        </w:tc>
      </w:tr>
      <w:tr w:rsidR="00DB11AA" w:rsidRPr="00CF75F5" w:rsidTr="001C1E05">
        <w:tc>
          <w:tcPr>
            <w:tcW w:w="4606" w:type="dxa"/>
            <w:shd w:val="clear" w:color="auto" w:fill="auto"/>
          </w:tcPr>
          <w:p w:rsidR="008C4C98" w:rsidRPr="00CF75F5" w:rsidRDefault="008C4C98" w:rsidP="00CF75F5">
            <w:pPr>
              <w:rPr>
                <w:color w:val="000000"/>
                <w:sz w:val="22"/>
                <w:szCs w:val="22"/>
              </w:rPr>
            </w:pPr>
            <w:r w:rsidRPr="00CF75F5">
              <w:rPr>
                <w:color w:val="000000"/>
                <w:sz w:val="22"/>
                <w:szCs w:val="22"/>
              </w:rPr>
              <w:t xml:space="preserve">CEIT, a. s., Digitálny podnik </w:t>
            </w:r>
          </w:p>
        </w:tc>
        <w:tc>
          <w:tcPr>
            <w:tcW w:w="4466" w:type="dxa"/>
            <w:shd w:val="clear" w:color="auto" w:fill="auto"/>
          </w:tcPr>
          <w:p w:rsidR="008C4C98" w:rsidRPr="00CF75F5" w:rsidRDefault="008C4C98" w:rsidP="007D3F5A">
            <w:pPr>
              <w:spacing w:before="40" w:after="40"/>
              <w:rPr>
                <w:bCs/>
                <w:color w:val="000000"/>
                <w:sz w:val="22"/>
                <w:szCs w:val="22"/>
              </w:rPr>
            </w:pPr>
            <w:r w:rsidRPr="00CF75F5">
              <w:rPr>
                <w:bCs/>
                <w:color w:val="000000"/>
                <w:sz w:val="22"/>
                <w:szCs w:val="22"/>
              </w:rPr>
              <w:t>Chyť svoj virtuálny svet</w:t>
            </w:r>
          </w:p>
        </w:tc>
      </w:tr>
      <w:tr w:rsidR="00DB11AA" w:rsidRPr="00CF75F5" w:rsidTr="001C1E05">
        <w:tc>
          <w:tcPr>
            <w:tcW w:w="4606" w:type="dxa"/>
            <w:shd w:val="clear" w:color="auto" w:fill="auto"/>
          </w:tcPr>
          <w:p w:rsidR="008C4C98" w:rsidRPr="00CF75F5" w:rsidRDefault="008C4C98" w:rsidP="00365529">
            <w:pPr>
              <w:tabs>
                <w:tab w:val="left" w:pos="576"/>
              </w:tabs>
              <w:spacing w:before="40" w:after="40"/>
              <w:rPr>
                <w:color w:val="000000"/>
                <w:sz w:val="22"/>
                <w:szCs w:val="22"/>
              </w:rPr>
            </w:pPr>
          </w:p>
          <w:p w:rsidR="008C4C98" w:rsidRPr="00CF75F5" w:rsidRDefault="008C4C98" w:rsidP="007D3F5A">
            <w:pPr>
              <w:rPr>
                <w:color w:val="000000"/>
                <w:sz w:val="22"/>
                <w:szCs w:val="22"/>
              </w:rPr>
            </w:pPr>
            <w:r w:rsidRPr="00CF75F5">
              <w:rPr>
                <w:color w:val="000000"/>
                <w:sz w:val="22"/>
                <w:szCs w:val="22"/>
              </w:rPr>
              <w:t>UK - Jesseniova lekárska fakulta v Martine</w:t>
            </w:r>
          </w:p>
        </w:tc>
        <w:tc>
          <w:tcPr>
            <w:tcW w:w="4466" w:type="dxa"/>
            <w:shd w:val="clear" w:color="auto" w:fill="auto"/>
          </w:tcPr>
          <w:p w:rsidR="008C4C98" w:rsidRPr="00CF75F5" w:rsidRDefault="008C4C98" w:rsidP="007D3F5A">
            <w:pPr>
              <w:spacing w:before="40" w:after="40"/>
              <w:rPr>
                <w:bCs/>
                <w:color w:val="000000"/>
                <w:sz w:val="22"/>
                <w:szCs w:val="22"/>
              </w:rPr>
            </w:pPr>
            <w:r w:rsidRPr="00CF75F5">
              <w:rPr>
                <w:bCs/>
                <w:color w:val="000000"/>
                <w:sz w:val="22"/>
                <w:szCs w:val="22"/>
              </w:rPr>
              <w:t>Alergie pod drobnohľadom</w:t>
            </w:r>
          </w:p>
          <w:p w:rsidR="008C4C98" w:rsidRPr="00CF75F5" w:rsidRDefault="008C4C98" w:rsidP="007D3F5A">
            <w:pPr>
              <w:spacing w:before="40" w:after="40"/>
              <w:rPr>
                <w:color w:val="000000"/>
                <w:sz w:val="22"/>
                <w:szCs w:val="22"/>
              </w:rPr>
            </w:pPr>
            <w:r w:rsidRPr="00CF75F5">
              <w:rPr>
                <w:bCs/>
                <w:color w:val="000000"/>
                <w:sz w:val="22"/>
                <w:szCs w:val="22"/>
              </w:rPr>
              <w:t>Tajomstvá prvej pomoci</w:t>
            </w:r>
          </w:p>
        </w:tc>
      </w:tr>
      <w:tr w:rsidR="00DB11AA" w:rsidRPr="00CF75F5" w:rsidTr="001C1E05">
        <w:tc>
          <w:tcPr>
            <w:tcW w:w="4606" w:type="dxa"/>
            <w:shd w:val="clear" w:color="auto" w:fill="auto"/>
          </w:tcPr>
          <w:p w:rsidR="008C4C98" w:rsidRPr="00CF75F5" w:rsidRDefault="00DB11AA" w:rsidP="007D3F5A">
            <w:pPr>
              <w:rPr>
                <w:color w:val="000000"/>
                <w:sz w:val="22"/>
                <w:szCs w:val="22"/>
              </w:rPr>
            </w:pPr>
            <w:r w:rsidRPr="00CF75F5">
              <w:rPr>
                <w:color w:val="000000"/>
                <w:sz w:val="22"/>
                <w:szCs w:val="22"/>
              </w:rPr>
              <w:t>EURAXESS, SAIA, n.o</w:t>
            </w:r>
          </w:p>
        </w:tc>
        <w:tc>
          <w:tcPr>
            <w:tcW w:w="4466" w:type="dxa"/>
            <w:shd w:val="clear" w:color="auto" w:fill="auto"/>
          </w:tcPr>
          <w:p w:rsidR="008C4C98" w:rsidRPr="00CF75F5" w:rsidRDefault="00DB11AA" w:rsidP="00893786">
            <w:pPr>
              <w:spacing w:before="40" w:after="40"/>
              <w:rPr>
                <w:color w:val="000000"/>
                <w:sz w:val="22"/>
                <w:szCs w:val="22"/>
              </w:rPr>
            </w:pPr>
            <w:r w:rsidRPr="00CF75F5">
              <w:rPr>
                <w:bCs/>
                <w:color w:val="000000"/>
                <w:sz w:val="22"/>
                <w:szCs w:val="22"/>
              </w:rPr>
              <w:t xml:space="preserve">EURAXESS: mobilita výskumníkov </w:t>
            </w:r>
          </w:p>
        </w:tc>
      </w:tr>
      <w:tr w:rsidR="00DB11AA" w:rsidRPr="00CF75F5" w:rsidTr="001C1E05">
        <w:tc>
          <w:tcPr>
            <w:tcW w:w="4606" w:type="dxa"/>
            <w:tcBorders>
              <w:bottom w:val="single" w:sz="4" w:space="0" w:color="auto"/>
            </w:tcBorders>
            <w:shd w:val="clear" w:color="auto" w:fill="auto"/>
          </w:tcPr>
          <w:p w:rsidR="008C4C98" w:rsidRPr="00CF75F5" w:rsidRDefault="00DB11AA" w:rsidP="00DB11AA">
            <w:pPr>
              <w:rPr>
                <w:color w:val="000000"/>
                <w:sz w:val="22"/>
                <w:szCs w:val="22"/>
              </w:rPr>
            </w:pPr>
            <w:r w:rsidRPr="00CF75F5">
              <w:rPr>
                <w:color w:val="000000"/>
                <w:sz w:val="22"/>
                <w:szCs w:val="22"/>
              </w:rPr>
              <w:t>MERKUR TOYS</w:t>
            </w:r>
          </w:p>
        </w:tc>
        <w:tc>
          <w:tcPr>
            <w:tcW w:w="4466" w:type="dxa"/>
            <w:tcBorders>
              <w:bottom w:val="single" w:sz="4" w:space="0" w:color="auto"/>
            </w:tcBorders>
            <w:shd w:val="clear" w:color="auto" w:fill="auto"/>
          </w:tcPr>
          <w:p w:rsidR="008C4C98" w:rsidRPr="00CF75F5" w:rsidRDefault="00DB11AA" w:rsidP="007D3F5A">
            <w:pPr>
              <w:spacing w:before="40" w:after="40"/>
              <w:rPr>
                <w:color w:val="000000"/>
                <w:sz w:val="22"/>
                <w:szCs w:val="22"/>
              </w:rPr>
            </w:pPr>
            <w:r w:rsidRPr="00CF75F5">
              <w:rPr>
                <w:color w:val="000000"/>
                <w:sz w:val="22"/>
                <w:szCs w:val="22"/>
              </w:rPr>
              <w:t>MerkurHrisko</w:t>
            </w:r>
            <w:r w:rsidRPr="00CF75F5">
              <w:rPr>
                <w:bCs/>
                <w:color w:val="000000"/>
                <w:sz w:val="22"/>
                <w:szCs w:val="22"/>
              </w:rPr>
              <w:t xml:space="preserve"> MerkurSvet</w:t>
            </w:r>
          </w:p>
        </w:tc>
      </w:tr>
      <w:tr w:rsidR="00DB11AA" w:rsidRPr="00CF75F5" w:rsidTr="001C1E05">
        <w:tc>
          <w:tcPr>
            <w:tcW w:w="4606" w:type="dxa"/>
            <w:tcBorders>
              <w:bottom w:val="single" w:sz="4" w:space="0" w:color="auto"/>
            </w:tcBorders>
            <w:shd w:val="clear" w:color="auto" w:fill="auto"/>
          </w:tcPr>
          <w:p w:rsidR="008C4C98" w:rsidRPr="00CF75F5" w:rsidRDefault="00DB11AA" w:rsidP="007D3F5A">
            <w:pPr>
              <w:rPr>
                <w:color w:val="000000"/>
                <w:sz w:val="22"/>
                <w:szCs w:val="22"/>
              </w:rPr>
            </w:pPr>
            <w:r w:rsidRPr="00CF75F5">
              <w:rPr>
                <w:color w:val="000000"/>
                <w:sz w:val="22"/>
                <w:szCs w:val="22"/>
              </w:rPr>
              <w:t>SOVVA, o.z.</w:t>
            </w:r>
          </w:p>
        </w:tc>
        <w:tc>
          <w:tcPr>
            <w:tcW w:w="4466" w:type="dxa"/>
            <w:tcBorders>
              <w:bottom w:val="single" w:sz="4" w:space="0" w:color="auto"/>
            </w:tcBorders>
            <w:shd w:val="clear" w:color="auto" w:fill="auto"/>
          </w:tcPr>
          <w:p w:rsidR="008C4C98" w:rsidRPr="00CF75F5" w:rsidRDefault="00DB11AA" w:rsidP="007D3F5A">
            <w:pPr>
              <w:spacing w:before="40" w:after="40"/>
              <w:rPr>
                <w:color w:val="000000"/>
                <w:sz w:val="22"/>
                <w:szCs w:val="22"/>
              </w:rPr>
            </w:pPr>
            <w:r w:rsidRPr="00CF75F5">
              <w:rPr>
                <w:color w:val="000000"/>
                <w:sz w:val="22"/>
                <w:szCs w:val="22"/>
              </w:rPr>
              <w:t>Euro-info stánok</w:t>
            </w:r>
          </w:p>
        </w:tc>
      </w:tr>
      <w:tr w:rsidR="00DB11AA" w:rsidRPr="001C1E05" w:rsidTr="001C1E05">
        <w:tc>
          <w:tcPr>
            <w:tcW w:w="4606" w:type="dxa"/>
            <w:tcBorders>
              <w:top w:val="single" w:sz="4" w:space="0" w:color="auto"/>
              <w:left w:val="nil"/>
              <w:bottom w:val="nil"/>
              <w:right w:val="nil"/>
            </w:tcBorders>
            <w:shd w:val="clear" w:color="auto" w:fill="auto"/>
          </w:tcPr>
          <w:p w:rsidR="008C4C98" w:rsidRPr="001C1E05" w:rsidRDefault="00365529" w:rsidP="001C1E05">
            <w:pPr>
              <w:tabs>
                <w:tab w:val="left" w:pos="564"/>
              </w:tabs>
              <w:rPr>
                <w:color w:val="000000"/>
                <w:sz w:val="22"/>
                <w:szCs w:val="22"/>
              </w:rPr>
            </w:pPr>
            <w:r w:rsidRPr="001C1E05">
              <w:rPr>
                <w:color w:val="000000"/>
                <w:sz w:val="22"/>
                <w:szCs w:val="22"/>
              </w:rPr>
              <w:t>Exponát na hlavnom podujatí v Bratislave</w:t>
            </w:r>
          </w:p>
        </w:tc>
        <w:tc>
          <w:tcPr>
            <w:tcW w:w="4466" w:type="dxa"/>
            <w:tcBorders>
              <w:top w:val="single" w:sz="4" w:space="0" w:color="auto"/>
              <w:left w:val="nil"/>
              <w:bottom w:val="nil"/>
              <w:right w:val="nil"/>
            </w:tcBorders>
            <w:shd w:val="clear" w:color="auto" w:fill="auto"/>
          </w:tcPr>
          <w:p w:rsidR="008C4C98" w:rsidRPr="001C1E05" w:rsidRDefault="008C4C98" w:rsidP="007D3F5A">
            <w:pPr>
              <w:spacing w:before="40" w:after="40"/>
              <w:rPr>
                <w:color w:val="000000"/>
                <w:sz w:val="22"/>
                <w:szCs w:val="22"/>
              </w:rPr>
            </w:pPr>
          </w:p>
        </w:tc>
      </w:tr>
      <w:tr w:rsidR="00DB11AA" w:rsidRPr="00CF75F5" w:rsidTr="001C1E05">
        <w:tc>
          <w:tcPr>
            <w:tcW w:w="4606" w:type="dxa"/>
            <w:shd w:val="clear" w:color="auto" w:fill="auto"/>
          </w:tcPr>
          <w:p w:rsidR="008C4C98" w:rsidRPr="00CF75F5" w:rsidRDefault="008C4C98" w:rsidP="007D3F5A">
            <w:pPr>
              <w:rPr>
                <w:color w:val="000000"/>
                <w:sz w:val="22"/>
                <w:szCs w:val="22"/>
              </w:rPr>
            </w:pPr>
            <w:r w:rsidRPr="00CF75F5">
              <w:rPr>
                <w:color w:val="000000"/>
                <w:sz w:val="22"/>
                <w:szCs w:val="22"/>
              </w:rPr>
              <w:t>ŽU – Elektrotechnická fakulta</w:t>
            </w:r>
          </w:p>
        </w:tc>
        <w:tc>
          <w:tcPr>
            <w:tcW w:w="4466" w:type="dxa"/>
            <w:shd w:val="clear" w:color="auto" w:fill="auto"/>
          </w:tcPr>
          <w:p w:rsidR="008C4C98" w:rsidRPr="00CF75F5" w:rsidRDefault="008C4C98" w:rsidP="007D3F5A">
            <w:pPr>
              <w:tabs>
                <w:tab w:val="left" w:pos="709"/>
                <w:tab w:val="left" w:pos="2835"/>
                <w:tab w:val="left" w:pos="4800"/>
              </w:tabs>
              <w:rPr>
                <w:color w:val="000000"/>
                <w:sz w:val="22"/>
                <w:szCs w:val="22"/>
              </w:rPr>
            </w:pPr>
            <w:r w:rsidRPr="00CF75F5">
              <w:rPr>
                <w:color w:val="000000"/>
                <w:sz w:val="22"/>
                <w:szCs w:val="22"/>
              </w:rPr>
              <w:t>Veci v pohybe - učiaci sa robot a presné polohovanie</w:t>
            </w:r>
          </w:p>
        </w:tc>
      </w:tr>
    </w:tbl>
    <w:p w:rsidR="001C1E05" w:rsidRPr="00733D1D" w:rsidRDefault="001C1E05" w:rsidP="001C1E05">
      <w:pPr>
        <w:pStyle w:val="Zkladntext"/>
        <w:tabs>
          <w:tab w:val="left" w:pos="567"/>
        </w:tabs>
        <w:spacing w:line="240" w:lineRule="exact"/>
        <w:jc w:val="both"/>
        <w:rPr>
          <w:b/>
          <w:color w:val="000000"/>
          <w:sz w:val="28"/>
          <w:szCs w:val="28"/>
        </w:rPr>
      </w:pPr>
      <w:r>
        <w:rPr>
          <w:b/>
          <w:bCs/>
          <w:sz w:val="28"/>
          <w:szCs w:val="28"/>
        </w:rPr>
        <w:lastRenderedPageBreak/>
        <w:t>5</w:t>
      </w:r>
      <w:r w:rsidRPr="00733D1D">
        <w:rPr>
          <w:b/>
          <w:bCs/>
          <w:sz w:val="28"/>
          <w:szCs w:val="28"/>
        </w:rPr>
        <w:t xml:space="preserve"> </w:t>
      </w:r>
      <w:r>
        <w:rPr>
          <w:b/>
          <w:bCs/>
          <w:sz w:val="28"/>
          <w:szCs w:val="28"/>
        </w:rPr>
        <w:tab/>
      </w:r>
      <w:r w:rsidRPr="00733D1D">
        <w:rPr>
          <w:b/>
          <w:bCs/>
          <w:color w:val="000000"/>
          <w:sz w:val="28"/>
          <w:szCs w:val="28"/>
        </w:rPr>
        <w:t>Doktorandské</w:t>
      </w:r>
      <w:r>
        <w:rPr>
          <w:b/>
          <w:color w:val="000000"/>
          <w:sz w:val="28"/>
          <w:szCs w:val="28"/>
        </w:rPr>
        <w:t xml:space="preserve"> štúdium</w:t>
      </w:r>
    </w:p>
    <w:p w:rsidR="001C1E05" w:rsidRPr="005906F5" w:rsidRDefault="001C1E05" w:rsidP="001C1E05">
      <w:pPr>
        <w:pStyle w:val="Zkladntext"/>
        <w:spacing w:line="240" w:lineRule="atLeast"/>
        <w:jc w:val="both"/>
        <w:rPr>
          <w:sz w:val="22"/>
          <w:szCs w:val="22"/>
        </w:rPr>
      </w:pPr>
    </w:p>
    <w:p w:rsidR="001C1E05" w:rsidRPr="00CC4D90" w:rsidRDefault="001C1E05" w:rsidP="001C1E05">
      <w:pPr>
        <w:pStyle w:val="Nzov"/>
        <w:tabs>
          <w:tab w:val="clear" w:pos="1418"/>
          <w:tab w:val="left" w:pos="567"/>
        </w:tabs>
        <w:jc w:val="both"/>
        <w:rPr>
          <w:b w:val="0"/>
          <w:sz w:val="22"/>
          <w:szCs w:val="22"/>
          <w:u w:val="none"/>
        </w:rPr>
      </w:pPr>
      <w:r w:rsidRPr="006F28A1">
        <w:rPr>
          <w:b w:val="0"/>
          <w:sz w:val="22"/>
          <w:szCs w:val="22"/>
          <w:u w:val="none"/>
        </w:rPr>
        <w:tab/>
      </w:r>
      <w:r w:rsidRPr="00CC4D90">
        <w:rPr>
          <w:b w:val="0"/>
          <w:sz w:val="22"/>
          <w:szCs w:val="22"/>
          <w:u w:val="none"/>
        </w:rPr>
        <w:t>Pri hodnotení dokto</w:t>
      </w:r>
      <w:r>
        <w:rPr>
          <w:b w:val="0"/>
          <w:sz w:val="22"/>
          <w:szCs w:val="22"/>
          <w:u w:val="none"/>
        </w:rPr>
        <w:t>randského štúdia na ŽU v Žiline v r. 2014</w:t>
      </w:r>
      <w:r w:rsidRPr="00CC4D90">
        <w:rPr>
          <w:b w:val="0"/>
          <w:sz w:val="22"/>
          <w:szCs w:val="22"/>
          <w:u w:val="none"/>
        </w:rPr>
        <w:t xml:space="preserve"> bola pozornosť zameraná na: </w:t>
      </w:r>
    </w:p>
    <w:p w:rsidR="001C1E05" w:rsidRPr="00CC4D90" w:rsidRDefault="001C1E05" w:rsidP="001C1E05">
      <w:pPr>
        <w:pStyle w:val="Nzov"/>
        <w:tabs>
          <w:tab w:val="clear" w:pos="1418"/>
        </w:tabs>
        <w:jc w:val="both"/>
        <w:rPr>
          <w:b w:val="0"/>
          <w:sz w:val="22"/>
          <w:szCs w:val="22"/>
          <w:u w:val="none"/>
        </w:rPr>
      </w:pPr>
      <w:r w:rsidRPr="00CC4D90">
        <w:rPr>
          <w:b w:val="0"/>
          <w:sz w:val="22"/>
          <w:szCs w:val="22"/>
          <w:u w:val="none"/>
        </w:rPr>
        <w:t>- oblasť študijných programov doktorandského štúdia,</w:t>
      </w:r>
    </w:p>
    <w:p w:rsidR="001C1E05" w:rsidRDefault="001C1E05" w:rsidP="001C1E05">
      <w:pPr>
        <w:pStyle w:val="Nzov"/>
        <w:tabs>
          <w:tab w:val="clear" w:pos="1418"/>
        </w:tabs>
        <w:jc w:val="both"/>
        <w:rPr>
          <w:b w:val="0"/>
          <w:sz w:val="22"/>
          <w:szCs w:val="22"/>
          <w:u w:val="none"/>
        </w:rPr>
      </w:pPr>
      <w:r w:rsidRPr="00CC4D90">
        <w:rPr>
          <w:b w:val="0"/>
          <w:sz w:val="22"/>
          <w:szCs w:val="22"/>
          <w:u w:val="none"/>
        </w:rPr>
        <w:t xml:space="preserve">- kvantitatívne charakteristiky doktorandského štúdia (počty doktorandov, absolventov) a ich    </w:t>
      </w:r>
    </w:p>
    <w:p w:rsidR="001C1E05" w:rsidRPr="00CC4D90" w:rsidRDefault="001C1E05" w:rsidP="001C1E05">
      <w:pPr>
        <w:pStyle w:val="Nzov"/>
        <w:tabs>
          <w:tab w:val="clear" w:pos="1418"/>
        </w:tabs>
        <w:jc w:val="both"/>
        <w:rPr>
          <w:b w:val="0"/>
          <w:sz w:val="22"/>
          <w:szCs w:val="22"/>
          <w:u w:val="none"/>
        </w:rPr>
      </w:pPr>
      <w:r w:rsidRPr="00CC4D90">
        <w:rPr>
          <w:b w:val="0"/>
          <w:sz w:val="22"/>
          <w:szCs w:val="22"/>
          <w:u w:val="none"/>
        </w:rPr>
        <w:t xml:space="preserve"> </w:t>
      </w:r>
      <w:r>
        <w:rPr>
          <w:b w:val="0"/>
          <w:sz w:val="22"/>
          <w:szCs w:val="22"/>
          <w:u w:val="none"/>
        </w:rPr>
        <w:t xml:space="preserve"> </w:t>
      </w:r>
      <w:r w:rsidRPr="00CC4D90">
        <w:rPr>
          <w:b w:val="0"/>
          <w:sz w:val="22"/>
          <w:szCs w:val="22"/>
          <w:u w:val="none"/>
        </w:rPr>
        <w:t xml:space="preserve">porovnanie </w:t>
      </w:r>
      <w:r>
        <w:rPr>
          <w:b w:val="0"/>
          <w:sz w:val="22"/>
          <w:szCs w:val="22"/>
          <w:u w:val="none"/>
        </w:rPr>
        <w:t xml:space="preserve">v rámci </w:t>
      </w:r>
      <w:r w:rsidRPr="00CC4D90">
        <w:rPr>
          <w:b w:val="0"/>
          <w:sz w:val="22"/>
          <w:szCs w:val="22"/>
          <w:u w:val="none"/>
        </w:rPr>
        <w:t>Slovensk</w:t>
      </w:r>
      <w:r>
        <w:rPr>
          <w:b w:val="0"/>
          <w:sz w:val="22"/>
          <w:szCs w:val="22"/>
          <w:u w:val="none"/>
        </w:rPr>
        <w:t>a</w:t>
      </w:r>
      <w:r w:rsidRPr="00CC4D90">
        <w:rPr>
          <w:b w:val="0"/>
          <w:sz w:val="22"/>
          <w:szCs w:val="22"/>
          <w:u w:val="none"/>
        </w:rPr>
        <w:t>,</w:t>
      </w:r>
    </w:p>
    <w:p w:rsidR="001C1E05" w:rsidRDefault="001C1E05" w:rsidP="001C1E05">
      <w:pPr>
        <w:pStyle w:val="Nzov"/>
        <w:tabs>
          <w:tab w:val="clear" w:pos="1418"/>
        </w:tabs>
        <w:jc w:val="both"/>
        <w:rPr>
          <w:b w:val="0"/>
          <w:sz w:val="22"/>
          <w:szCs w:val="22"/>
          <w:u w:val="none"/>
        </w:rPr>
      </w:pPr>
      <w:r w:rsidRPr="00CC4D90">
        <w:rPr>
          <w:b w:val="0"/>
          <w:sz w:val="22"/>
          <w:szCs w:val="22"/>
          <w:u w:val="none"/>
        </w:rPr>
        <w:t>- oblasť finančného zabezpečenia dennej formy doktorandského štúdia.</w:t>
      </w:r>
    </w:p>
    <w:p w:rsidR="001C1E05" w:rsidRPr="005906F5" w:rsidRDefault="001C1E05" w:rsidP="001C1E05">
      <w:pPr>
        <w:pStyle w:val="Nzov"/>
        <w:tabs>
          <w:tab w:val="clear" w:pos="1418"/>
        </w:tabs>
        <w:jc w:val="both"/>
        <w:rPr>
          <w:sz w:val="22"/>
          <w:szCs w:val="22"/>
        </w:rPr>
      </w:pPr>
    </w:p>
    <w:p w:rsidR="001C1E05" w:rsidRPr="00CC4D90" w:rsidRDefault="001C1E05" w:rsidP="001C1E05">
      <w:pPr>
        <w:pStyle w:val="Nzov"/>
        <w:tabs>
          <w:tab w:val="clear" w:pos="1418"/>
        </w:tabs>
        <w:jc w:val="both"/>
        <w:rPr>
          <w:sz w:val="24"/>
          <w:szCs w:val="24"/>
        </w:rPr>
      </w:pPr>
      <w:r w:rsidRPr="00CC4D90">
        <w:rPr>
          <w:sz w:val="24"/>
          <w:szCs w:val="24"/>
          <w:u w:val="none"/>
        </w:rPr>
        <w:t>5.1</w:t>
      </w:r>
      <w:r w:rsidRPr="002B4B78">
        <w:rPr>
          <w:sz w:val="24"/>
          <w:szCs w:val="24"/>
          <w:u w:val="none"/>
        </w:rPr>
        <w:t xml:space="preserve"> </w:t>
      </w:r>
      <w:r w:rsidRPr="00CC4D90">
        <w:rPr>
          <w:sz w:val="24"/>
          <w:szCs w:val="24"/>
        </w:rPr>
        <w:t xml:space="preserve">Stav v oblasti </w:t>
      </w:r>
      <w:r>
        <w:rPr>
          <w:sz w:val="24"/>
          <w:szCs w:val="24"/>
        </w:rPr>
        <w:t>š</w:t>
      </w:r>
      <w:r w:rsidRPr="00CC4D90">
        <w:rPr>
          <w:sz w:val="24"/>
          <w:szCs w:val="24"/>
        </w:rPr>
        <w:t>tudijných programov doktorandského štúdia</w:t>
      </w:r>
    </w:p>
    <w:p w:rsidR="001C1E05" w:rsidRPr="006F28A1" w:rsidRDefault="001C1E05" w:rsidP="001C1E05">
      <w:pPr>
        <w:pStyle w:val="Nzov"/>
        <w:tabs>
          <w:tab w:val="clear" w:pos="1418"/>
        </w:tabs>
        <w:jc w:val="both"/>
        <w:rPr>
          <w:b w:val="0"/>
          <w:sz w:val="22"/>
          <w:szCs w:val="22"/>
        </w:rPr>
      </w:pPr>
      <w:r w:rsidRPr="006F28A1">
        <w:rPr>
          <w:b w:val="0"/>
          <w:sz w:val="22"/>
          <w:szCs w:val="22"/>
        </w:rPr>
        <w:t xml:space="preserve">    </w:t>
      </w:r>
    </w:p>
    <w:p w:rsidR="001C1E05" w:rsidRDefault="001C1E05" w:rsidP="001C1E05">
      <w:pPr>
        <w:pStyle w:val="Zkladntext2"/>
        <w:tabs>
          <w:tab w:val="left" w:pos="567"/>
        </w:tabs>
        <w:rPr>
          <w:b w:val="0"/>
          <w:sz w:val="22"/>
          <w:szCs w:val="22"/>
        </w:rPr>
      </w:pPr>
      <w:r w:rsidRPr="006F28A1">
        <w:rPr>
          <w:b w:val="0"/>
          <w:sz w:val="22"/>
          <w:szCs w:val="22"/>
        </w:rPr>
        <w:tab/>
        <w:t>Žilinská univerzita</w:t>
      </w:r>
      <w:r>
        <w:rPr>
          <w:b w:val="0"/>
          <w:sz w:val="22"/>
          <w:szCs w:val="22"/>
        </w:rPr>
        <w:t xml:space="preserve"> v Žiline prijíma</w:t>
      </w:r>
      <w:r w:rsidRPr="006F28A1">
        <w:rPr>
          <w:b w:val="0"/>
          <w:sz w:val="22"/>
          <w:szCs w:val="22"/>
        </w:rPr>
        <w:t xml:space="preserve"> </w:t>
      </w:r>
      <w:r>
        <w:rPr>
          <w:b w:val="0"/>
          <w:sz w:val="22"/>
          <w:szCs w:val="22"/>
        </w:rPr>
        <w:t xml:space="preserve">uchádzačov na doktorandské štúdium v akreditovaných </w:t>
      </w:r>
      <w:r w:rsidRPr="006F28A1">
        <w:rPr>
          <w:b w:val="0"/>
          <w:sz w:val="22"/>
          <w:szCs w:val="22"/>
        </w:rPr>
        <w:t>študijných programo</w:t>
      </w:r>
      <w:r>
        <w:rPr>
          <w:b w:val="0"/>
          <w:sz w:val="22"/>
          <w:szCs w:val="22"/>
        </w:rPr>
        <w:t xml:space="preserve">ch </w:t>
      </w:r>
      <w:r w:rsidRPr="006F28A1">
        <w:rPr>
          <w:b w:val="0"/>
          <w:sz w:val="22"/>
          <w:szCs w:val="22"/>
        </w:rPr>
        <w:t xml:space="preserve">v študijných odboroch. Počet akreditovaných doktorandských študijných programov v študijných odboroch na jednotlivých fakultách k </w:t>
      </w:r>
      <w:r>
        <w:rPr>
          <w:b w:val="0"/>
          <w:sz w:val="22"/>
          <w:szCs w:val="22"/>
        </w:rPr>
        <w:t>3</w:t>
      </w:r>
      <w:r w:rsidRPr="006F28A1">
        <w:rPr>
          <w:b w:val="0"/>
          <w:sz w:val="22"/>
          <w:szCs w:val="22"/>
        </w:rPr>
        <w:t>1. 1</w:t>
      </w:r>
      <w:r>
        <w:rPr>
          <w:b w:val="0"/>
          <w:sz w:val="22"/>
          <w:szCs w:val="22"/>
        </w:rPr>
        <w:t>0</w:t>
      </w:r>
      <w:r w:rsidRPr="006F28A1">
        <w:rPr>
          <w:b w:val="0"/>
          <w:sz w:val="22"/>
          <w:szCs w:val="22"/>
        </w:rPr>
        <w:t>. 201</w:t>
      </w:r>
      <w:r>
        <w:rPr>
          <w:b w:val="0"/>
          <w:sz w:val="22"/>
          <w:szCs w:val="22"/>
        </w:rPr>
        <w:t>4</w:t>
      </w:r>
      <w:r w:rsidRPr="006F28A1">
        <w:rPr>
          <w:b w:val="0"/>
          <w:sz w:val="22"/>
          <w:szCs w:val="22"/>
        </w:rPr>
        <w:t xml:space="preserve"> je uvedený v tab. 1</w:t>
      </w:r>
      <w:r>
        <w:rPr>
          <w:b w:val="0"/>
          <w:sz w:val="22"/>
          <w:szCs w:val="22"/>
        </w:rPr>
        <w:t>0</w:t>
      </w:r>
      <w:r w:rsidRPr="006F28A1">
        <w:rPr>
          <w:b w:val="0"/>
          <w:sz w:val="22"/>
          <w:szCs w:val="22"/>
        </w:rPr>
        <w:t>.</w:t>
      </w:r>
    </w:p>
    <w:p w:rsidR="001C1E05" w:rsidRPr="0022564D" w:rsidRDefault="001C1E05" w:rsidP="001C1E05">
      <w:pPr>
        <w:pStyle w:val="Zkladntext"/>
        <w:tabs>
          <w:tab w:val="right" w:pos="9072"/>
        </w:tabs>
        <w:spacing w:before="120" w:after="60" w:line="240" w:lineRule="exact"/>
        <w:rPr>
          <w:color w:val="000000"/>
          <w:sz w:val="18"/>
          <w:szCs w:val="18"/>
        </w:rPr>
      </w:pPr>
      <w:r w:rsidRPr="0022564D">
        <w:rPr>
          <w:color w:val="000000"/>
          <w:sz w:val="18"/>
          <w:szCs w:val="18"/>
        </w:rPr>
        <w:tab/>
        <w:t xml:space="preserve">Tab. 10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92"/>
        <w:gridCol w:w="990"/>
        <w:gridCol w:w="990"/>
        <w:gridCol w:w="990"/>
        <w:gridCol w:w="991"/>
        <w:gridCol w:w="990"/>
        <w:gridCol w:w="990"/>
        <w:gridCol w:w="990"/>
        <w:gridCol w:w="991"/>
      </w:tblGrid>
      <w:tr w:rsidR="001C1E05" w:rsidRPr="00DD7FE9" w:rsidTr="008E6245">
        <w:trPr>
          <w:trHeight w:val="280"/>
          <w:jc w:val="center"/>
        </w:trPr>
        <w:tc>
          <w:tcPr>
            <w:tcW w:w="1292" w:type="dxa"/>
            <w:vMerge w:val="restart"/>
            <w:shd w:val="clear" w:color="auto" w:fill="BFBFBF"/>
            <w:vAlign w:val="center"/>
          </w:tcPr>
          <w:p w:rsidR="001C1E05" w:rsidRPr="005C08B7" w:rsidRDefault="001C1E05" w:rsidP="008E6245">
            <w:pPr>
              <w:pStyle w:val="Zkladntext21"/>
              <w:spacing w:before="40" w:after="40" w:line="240" w:lineRule="atLeast"/>
              <w:jc w:val="center"/>
              <w:rPr>
                <w:b/>
                <w:sz w:val="18"/>
                <w:szCs w:val="18"/>
              </w:rPr>
            </w:pPr>
            <w:r w:rsidRPr="005C08B7">
              <w:rPr>
                <w:b/>
                <w:sz w:val="18"/>
                <w:szCs w:val="18"/>
              </w:rPr>
              <w:t>Forma DŠ</w:t>
            </w:r>
          </w:p>
        </w:tc>
        <w:tc>
          <w:tcPr>
            <w:tcW w:w="7922" w:type="dxa"/>
            <w:gridSpan w:val="8"/>
            <w:vMerge w:val="restart"/>
            <w:shd w:val="clear" w:color="auto" w:fill="BFBFBF"/>
            <w:vAlign w:val="center"/>
          </w:tcPr>
          <w:p w:rsidR="001C1E05" w:rsidRPr="005C08B7" w:rsidRDefault="001C1E05" w:rsidP="008E6245">
            <w:pPr>
              <w:pStyle w:val="Zkladntext21"/>
              <w:spacing w:before="40" w:after="40" w:line="240" w:lineRule="atLeast"/>
              <w:jc w:val="center"/>
              <w:rPr>
                <w:b/>
                <w:sz w:val="18"/>
                <w:szCs w:val="18"/>
              </w:rPr>
            </w:pPr>
            <w:r w:rsidRPr="005C08B7">
              <w:rPr>
                <w:b/>
                <w:sz w:val="18"/>
                <w:szCs w:val="18"/>
              </w:rPr>
              <w:t>Počet študijných programov v študijných odboroch na jednotlivých  fakultách ŽU</w:t>
            </w:r>
          </w:p>
        </w:tc>
      </w:tr>
      <w:tr w:rsidR="001C1E05" w:rsidRPr="00DD7FE9" w:rsidTr="008E6245">
        <w:trPr>
          <w:trHeight w:val="320"/>
          <w:jc w:val="center"/>
        </w:trPr>
        <w:tc>
          <w:tcPr>
            <w:tcW w:w="1292" w:type="dxa"/>
            <w:vMerge/>
            <w:shd w:val="clear" w:color="auto" w:fill="BFBFBF"/>
            <w:vAlign w:val="center"/>
          </w:tcPr>
          <w:p w:rsidR="001C1E05" w:rsidRPr="00DD7FE9" w:rsidRDefault="001C1E05" w:rsidP="008E6245">
            <w:pPr>
              <w:spacing w:before="20" w:after="20" w:line="240" w:lineRule="atLeast"/>
              <w:ind w:left="170"/>
              <w:rPr>
                <w:snapToGrid w:val="0"/>
                <w:color w:val="000000"/>
                <w:sz w:val="18"/>
                <w:szCs w:val="18"/>
              </w:rPr>
            </w:pPr>
          </w:p>
        </w:tc>
        <w:tc>
          <w:tcPr>
            <w:tcW w:w="7922" w:type="dxa"/>
            <w:gridSpan w:val="8"/>
            <w:vMerge/>
            <w:shd w:val="clear" w:color="auto" w:fill="BFBFBF"/>
            <w:vAlign w:val="center"/>
          </w:tcPr>
          <w:p w:rsidR="001C1E05" w:rsidRPr="00DD7FE9" w:rsidRDefault="001C1E05" w:rsidP="008E6245">
            <w:pPr>
              <w:spacing w:before="20" w:after="20" w:line="240" w:lineRule="atLeast"/>
              <w:jc w:val="center"/>
              <w:rPr>
                <w:snapToGrid w:val="0"/>
                <w:color w:val="000000"/>
                <w:sz w:val="18"/>
                <w:szCs w:val="18"/>
              </w:rPr>
            </w:pPr>
          </w:p>
        </w:tc>
      </w:tr>
      <w:tr w:rsidR="001C1E05" w:rsidRPr="00DD7FE9" w:rsidTr="008E6245">
        <w:trPr>
          <w:trHeight w:val="232"/>
          <w:jc w:val="center"/>
        </w:trPr>
        <w:tc>
          <w:tcPr>
            <w:tcW w:w="1292" w:type="dxa"/>
            <w:vMerge/>
            <w:shd w:val="clear" w:color="auto" w:fill="BFBFBF"/>
            <w:vAlign w:val="center"/>
          </w:tcPr>
          <w:p w:rsidR="001C1E05" w:rsidRPr="00DD7FE9" w:rsidRDefault="001C1E05" w:rsidP="008E6245">
            <w:pPr>
              <w:spacing w:before="20" w:after="20" w:line="240" w:lineRule="atLeast"/>
              <w:ind w:left="170"/>
              <w:rPr>
                <w:snapToGrid w:val="0"/>
                <w:color w:val="000000"/>
                <w:sz w:val="18"/>
                <w:szCs w:val="18"/>
              </w:rPr>
            </w:pPr>
          </w:p>
        </w:tc>
        <w:tc>
          <w:tcPr>
            <w:tcW w:w="990" w:type="dxa"/>
            <w:shd w:val="clear" w:color="auto" w:fill="BFBFBF"/>
            <w:vAlign w:val="center"/>
          </w:tcPr>
          <w:p w:rsidR="001C1E05" w:rsidRPr="00DD7FE9" w:rsidRDefault="001C1E05" w:rsidP="008E6245">
            <w:pPr>
              <w:spacing w:before="20" w:after="20" w:line="240" w:lineRule="atLeast"/>
              <w:jc w:val="center"/>
              <w:rPr>
                <w:b/>
                <w:snapToGrid w:val="0"/>
                <w:color w:val="000000"/>
                <w:sz w:val="18"/>
                <w:szCs w:val="18"/>
              </w:rPr>
            </w:pPr>
            <w:r w:rsidRPr="00DD7FE9">
              <w:rPr>
                <w:b/>
                <w:snapToGrid w:val="0"/>
                <w:color w:val="000000"/>
                <w:sz w:val="18"/>
                <w:szCs w:val="18"/>
              </w:rPr>
              <w:t>FPEDAS</w:t>
            </w:r>
          </w:p>
        </w:tc>
        <w:tc>
          <w:tcPr>
            <w:tcW w:w="990" w:type="dxa"/>
            <w:shd w:val="clear" w:color="auto" w:fill="BFBFBF"/>
            <w:vAlign w:val="center"/>
          </w:tcPr>
          <w:p w:rsidR="001C1E05" w:rsidRPr="00DD7FE9" w:rsidRDefault="001C1E05" w:rsidP="008E6245">
            <w:pPr>
              <w:spacing w:before="20" w:after="20" w:line="240" w:lineRule="atLeast"/>
              <w:jc w:val="center"/>
              <w:rPr>
                <w:b/>
                <w:snapToGrid w:val="0"/>
                <w:color w:val="000000"/>
                <w:sz w:val="18"/>
                <w:szCs w:val="18"/>
              </w:rPr>
            </w:pPr>
            <w:r w:rsidRPr="00DD7FE9">
              <w:rPr>
                <w:b/>
                <w:snapToGrid w:val="0"/>
                <w:color w:val="000000"/>
                <w:sz w:val="18"/>
                <w:szCs w:val="18"/>
              </w:rPr>
              <w:t>SjF</w:t>
            </w:r>
          </w:p>
        </w:tc>
        <w:tc>
          <w:tcPr>
            <w:tcW w:w="990" w:type="dxa"/>
            <w:shd w:val="clear" w:color="auto" w:fill="BFBFBF"/>
            <w:vAlign w:val="center"/>
          </w:tcPr>
          <w:p w:rsidR="001C1E05" w:rsidRPr="00DD7FE9" w:rsidRDefault="001C1E05" w:rsidP="008E6245">
            <w:pPr>
              <w:spacing w:before="20" w:after="20" w:line="240" w:lineRule="atLeast"/>
              <w:jc w:val="center"/>
              <w:rPr>
                <w:b/>
                <w:snapToGrid w:val="0"/>
                <w:color w:val="000000"/>
                <w:sz w:val="18"/>
                <w:szCs w:val="18"/>
              </w:rPr>
            </w:pPr>
            <w:r w:rsidRPr="00DD7FE9">
              <w:rPr>
                <w:b/>
                <w:snapToGrid w:val="0"/>
                <w:color w:val="000000"/>
                <w:sz w:val="18"/>
                <w:szCs w:val="18"/>
              </w:rPr>
              <w:t>EF</w:t>
            </w:r>
          </w:p>
        </w:tc>
        <w:tc>
          <w:tcPr>
            <w:tcW w:w="991" w:type="dxa"/>
            <w:shd w:val="clear" w:color="auto" w:fill="BFBFBF"/>
            <w:vAlign w:val="center"/>
          </w:tcPr>
          <w:p w:rsidR="001C1E05" w:rsidRPr="00DD7FE9" w:rsidRDefault="001C1E05" w:rsidP="008E6245">
            <w:pPr>
              <w:spacing w:before="20" w:after="20" w:line="240" w:lineRule="atLeast"/>
              <w:jc w:val="center"/>
              <w:rPr>
                <w:b/>
                <w:snapToGrid w:val="0"/>
                <w:color w:val="000000"/>
                <w:sz w:val="18"/>
                <w:szCs w:val="18"/>
              </w:rPr>
            </w:pPr>
            <w:r w:rsidRPr="00DD7FE9">
              <w:rPr>
                <w:b/>
                <w:snapToGrid w:val="0"/>
                <w:color w:val="000000"/>
                <w:sz w:val="18"/>
                <w:szCs w:val="18"/>
              </w:rPr>
              <w:t>SvF</w:t>
            </w:r>
          </w:p>
        </w:tc>
        <w:tc>
          <w:tcPr>
            <w:tcW w:w="990" w:type="dxa"/>
            <w:shd w:val="clear" w:color="auto" w:fill="BFBFBF"/>
            <w:vAlign w:val="center"/>
          </w:tcPr>
          <w:p w:rsidR="001C1E05" w:rsidRPr="00DD7FE9" w:rsidRDefault="001C1E05" w:rsidP="008E6245">
            <w:pPr>
              <w:spacing w:before="20" w:after="20" w:line="240" w:lineRule="atLeast"/>
              <w:jc w:val="center"/>
              <w:rPr>
                <w:b/>
                <w:snapToGrid w:val="0"/>
                <w:color w:val="000000"/>
                <w:sz w:val="18"/>
                <w:szCs w:val="18"/>
              </w:rPr>
            </w:pPr>
            <w:r w:rsidRPr="00DD7FE9">
              <w:rPr>
                <w:b/>
                <w:snapToGrid w:val="0"/>
                <w:color w:val="000000"/>
                <w:sz w:val="18"/>
                <w:szCs w:val="18"/>
              </w:rPr>
              <w:t>FRI</w:t>
            </w:r>
          </w:p>
        </w:tc>
        <w:tc>
          <w:tcPr>
            <w:tcW w:w="990" w:type="dxa"/>
            <w:shd w:val="clear" w:color="auto" w:fill="BFBFBF"/>
            <w:vAlign w:val="center"/>
          </w:tcPr>
          <w:p w:rsidR="001C1E05" w:rsidRPr="00DD7FE9" w:rsidRDefault="001C1E05" w:rsidP="008E6245">
            <w:pPr>
              <w:spacing w:before="20" w:after="20" w:line="240" w:lineRule="atLeast"/>
              <w:jc w:val="center"/>
              <w:rPr>
                <w:b/>
                <w:snapToGrid w:val="0"/>
                <w:color w:val="000000"/>
                <w:sz w:val="18"/>
                <w:szCs w:val="18"/>
              </w:rPr>
            </w:pPr>
            <w:r w:rsidRPr="00DD7FE9">
              <w:rPr>
                <w:b/>
                <w:snapToGrid w:val="0"/>
                <w:color w:val="000000"/>
                <w:sz w:val="18"/>
                <w:szCs w:val="18"/>
              </w:rPr>
              <w:t>F</w:t>
            </w:r>
            <w:r w:rsidR="009C5AC8">
              <w:rPr>
                <w:b/>
                <w:snapToGrid w:val="0"/>
                <w:color w:val="000000"/>
                <w:sz w:val="18"/>
                <w:szCs w:val="18"/>
              </w:rPr>
              <w:t>B</w:t>
            </w:r>
            <w:r w:rsidRPr="00DD7FE9">
              <w:rPr>
                <w:b/>
                <w:snapToGrid w:val="0"/>
                <w:color w:val="000000"/>
                <w:sz w:val="18"/>
                <w:szCs w:val="18"/>
              </w:rPr>
              <w:t>I</w:t>
            </w:r>
          </w:p>
        </w:tc>
        <w:tc>
          <w:tcPr>
            <w:tcW w:w="990" w:type="dxa"/>
            <w:shd w:val="clear" w:color="auto" w:fill="BFBFBF"/>
            <w:vAlign w:val="center"/>
          </w:tcPr>
          <w:p w:rsidR="001C1E05" w:rsidRPr="00DD7FE9" w:rsidRDefault="001C1E05" w:rsidP="008E6245">
            <w:pPr>
              <w:spacing w:before="20" w:after="20" w:line="240" w:lineRule="atLeast"/>
              <w:jc w:val="center"/>
              <w:rPr>
                <w:b/>
                <w:snapToGrid w:val="0"/>
                <w:color w:val="000000"/>
                <w:sz w:val="18"/>
                <w:szCs w:val="18"/>
              </w:rPr>
            </w:pPr>
            <w:r w:rsidRPr="00DD7FE9">
              <w:rPr>
                <w:b/>
                <w:snapToGrid w:val="0"/>
                <w:color w:val="000000"/>
                <w:sz w:val="18"/>
                <w:szCs w:val="18"/>
              </w:rPr>
              <w:t>F</w:t>
            </w:r>
            <w:r>
              <w:rPr>
                <w:b/>
                <w:snapToGrid w:val="0"/>
                <w:color w:val="000000"/>
                <w:sz w:val="18"/>
                <w:szCs w:val="18"/>
              </w:rPr>
              <w:t>HV</w:t>
            </w:r>
          </w:p>
        </w:tc>
        <w:tc>
          <w:tcPr>
            <w:tcW w:w="991" w:type="dxa"/>
            <w:shd w:val="clear" w:color="auto" w:fill="BFBFBF"/>
            <w:vAlign w:val="center"/>
          </w:tcPr>
          <w:p w:rsidR="001C1E05" w:rsidRPr="00DD7FE9" w:rsidRDefault="001C1E05" w:rsidP="008E6245">
            <w:pPr>
              <w:spacing w:before="20" w:after="20" w:line="240" w:lineRule="atLeast"/>
              <w:jc w:val="center"/>
              <w:rPr>
                <w:b/>
                <w:snapToGrid w:val="0"/>
                <w:color w:val="000000"/>
                <w:sz w:val="18"/>
                <w:szCs w:val="18"/>
              </w:rPr>
            </w:pPr>
            <w:r w:rsidRPr="00DD7FE9">
              <w:rPr>
                <w:b/>
                <w:snapToGrid w:val="0"/>
                <w:color w:val="000000"/>
                <w:sz w:val="18"/>
                <w:szCs w:val="18"/>
              </w:rPr>
              <w:t>SPOLU</w:t>
            </w:r>
          </w:p>
        </w:tc>
      </w:tr>
      <w:tr w:rsidR="001C1E05" w:rsidRPr="00DD7FE9" w:rsidTr="008E6245">
        <w:trPr>
          <w:jc w:val="center"/>
        </w:trPr>
        <w:tc>
          <w:tcPr>
            <w:tcW w:w="1292" w:type="dxa"/>
            <w:shd w:val="clear" w:color="auto" w:fill="BFBFBF"/>
          </w:tcPr>
          <w:p w:rsidR="001C1E05" w:rsidRPr="00DD7FE9" w:rsidRDefault="001C1E05" w:rsidP="008E6245">
            <w:pPr>
              <w:spacing w:before="40" w:after="40" w:line="240" w:lineRule="atLeast"/>
              <w:ind w:left="170"/>
              <w:rPr>
                <w:b/>
                <w:snapToGrid w:val="0"/>
                <w:color w:val="000000"/>
                <w:sz w:val="18"/>
                <w:szCs w:val="18"/>
              </w:rPr>
            </w:pPr>
            <w:r w:rsidRPr="00DD7FE9">
              <w:rPr>
                <w:b/>
                <w:snapToGrid w:val="0"/>
                <w:color w:val="000000"/>
                <w:sz w:val="18"/>
                <w:szCs w:val="18"/>
              </w:rPr>
              <w:t>denná</w:t>
            </w:r>
          </w:p>
        </w:tc>
        <w:tc>
          <w:tcPr>
            <w:tcW w:w="990"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5</w:t>
            </w:r>
          </w:p>
        </w:tc>
        <w:tc>
          <w:tcPr>
            <w:tcW w:w="990"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9</w:t>
            </w:r>
          </w:p>
        </w:tc>
        <w:tc>
          <w:tcPr>
            <w:tcW w:w="990"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6</w:t>
            </w:r>
          </w:p>
        </w:tc>
        <w:tc>
          <w:tcPr>
            <w:tcW w:w="991"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4</w:t>
            </w:r>
          </w:p>
        </w:tc>
        <w:tc>
          <w:tcPr>
            <w:tcW w:w="990"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3</w:t>
            </w:r>
          </w:p>
        </w:tc>
        <w:tc>
          <w:tcPr>
            <w:tcW w:w="990"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4</w:t>
            </w:r>
          </w:p>
        </w:tc>
        <w:tc>
          <w:tcPr>
            <w:tcW w:w="990" w:type="dxa"/>
          </w:tcPr>
          <w:p w:rsidR="001C1E05" w:rsidRPr="00DD7FE9" w:rsidRDefault="001C1E05" w:rsidP="008E6245">
            <w:pPr>
              <w:spacing w:before="40" w:after="40" w:line="240" w:lineRule="atLeast"/>
              <w:jc w:val="center"/>
              <w:rPr>
                <w:snapToGrid w:val="0"/>
                <w:color w:val="000000"/>
                <w:sz w:val="18"/>
                <w:szCs w:val="18"/>
              </w:rPr>
            </w:pPr>
            <w:r>
              <w:rPr>
                <w:snapToGrid w:val="0"/>
                <w:color w:val="000000"/>
                <w:sz w:val="18"/>
                <w:szCs w:val="18"/>
              </w:rPr>
              <w:t>2</w:t>
            </w:r>
          </w:p>
        </w:tc>
        <w:tc>
          <w:tcPr>
            <w:tcW w:w="991" w:type="dxa"/>
            <w:shd w:val="clear" w:color="auto" w:fill="BFBFBF"/>
          </w:tcPr>
          <w:p w:rsidR="001C1E05" w:rsidRPr="00DD7FE9" w:rsidRDefault="001C1E05" w:rsidP="008E6245">
            <w:pPr>
              <w:spacing w:before="40" w:after="40" w:line="240" w:lineRule="atLeast"/>
              <w:jc w:val="center"/>
              <w:rPr>
                <w:b/>
                <w:snapToGrid w:val="0"/>
                <w:color w:val="000000"/>
                <w:sz w:val="18"/>
                <w:szCs w:val="18"/>
              </w:rPr>
            </w:pPr>
            <w:r w:rsidRPr="00DD7FE9">
              <w:rPr>
                <w:b/>
                <w:snapToGrid w:val="0"/>
                <w:color w:val="000000"/>
                <w:sz w:val="18"/>
                <w:szCs w:val="18"/>
              </w:rPr>
              <w:t>33</w:t>
            </w:r>
          </w:p>
        </w:tc>
      </w:tr>
      <w:tr w:rsidR="001C1E05" w:rsidRPr="00DD7FE9" w:rsidTr="008E6245">
        <w:trPr>
          <w:jc w:val="center"/>
        </w:trPr>
        <w:tc>
          <w:tcPr>
            <w:tcW w:w="1292" w:type="dxa"/>
            <w:shd w:val="clear" w:color="auto" w:fill="BFBFBF"/>
          </w:tcPr>
          <w:p w:rsidR="001C1E05" w:rsidRPr="00DD7FE9" w:rsidRDefault="001C1E05" w:rsidP="008E6245">
            <w:pPr>
              <w:spacing w:before="40" w:after="40" w:line="240" w:lineRule="atLeast"/>
              <w:ind w:left="170"/>
              <w:rPr>
                <w:b/>
                <w:snapToGrid w:val="0"/>
                <w:color w:val="000000"/>
                <w:sz w:val="18"/>
                <w:szCs w:val="18"/>
              </w:rPr>
            </w:pPr>
            <w:r w:rsidRPr="00DD7FE9">
              <w:rPr>
                <w:b/>
                <w:snapToGrid w:val="0"/>
                <w:color w:val="000000"/>
                <w:sz w:val="18"/>
                <w:szCs w:val="18"/>
              </w:rPr>
              <w:t>externá</w:t>
            </w:r>
          </w:p>
        </w:tc>
        <w:tc>
          <w:tcPr>
            <w:tcW w:w="990"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5</w:t>
            </w:r>
          </w:p>
        </w:tc>
        <w:tc>
          <w:tcPr>
            <w:tcW w:w="990"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9</w:t>
            </w:r>
          </w:p>
        </w:tc>
        <w:tc>
          <w:tcPr>
            <w:tcW w:w="990"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6</w:t>
            </w:r>
          </w:p>
        </w:tc>
        <w:tc>
          <w:tcPr>
            <w:tcW w:w="991"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4</w:t>
            </w:r>
          </w:p>
        </w:tc>
        <w:tc>
          <w:tcPr>
            <w:tcW w:w="990"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3</w:t>
            </w:r>
          </w:p>
        </w:tc>
        <w:tc>
          <w:tcPr>
            <w:tcW w:w="990" w:type="dxa"/>
          </w:tcPr>
          <w:p w:rsidR="001C1E05" w:rsidRPr="00DD7FE9" w:rsidRDefault="001C1E05" w:rsidP="008E6245">
            <w:pPr>
              <w:spacing w:before="40" w:after="40" w:line="240" w:lineRule="atLeast"/>
              <w:jc w:val="center"/>
              <w:rPr>
                <w:snapToGrid w:val="0"/>
                <w:color w:val="000000"/>
                <w:sz w:val="18"/>
                <w:szCs w:val="18"/>
              </w:rPr>
            </w:pPr>
            <w:r w:rsidRPr="00DD7FE9">
              <w:rPr>
                <w:snapToGrid w:val="0"/>
                <w:color w:val="000000"/>
                <w:sz w:val="18"/>
                <w:szCs w:val="18"/>
              </w:rPr>
              <w:t>4</w:t>
            </w:r>
          </w:p>
        </w:tc>
        <w:tc>
          <w:tcPr>
            <w:tcW w:w="990" w:type="dxa"/>
          </w:tcPr>
          <w:p w:rsidR="001C1E05" w:rsidRPr="00DD7FE9" w:rsidRDefault="001C1E05" w:rsidP="008E6245">
            <w:pPr>
              <w:spacing w:before="40" w:after="40" w:line="240" w:lineRule="atLeast"/>
              <w:jc w:val="center"/>
              <w:rPr>
                <w:snapToGrid w:val="0"/>
                <w:color w:val="000000"/>
                <w:sz w:val="18"/>
                <w:szCs w:val="18"/>
              </w:rPr>
            </w:pPr>
            <w:r>
              <w:rPr>
                <w:snapToGrid w:val="0"/>
                <w:color w:val="000000"/>
                <w:sz w:val="18"/>
                <w:szCs w:val="18"/>
              </w:rPr>
              <w:t>2</w:t>
            </w:r>
          </w:p>
        </w:tc>
        <w:tc>
          <w:tcPr>
            <w:tcW w:w="991" w:type="dxa"/>
            <w:shd w:val="clear" w:color="auto" w:fill="BFBFBF"/>
          </w:tcPr>
          <w:p w:rsidR="001C1E05" w:rsidRPr="00DD7FE9" w:rsidRDefault="001C1E05" w:rsidP="008E6245">
            <w:pPr>
              <w:spacing w:before="40" w:after="40" w:line="240" w:lineRule="atLeast"/>
              <w:jc w:val="center"/>
              <w:rPr>
                <w:b/>
                <w:snapToGrid w:val="0"/>
                <w:color w:val="000000"/>
                <w:sz w:val="18"/>
                <w:szCs w:val="18"/>
              </w:rPr>
            </w:pPr>
            <w:r w:rsidRPr="00DD7FE9">
              <w:rPr>
                <w:b/>
                <w:snapToGrid w:val="0"/>
                <w:color w:val="000000"/>
                <w:sz w:val="18"/>
                <w:szCs w:val="18"/>
              </w:rPr>
              <w:t>33</w:t>
            </w:r>
          </w:p>
        </w:tc>
      </w:tr>
    </w:tbl>
    <w:p w:rsidR="001C1E05" w:rsidRPr="005418F7" w:rsidRDefault="001C1E05" w:rsidP="001C1E05">
      <w:pPr>
        <w:jc w:val="both"/>
        <w:rPr>
          <w:bCs/>
          <w:sz w:val="8"/>
          <w:szCs w:val="8"/>
        </w:rPr>
      </w:pPr>
    </w:p>
    <w:p w:rsidR="001C1E05" w:rsidRDefault="001C1E05" w:rsidP="001C1E05">
      <w:pPr>
        <w:ind w:firstLine="708"/>
        <w:jc w:val="both"/>
        <w:rPr>
          <w:bCs/>
          <w:sz w:val="22"/>
          <w:szCs w:val="22"/>
        </w:rPr>
      </w:pPr>
    </w:p>
    <w:p w:rsidR="001C1E05" w:rsidRDefault="001C1E05" w:rsidP="001C1E05">
      <w:pPr>
        <w:ind w:firstLine="708"/>
        <w:jc w:val="both"/>
        <w:rPr>
          <w:sz w:val="22"/>
          <w:szCs w:val="22"/>
        </w:rPr>
      </w:pPr>
      <w:r w:rsidRPr="00CC4D90">
        <w:rPr>
          <w:bCs/>
          <w:sz w:val="22"/>
          <w:szCs w:val="22"/>
        </w:rPr>
        <w:t xml:space="preserve">Zoznam akreditovaných </w:t>
      </w:r>
      <w:r w:rsidRPr="00CC4D90">
        <w:rPr>
          <w:sz w:val="22"/>
          <w:szCs w:val="22"/>
        </w:rPr>
        <w:t>študijných programov v treťom stupni vysokoškolského vzdelávania na Žilinskej univerzite</w:t>
      </w:r>
      <w:r>
        <w:rPr>
          <w:sz w:val="22"/>
          <w:szCs w:val="22"/>
        </w:rPr>
        <w:t xml:space="preserve"> v Žiline </w:t>
      </w:r>
      <w:r w:rsidRPr="00CC4D90">
        <w:rPr>
          <w:sz w:val="22"/>
          <w:szCs w:val="22"/>
        </w:rPr>
        <w:t xml:space="preserve"> je v prílohe č. </w:t>
      </w:r>
      <w:r>
        <w:rPr>
          <w:sz w:val="22"/>
          <w:szCs w:val="22"/>
        </w:rPr>
        <w:t>3</w:t>
      </w:r>
      <w:r w:rsidRPr="00CC4D90">
        <w:rPr>
          <w:sz w:val="22"/>
          <w:szCs w:val="22"/>
        </w:rPr>
        <w:t>.</w:t>
      </w:r>
    </w:p>
    <w:p w:rsidR="001C1E05" w:rsidRDefault="001C1E05" w:rsidP="001C1E05">
      <w:pPr>
        <w:pStyle w:val="Nzov"/>
        <w:tabs>
          <w:tab w:val="clear" w:pos="1418"/>
        </w:tabs>
        <w:jc w:val="both"/>
        <w:rPr>
          <w:sz w:val="24"/>
          <w:szCs w:val="24"/>
          <w:u w:val="none"/>
        </w:rPr>
      </w:pPr>
    </w:p>
    <w:p w:rsidR="001C1E05" w:rsidRPr="00720C38" w:rsidRDefault="001C1E05" w:rsidP="001C1E05">
      <w:pPr>
        <w:pStyle w:val="Nzov"/>
        <w:tabs>
          <w:tab w:val="clear" w:pos="1418"/>
        </w:tabs>
        <w:jc w:val="both"/>
        <w:rPr>
          <w:b w:val="0"/>
          <w:sz w:val="24"/>
          <w:szCs w:val="24"/>
        </w:rPr>
      </w:pPr>
      <w:r w:rsidRPr="00720C38">
        <w:rPr>
          <w:sz w:val="24"/>
          <w:szCs w:val="24"/>
          <w:u w:val="none"/>
        </w:rPr>
        <w:t>5.2</w:t>
      </w:r>
      <w:r w:rsidRPr="002B4B78">
        <w:rPr>
          <w:sz w:val="24"/>
          <w:szCs w:val="24"/>
          <w:u w:val="none"/>
        </w:rPr>
        <w:t xml:space="preserve"> </w:t>
      </w:r>
      <w:r w:rsidRPr="00720C38">
        <w:rPr>
          <w:sz w:val="24"/>
          <w:szCs w:val="24"/>
        </w:rPr>
        <w:t>Kvantitatívne charakteristiky doktorandského štúdia</w:t>
      </w:r>
    </w:p>
    <w:p w:rsidR="001C1E05" w:rsidRDefault="001C1E05" w:rsidP="001C1E05">
      <w:pPr>
        <w:ind w:firstLine="708"/>
        <w:jc w:val="both"/>
        <w:rPr>
          <w:sz w:val="22"/>
          <w:szCs w:val="22"/>
        </w:rPr>
      </w:pPr>
    </w:p>
    <w:p w:rsidR="001C1E05" w:rsidRPr="005418F7" w:rsidRDefault="001C1E05" w:rsidP="001C1E05">
      <w:pPr>
        <w:ind w:firstLine="567"/>
        <w:jc w:val="both"/>
        <w:rPr>
          <w:b/>
          <w:sz w:val="20"/>
        </w:rPr>
      </w:pPr>
      <w:r>
        <w:rPr>
          <w:sz w:val="22"/>
          <w:szCs w:val="22"/>
        </w:rPr>
        <w:t xml:space="preserve">Kvantitatívne charakteristiky doktorandského štúdia zahrňujú absolútne čísla počtu študentov a tiež ich podiel k počtu školiteľov. Uvedený ukazovateľ je jedným z kritérií hodnotenia univerzity. </w:t>
      </w:r>
      <w:r w:rsidRPr="006F28A1">
        <w:rPr>
          <w:sz w:val="22"/>
          <w:szCs w:val="22"/>
        </w:rPr>
        <w:t xml:space="preserve">Prehľad počtu doktorandov v dennej a externej forme doktorandského štúdia </w:t>
      </w:r>
      <w:r>
        <w:rPr>
          <w:sz w:val="22"/>
          <w:szCs w:val="22"/>
        </w:rPr>
        <w:t xml:space="preserve">v jednotlivých </w:t>
      </w:r>
      <w:r w:rsidRPr="006F28A1">
        <w:rPr>
          <w:sz w:val="22"/>
          <w:szCs w:val="22"/>
        </w:rPr>
        <w:t>roko</w:t>
      </w:r>
      <w:r>
        <w:rPr>
          <w:sz w:val="22"/>
          <w:szCs w:val="22"/>
        </w:rPr>
        <w:t xml:space="preserve">ch štúdia </w:t>
      </w:r>
      <w:r w:rsidRPr="006F28A1">
        <w:rPr>
          <w:sz w:val="22"/>
          <w:szCs w:val="22"/>
        </w:rPr>
        <w:t>na jednotlivých fakultách ŽU</w:t>
      </w:r>
      <w:r>
        <w:rPr>
          <w:sz w:val="22"/>
          <w:szCs w:val="22"/>
        </w:rPr>
        <w:t xml:space="preserve"> v Žiline</w:t>
      </w:r>
      <w:r w:rsidRPr="006F28A1">
        <w:rPr>
          <w:sz w:val="22"/>
          <w:szCs w:val="22"/>
        </w:rPr>
        <w:t xml:space="preserve"> k 31. 10. 20</w:t>
      </w:r>
      <w:r>
        <w:rPr>
          <w:sz w:val="22"/>
          <w:szCs w:val="22"/>
        </w:rPr>
        <w:t>14</w:t>
      </w:r>
      <w:r w:rsidRPr="006F28A1">
        <w:rPr>
          <w:sz w:val="22"/>
          <w:szCs w:val="22"/>
        </w:rPr>
        <w:t xml:space="preserve"> je uvedený v tab. 1</w:t>
      </w:r>
      <w:r>
        <w:rPr>
          <w:sz w:val="22"/>
          <w:szCs w:val="22"/>
        </w:rPr>
        <w:t>1</w:t>
      </w:r>
      <w:r w:rsidRPr="006F28A1">
        <w:rPr>
          <w:sz w:val="22"/>
          <w:szCs w:val="22"/>
        </w:rPr>
        <w:t xml:space="preserve">.  </w:t>
      </w:r>
      <w:r w:rsidRPr="006F28A1">
        <w:rPr>
          <w:b/>
          <w:sz w:val="20"/>
        </w:rPr>
        <w:t xml:space="preserve">                                                                                                                                                                       </w:t>
      </w:r>
    </w:p>
    <w:p w:rsidR="001C1E05" w:rsidRPr="0022564D" w:rsidRDefault="001C1E05" w:rsidP="001C1E05">
      <w:pPr>
        <w:pStyle w:val="Zkladntext"/>
        <w:tabs>
          <w:tab w:val="right" w:pos="9072"/>
        </w:tabs>
        <w:spacing w:before="120" w:after="60" w:line="240" w:lineRule="exact"/>
        <w:rPr>
          <w:color w:val="000000"/>
          <w:sz w:val="18"/>
          <w:szCs w:val="18"/>
        </w:rPr>
      </w:pPr>
      <w:r w:rsidRPr="0022564D">
        <w:rPr>
          <w:color w:val="000000"/>
          <w:sz w:val="18"/>
          <w:szCs w:val="18"/>
        </w:rPr>
        <w:tab/>
        <w:t>Tab. 11</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708"/>
        <w:gridCol w:w="567"/>
        <w:gridCol w:w="885"/>
        <w:gridCol w:w="816"/>
        <w:gridCol w:w="711"/>
        <w:gridCol w:w="720"/>
        <w:gridCol w:w="720"/>
        <w:gridCol w:w="720"/>
        <w:gridCol w:w="720"/>
        <w:gridCol w:w="805"/>
        <w:gridCol w:w="850"/>
      </w:tblGrid>
      <w:tr w:rsidR="001C1E05" w:rsidRPr="00DD7FE9" w:rsidTr="008E6245">
        <w:trPr>
          <w:cantSplit/>
          <w:jc w:val="center"/>
        </w:trPr>
        <w:tc>
          <w:tcPr>
            <w:tcW w:w="1063" w:type="dxa"/>
            <w:vMerge w:val="restart"/>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Fakulta</w:t>
            </w:r>
          </w:p>
        </w:tc>
        <w:tc>
          <w:tcPr>
            <w:tcW w:w="8222" w:type="dxa"/>
            <w:gridSpan w:val="11"/>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Počet doktorandov k 31. 10. 201</w:t>
            </w:r>
            <w:r>
              <w:rPr>
                <w:b/>
                <w:sz w:val="18"/>
                <w:szCs w:val="18"/>
              </w:rPr>
              <w:t>4</w:t>
            </w:r>
          </w:p>
        </w:tc>
      </w:tr>
      <w:tr w:rsidR="001C1E05" w:rsidRPr="00DD7FE9" w:rsidTr="008E6245">
        <w:trPr>
          <w:cantSplit/>
          <w:jc w:val="center"/>
        </w:trPr>
        <w:tc>
          <w:tcPr>
            <w:tcW w:w="1063" w:type="dxa"/>
            <w:vMerge/>
            <w:shd w:val="clear" w:color="auto" w:fill="BFBFBF"/>
            <w:vAlign w:val="center"/>
          </w:tcPr>
          <w:p w:rsidR="001C1E05" w:rsidRPr="00DD7FE9" w:rsidRDefault="001C1E05" w:rsidP="008E6245">
            <w:pPr>
              <w:pStyle w:val="Zkladntext21"/>
              <w:spacing w:before="40" w:after="40" w:line="240" w:lineRule="atLeast"/>
              <w:jc w:val="center"/>
              <w:rPr>
                <w:sz w:val="18"/>
                <w:szCs w:val="18"/>
              </w:rPr>
            </w:pPr>
          </w:p>
        </w:tc>
        <w:tc>
          <w:tcPr>
            <w:tcW w:w="2976" w:type="dxa"/>
            <w:gridSpan w:val="4"/>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v dennej forme DŠ</w:t>
            </w:r>
          </w:p>
        </w:tc>
        <w:tc>
          <w:tcPr>
            <w:tcW w:w="4396" w:type="dxa"/>
            <w:gridSpan w:val="6"/>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v externej forme DŠ</w:t>
            </w:r>
          </w:p>
        </w:tc>
        <w:tc>
          <w:tcPr>
            <w:tcW w:w="850" w:type="dxa"/>
            <w:vMerge w:val="restart"/>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Spolu</w:t>
            </w:r>
          </w:p>
        </w:tc>
      </w:tr>
      <w:tr w:rsidR="001C1E05" w:rsidRPr="00DD7FE9" w:rsidTr="008E6245">
        <w:trPr>
          <w:cantSplit/>
          <w:jc w:val="center"/>
        </w:trPr>
        <w:tc>
          <w:tcPr>
            <w:tcW w:w="1063" w:type="dxa"/>
            <w:vMerge/>
            <w:shd w:val="clear" w:color="auto" w:fill="BFBFBF"/>
            <w:vAlign w:val="center"/>
          </w:tcPr>
          <w:p w:rsidR="001C1E05" w:rsidRPr="00DD7FE9" w:rsidRDefault="001C1E05" w:rsidP="008E6245">
            <w:pPr>
              <w:pStyle w:val="Zkladntext21"/>
              <w:spacing w:before="40" w:after="40" w:line="240" w:lineRule="atLeast"/>
              <w:jc w:val="center"/>
              <w:rPr>
                <w:sz w:val="18"/>
                <w:szCs w:val="18"/>
              </w:rPr>
            </w:pPr>
          </w:p>
        </w:tc>
        <w:tc>
          <w:tcPr>
            <w:tcW w:w="708"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1. r.</w:t>
            </w:r>
          </w:p>
        </w:tc>
        <w:tc>
          <w:tcPr>
            <w:tcW w:w="567"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2. r.</w:t>
            </w:r>
          </w:p>
        </w:tc>
        <w:tc>
          <w:tcPr>
            <w:tcW w:w="885" w:type="dxa"/>
            <w:shd w:val="clear" w:color="auto" w:fill="BFBFBF"/>
            <w:vAlign w:val="center"/>
          </w:tcPr>
          <w:p w:rsidR="001C1E05" w:rsidRPr="00DD7FE9" w:rsidRDefault="001C1E05" w:rsidP="008E6245">
            <w:pPr>
              <w:pStyle w:val="Zkladntext21"/>
              <w:spacing w:before="40" w:after="40" w:line="240" w:lineRule="atLeast"/>
              <w:jc w:val="center"/>
              <w:rPr>
                <w:sz w:val="18"/>
                <w:szCs w:val="18"/>
              </w:rPr>
            </w:pPr>
            <w:r w:rsidRPr="00DD7FE9">
              <w:rPr>
                <w:b/>
                <w:sz w:val="18"/>
                <w:szCs w:val="18"/>
              </w:rPr>
              <w:t>3. r.</w:t>
            </w:r>
          </w:p>
        </w:tc>
        <w:tc>
          <w:tcPr>
            <w:tcW w:w="816"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spolu</w:t>
            </w:r>
          </w:p>
        </w:tc>
        <w:tc>
          <w:tcPr>
            <w:tcW w:w="711"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1. r.</w:t>
            </w:r>
          </w:p>
        </w:tc>
        <w:tc>
          <w:tcPr>
            <w:tcW w:w="72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2. r.</w:t>
            </w:r>
          </w:p>
        </w:tc>
        <w:tc>
          <w:tcPr>
            <w:tcW w:w="72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3. r.</w:t>
            </w:r>
          </w:p>
        </w:tc>
        <w:tc>
          <w:tcPr>
            <w:tcW w:w="72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4. r.</w:t>
            </w:r>
          </w:p>
        </w:tc>
        <w:tc>
          <w:tcPr>
            <w:tcW w:w="72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5. r.</w:t>
            </w:r>
          </w:p>
        </w:tc>
        <w:tc>
          <w:tcPr>
            <w:tcW w:w="805"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spolu</w:t>
            </w:r>
          </w:p>
        </w:tc>
        <w:tc>
          <w:tcPr>
            <w:tcW w:w="850" w:type="dxa"/>
            <w:vMerge/>
            <w:shd w:val="clear" w:color="auto" w:fill="BFBFBF"/>
          </w:tcPr>
          <w:p w:rsidR="001C1E05" w:rsidRPr="00DD7FE9" w:rsidRDefault="001C1E05" w:rsidP="008E6245">
            <w:pPr>
              <w:pStyle w:val="Zkladntext21"/>
              <w:spacing w:before="40" w:after="40" w:line="240" w:lineRule="atLeast"/>
              <w:jc w:val="center"/>
              <w:rPr>
                <w:b/>
                <w:sz w:val="18"/>
                <w:szCs w:val="18"/>
              </w:rPr>
            </w:pPr>
          </w:p>
        </w:tc>
      </w:tr>
      <w:tr w:rsidR="001C1E05" w:rsidRPr="00DD7FE9" w:rsidTr="008E6245">
        <w:trPr>
          <w:cantSplit/>
          <w:jc w:val="center"/>
        </w:trPr>
        <w:tc>
          <w:tcPr>
            <w:tcW w:w="1063" w:type="dxa"/>
            <w:vAlign w:val="center"/>
          </w:tcPr>
          <w:p w:rsidR="001C1E05" w:rsidRPr="00DD7FE9" w:rsidRDefault="001C1E05" w:rsidP="008E6245">
            <w:pPr>
              <w:pStyle w:val="Zkladntext21"/>
              <w:spacing w:before="40" w:after="40" w:line="240" w:lineRule="atLeast"/>
              <w:ind w:right="-70"/>
              <w:jc w:val="left"/>
              <w:rPr>
                <w:b/>
                <w:sz w:val="18"/>
                <w:szCs w:val="18"/>
              </w:rPr>
            </w:pPr>
            <w:r w:rsidRPr="00DD7FE9">
              <w:rPr>
                <w:b/>
                <w:sz w:val="18"/>
                <w:szCs w:val="18"/>
              </w:rPr>
              <w:t>FPEDAS</w:t>
            </w:r>
          </w:p>
        </w:tc>
        <w:tc>
          <w:tcPr>
            <w:tcW w:w="708"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21</w:t>
            </w:r>
          </w:p>
        </w:tc>
        <w:tc>
          <w:tcPr>
            <w:tcW w:w="567" w:type="dxa"/>
            <w:vAlign w:val="center"/>
          </w:tcPr>
          <w:p w:rsidR="001C1E05" w:rsidRPr="00DD7FE9" w:rsidRDefault="001C1E05" w:rsidP="008E6245">
            <w:pPr>
              <w:pStyle w:val="Zkladntext21"/>
              <w:spacing w:before="40" w:after="40" w:line="240" w:lineRule="atLeast"/>
              <w:jc w:val="center"/>
              <w:rPr>
                <w:sz w:val="18"/>
                <w:szCs w:val="18"/>
              </w:rPr>
            </w:pPr>
            <w:r w:rsidRPr="00DD7FE9">
              <w:rPr>
                <w:sz w:val="18"/>
                <w:szCs w:val="18"/>
              </w:rPr>
              <w:t>1</w:t>
            </w:r>
            <w:r>
              <w:rPr>
                <w:sz w:val="18"/>
                <w:szCs w:val="18"/>
              </w:rPr>
              <w:t>8</w:t>
            </w:r>
          </w:p>
        </w:tc>
        <w:tc>
          <w:tcPr>
            <w:tcW w:w="885"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17</w:t>
            </w:r>
          </w:p>
        </w:tc>
        <w:tc>
          <w:tcPr>
            <w:tcW w:w="816" w:type="dxa"/>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5</w:t>
            </w:r>
            <w:r>
              <w:rPr>
                <w:b/>
                <w:sz w:val="18"/>
                <w:szCs w:val="18"/>
              </w:rPr>
              <w:t>6</w:t>
            </w:r>
          </w:p>
        </w:tc>
        <w:tc>
          <w:tcPr>
            <w:tcW w:w="711"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9</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4</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4</w:t>
            </w:r>
          </w:p>
        </w:tc>
        <w:tc>
          <w:tcPr>
            <w:tcW w:w="805" w:type="dxa"/>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20</w:t>
            </w:r>
          </w:p>
        </w:tc>
        <w:tc>
          <w:tcPr>
            <w:tcW w:w="85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76</w:t>
            </w:r>
          </w:p>
        </w:tc>
      </w:tr>
      <w:tr w:rsidR="001C1E05" w:rsidRPr="00DD7FE9" w:rsidTr="008E6245">
        <w:trPr>
          <w:cantSplit/>
          <w:jc w:val="center"/>
        </w:trPr>
        <w:tc>
          <w:tcPr>
            <w:tcW w:w="1063" w:type="dxa"/>
            <w:vAlign w:val="center"/>
          </w:tcPr>
          <w:p w:rsidR="001C1E05" w:rsidRPr="00DD7FE9" w:rsidRDefault="001C1E05" w:rsidP="008E6245">
            <w:pPr>
              <w:pStyle w:val="Zkladntext21"/>
              <w:spacing w:before="40" w:after="40" w:line="240" w:lineRule="atLeast"/>
              <w:jc w:val="left"/>
              <w:rPr>
                <w:b/>
                <w:sz w:val="18"/>
                <w:szCs w:val="18"/>
              </w:rPr>
            </w:pPr>
            <w:r w:rsidRPr="00DD7FE9">
              <w:rPr>
                <w:b/>
                <w:sz w:val="18"/>
                <w:szCs w:val="18"/>
              </w:rPr>
              <w:t>SjF</w:t>
            </w:r>
          </w:p>
        </w:tc>
        <w:tc>
          <w:tcPr>
            <w:tcW w:w="708"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22</w:t>
            </w:r>
          </w:p>
        </w:tc>
        <w:tc>
          <w:tcPr>
            <w:tcW w:w="567" w:type="dxa"/>
            <w:vAlign w:val="center"/>
          </w:tcPr>
          <w:p w:rsidR="001C1E05" w:rsidRPr="00DD7FE9" w:rsidRDefault="001C1E05" w:rsidP="008E6245">
            <w:pPr>
              <w:pStyle w:val="Zkladntext21"/>
              <w:spacing w:before="40" w:after="40" w:line="240" w:lineRule="atLeast"/>
              <w:jc w:val="center"/>
              <w:rPr>
                <w:sz w:val="18"/>
                <w:szCs w:val="18"/>
              </w:rPr>
            </w:pPr>
            <w:r w:rsidRPr="00DD7FE9">
              <w:rPr>
                <w:sz w:val="18"/>
                <w:szCs w:val="18"/>
              </w:rPr>
              <w:t>2</w:t>
            </w:r>
            <w:r>
              <w:rPr>
                <w:sz w:val="18"/>
                <w:szCs w:val="18"/>
              </w:rPr>
              <w:t>8</w:t>
            </w:r>
          </w:p>
        </w:tc>
        <w:tc>
          <w:tcPr>
            <w:tcW w:w="885"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32</w:t>
            </w:r>
          </w:p>
        </w:tc>
        <w:tc>
          <w:tcPr>
            <w:tcW w:w="816" w:type="dxa"/>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82</w:t>
            </w:r>
          </w:p>
        </w:tc>
        <w:tc>
          <w:tcPr>
            <w:tcW w:w="711"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9</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12</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7</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8</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8</w:t>
            </w:r>
          </w:p>
        </w:tc>
        <w:tc>
          <w:tcPr>
            <w:tcW w:w="805" w:type="dxa"/>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44</w:t>
            </w:r>
          </w:p>
        </w:tc>
        <w:tc>
          <w:tcPr>
            <w:tcW w:w="85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1</w:t>
            </w:r>
            <w:r>
              <w:rPr>
                <w:b/>
                <w:sz w:val="18"/>
                <w:szCs w:val="18"/>
              </w:rPr>
              <w:t>26</w:t>
            </w:r>
          </w:p>
        </w:tc>
      </w:tr>
      <w:tr w:rsidR="001C1E05" w:rsidRPr="00DD7FE9" w:rsidTr="008E6245">
        <w:trPr>
          <w:cantSplit/>
          <w:jc w:val="center"/>
        </w:trPr>
        <w:tc>
          <w:tcPr>
            <w:tcW w:w="1063" w:type="dxa"/>
            <w:vAlign w:val="center"/>
          </w:tcPr>
          <w:p w:rsidR="001C1E05" w:rsidRPr="00DD7FE9" w:rsidRDefault="001C1E05" w:rsidP="008E6245">
            <w:pPr>
              <w:pStyle w:val="Zkladntext21"/>
              <w:spacing w:before="40" w:after="40" w:line="240" w:lineRule="atLeast"/>
              <w:jc w:val="left"/>
              <w:rPr>
                <w:b/>
                <w:sz w:val="18"/>
                <w:szCs w:val="18"/>
              </w:rPr>
            </w:pPr>
            <w:r w:rsidRPr="00DD7FE9">
              <w:rPr>
                <w:b/>
                <w:sz w:val="18"/>
                <w:szCs w:val="18"/>
              </w:rPr>
              <w:t>EF</w:t>
            </w:r>
          </w:p>
        </w:tc>
        <w:tc>
          <w:tcPr>
            <w:tcW w:w="708"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19</w:t>
            </w:r>
          </w:p>
        </w:tc>
        <w:tc>
          <w:tcPr>
            <w:tcW w:w="567"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20</w:t>
            </w:r>
          </w:p>
        </w:tc>
        <w:tc>
          <w:tcPr>
            <w:tcW w:w="885"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18</w:t>
            </w:r>
          </w:p>
        </w:tc>
        <w:tc>
          <w:tcPr>
            <w:tcW w:w="816" w:type="dxa"/>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57</w:t>
            </w:r>
          </w:p>
        </w:tc>
        <w:tc>
          <w:tcPr>
            <w:tcW w:w="711"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3</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6</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w:t>
            </w:r>
          </w:p>
        </w:tc>
        <w:tc>
          <w:tcPr>
            <w:tcW w:w="805" w:type="dxa"/>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15</w:t>
            </w:r>
          </w:p>
        </w:tc>
        <w:tc>
          <w:tcPr>
            <w:tcW w:w="85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72</w:t>
            </w:r>
          </w:p>
        </w:tc>
      </w:tr>
      <w:tr w:rsidR="001C1E05" w:rsidRPr="00DD7FE9" w:rsidTr="008E6245">
        <w:trPr>
          <w:cantSplit/>
          <w:jc w:val="center"/>
        </w:trPr>
        <w:tc>
          <w:tcPr>
            <w:tcW w:w="1063" w:type="dxa"/>
            <w:vAlign w:val="center"/>
          </w:tcPr>
          <w:p w:rsidR="001C1E05" w:rsidRPr="00DD7FE9" w:rsidRDefault="001C1E05" w:rsidP="008E6245">
            <w:pPr>
              <w:pStyle w:val="Zkladntext21"/>
              <w:spacing w:before="40" w:after="40" w:line="240" w:lineRule="atLeast"/>
              <w:jc w:val="left"/>
              <w:rPr>
                <w:b/>
                <w:sz w:val="18"/>
                <w:szCs w:val="18"/>
              </w:rPr>
            </w:pPr>
            <w:r w:rsidRPr="00DD7FE9">
              <w:rPr>
                <w:b/>
                <w:sz w:val="18"/>
                <w:szCs w:val="18"/>
              </w:rPr>
              <w:t>SvF</w:t>
            </w:r>
          </w:p>
        </w:tc>
        <w:tc>
          <w:tcPr>
            <w:tcW w:w="708"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7</w:t>
            </w:r>
          </w:p>
        </w:tc>
        <w:tc>
          <w:tcPr>
            <w:tcW w:w="567"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8</w:t>
            </w:r>
          </w:p>
        </w:tc>
        <w:tc>
          <w:tcPr>
            <w:tcW w:w="885"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5</w:t>
            </w:r>
            <w:r w:rsidRPr="00DD7FE9">
              <w:rPr>
                <w:sz w:val="18"/>
                <w:szCs w:val="18"/>
              </w:rPr>
              <w:t>+</w:t>
            </w:r>
            <w:r>
              <w:rPr>
                <w:sz w:val="18"/>
                <w:szCs w:val="18"/>
              </w:rPr>
              <w:t>5</w:t>
            </w:r>
            <w:r w:rsidRPr="00DD7FE9">
              <w:rPr>
                <w:sz w:val="18"/>
                <w:szCs w:val="18"/>
              </w:rPr>
              <w:t>*</w:t>
            </w:r>
          </w:p>
        </w:tc>
        <w:tc>
          <w:tcPr>
            <w:tcW w:w="816" w:type="dxa"/>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25</w:t>
            </w:r>
          </w:p>
        </w:tc>
        <w:tc>
          <w:tcPr>
            <w:tcW w:w="711"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4</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6</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w:t>
            </w:r>
          </w:p>
        </w:tc>
        <w:tc>
          <w:tcPr>
            <w:tcW w:w="805" w:type="dxa"/>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1</w:t>
            </w:r>
            <w:r>
              <w:rPr>
                <w:b/>
                <w:sz w:val="18"/>
                <w:szCs w:val="18"/>
              </w:rPr>
              <w:t>4</w:t>
            </w:r>
          </w:p>
        </w:tc>
        <w:tc>
          <w:tcPr>
            <w:tcW w:w="85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39</w:t>
            </w:r>
          </w:p>
        </w:tc>
      </w:tr>
      <w:tr w:rsidR="001C1E05" w:rsidRPr="00DD7FE9" w:rsidTr="008E6245">
        <w:trPr>
          <w:cantSplit/>
          <w:jc w:val="center"/>
        </w:trPr>
        <w:tc>
          <w:tcPr>
            <w:tcW w:w="1063" w:type="dxa"/>
            <w:vAlign w:val="center"/>
          </w:tcPr>
          <w:p w:rsidR="001C1E05" w:rsidRPr="00DD7FE9" w:rsidRDefault="001C1E05" w:rsidP="008E6245">
            <w:pPr>
              <w:pStyle w:val="Zkladntext21"/>
              <w:spacing w:before="40" w:after="40" w:line="240" w:lineRule="atLeast"/>
              <w:jc w:val="left"/>
              <w:rPr>
                <w:b/>
                <w:sz w:val="18"/>
                <w:szCs w:val="18"/>
              </w:rPr>
            </w:pPr>
            <w:r w:rsidRPr="00DD7FE9">
              <w:rPr>
                <w:b/>
                <w:sz w:val="18"/>
                <w:szCs w:val="18"/>
              </w:rPr>
              <w:t>FRI</w:t>
            </w:r>
          </w:p>
        </w:tc>
        <w:tc>
          <w:tcPr>
            <w:tcW w:w="708"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11</w:t>
            </w:r>
          </w:p>
        </w:tc>
        <w:tc>
          <w:tcPr>
            <w:tcW w:w="567"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5</w:t>
            </w:r>
          </w:p>
        </w:tc>
        <w:tc>
          <w:tcPr>
            <w:tcW w:w="885"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11</w:t>
            </w:r>
          </w:p>
        </w:tc>
        <w:tc>
          <w:tcPr>
            <w:tcW w:w="816" w:type="dxa"/>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27</w:t>
            </w:r>
          </w:p>
        </w:tc>
        <w:tc>
          <w:tcPr>
            <w:tcW w:w="711"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4</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4</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3</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0</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w:t>
            </w:r>
          </w:p>
        </w:tc>
        <w:tc>
          <w:tcPr>
            <w:tcW w:w="805" w:type="dxa"/>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1</w:t>
            </w:r>
            <w:r>
              <w:rPr>
                <w:b/>
                <w:sz w:val="18"/>
                <w:szCs w:val="18"/>
              </w:rPr>
              <w:t>2</w:t>
            </w:r>
          </w:p>
        </w:tc>
        <w:tc>
          <w:tcPr>
            <w:tcW w:w="85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39</w:t>
            </w:r>
          </w:p>
        </w:tc>
      </w:tr>
      <w:tr w:rsidR="001C1E05" w:rsidRPr="00DD7FE9" w:rsidTr="008E6245">
        <w:trPr>
          <w:cantSplit/>
          <w:jc w:val="center"/>
        </w:trPr>
        <w:tc>
          <w:tcPr>
            <w:tcW w:w="1063" w:type="dxa"/>
            <w:vAlign w:val="center"/>
          </w:tcPr>
          <w:p w:rsidR="001C1E05" w:rsidRPr="00DD7FE9" w:rsidRDefault="001C1E05" w:rsidP="008E6245">
            <w:pPr>
              <w:pStyle w:val="Zkladntext21"/>
              <w:spacing w:before="40" w:after="40" w:line="240" w:lineRule="atLeast"/>
              <w:jc w:val="left"/>
              <w:rPr>
                <w:b/>
                <w:sz w:val="18"/>
                <w:szCs w:val="18"/>
              </w:rPr>
            </w:pPr>
            <w:r w:rsidRPr="00DD7FE9">
              <w:rPr>
                <w:b/>
                <w:sz w:val="18"/>
                <w:szCs w:val="18"/>
              </w:rPr>
              <w:t>F</w:t>
            </w:r>
            <w:r>
              <w:rPr>
                <w:b/>
                <w:sz w:val="18"/>
                <w:szCs w:val="18"/>
              </w:rPr>
              <w:t>B</w:t>
            </w:r>
            <w:r w:rsidRPr="00DD7FE9">
              <w:rPr>
                <w:b/>
                <w:sz w:val="18"/>
                <w:szCs w:val="18"/>
              </w:rPr>
              <w:t>I</w:t>
            </w:r>
          </w:p>
        </w:tc>
        <w:tc>
          <w:tcPr>
            <w:tcW w:w="708"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8</w:t>
            </w:r>
          </w:p>
        </w:tc>
        <w:tc>
          <w:tcPr>
            <w:tcW w:w="567"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8</w:t>
            </w:r>
          </w:p>
        </w:tc>
        <w:tc>
          <w:tcPr>
            <w:tcW w:w="885"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7</w:t>
            </w:r>
          </w:p>
        </w:tc>
        <w:tc>
          <w:tcPr>
            <w:tcW w:w="816" w:type="dxa"/>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2</w:t>
            </w:r>
            <w:r>
              <w:rPr>
                <w:b/>
                <w:sz w:val="18"/>
                <w:szCs w:val="18"/>
              </w:rPr>
              <w:t>3</w:t>
            </w:r>
          </w:p>
        </w:tc>
        <w:tc>
          <w:tcPr>
            <w:tcW w:w="711"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4</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6</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0</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7</w:t>
            </w:r>
          </w:p>
        </w:tc>
        <w:tc>
          <w:tcPr>
            <w:tcW w:w="805" w:type="dxa"/>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19</w:t>
            </w:r>
          </w:p>
        </w:tc>
        <w:tc>
          <w:tcPr>
            <w:tcW w:w="85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4</w:t>
            </w:r>
            <w:r>
              <w:rPr>
                <w:b/>
                <w:sz w:val="18"/>
                <w:szCs w:val="18"/>
              </w:rPr>
              <w:t>2</w:t>
            </w:r>
          </w:p>
        </w:tc>
      </w:tr>
      <w:tr w:rsidR="001C1E05" w:rsidRPr="00DD7FE9" w:rsidTr="008E6245">
        <w:trPr>
          <w:cantSplit/>
          <w:jc w:val="center"/>
        </w:trPr>
        <w:tc>
          <w:tcPr>
            <w:tcW w:w="1063" w:type="dxa"/>
            <w:vAlign w:val="center"/>
          </w:tcPr>
          <w:p w:rsidR="001C1E05" w:rsidRPr="00DD7FE9" w:rsidRDefault="001C1E05" w:rsidP="008E6245">
            <w:pPr>
              <w:pStyle w:val="Zkladntext21"/>
              <w:spacing w:before="40" w:after="40" w:line="240" w:lineRule="atLeast"/>
              <w:jc w:val="left"/>
              <w:rPr>
                <w:b/>
                <w:sz w:val="18"/>
                <w:szCs w:val="18"/>
              </w:rPr>
            </w:pPr>
            <w:r w:rsidRPr="00DD7FE9">
              <w:rPr>
                <w:b/>
                <w:sz w:val="18"/>
                <w:szCs w:val="18"/>
              </w:rPr>
              <w:t>FHV</w:t>
            </w:r>
          </w:p>
        </w:tc>
        <w:tc>
          <w:tcPr>
            <w:tcW w:w="708"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3</w:t>
            </w:r>
          </w:p>
        </w:tc>
        <w:tc>
          <w:tcPr>
            <w:tcW w:w="567"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w:t>
            </w:r>
          </w:p>
        </w:tc>
        <w:tc>
          <w:tcPr>
            <w:tcW w:w="885"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6</w:t>
            </w:r>
          </w:p>
        </w:tc>
        <w:tc>
          <w:tcPr>
            <w:tcW w:w="816" w:type="dxa"/>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11</w:t>
            </w:r>
          </w:p>
        </w:tc>
        <w:tc>
          <w:tcPr>
            <w:tcW w:w="711"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2</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0</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1</w:t>
            </w:r>
          </w:p>
        </w:tc>
        <w:tc>
          <w:tcPr>
            <w:tcW w:w="720" w:type="dxa"/>
            <w:vAlign w:val="center"/>
          </w:tcPr>
          <w:p w:rsidR="001C1E05" w:rsidRPr="00DD7FE9" w:rsidRDefault="001C1E05" w:rsidP="008E6245">
            <w:pPr>
              <w:pStyle w:val="Zkladntext21"/>
              <w:spacing w:before="40" w:after="40" w:line="240" w:lineRule="atLeast"/>
              <w:jc w:val="center"/>
              <w:rPr>
                <w:sz w:val="18"/>
                <w:szCs w:val="18"/>
              </w:rPr>
            </w:pPr>
            <w:r>
              <w:rPr>
                <w:sz w:val="18"/>
                <w:szCs w:val="18"/>
              </w:rPr>
              <w:t>3</w:t>
            </w:r>
          </w:p>
        </w:tc>
        <w:tc>
          <w:tcPr>
            <w:tcW w:w="805" w:type="dxa"/>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7</w:t>
            </w:r>
          </w:p>
        </w:tc>
        <w:tc>
          <w:tcPr>
            <w:tcW w:w="85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18</w:t>
            </w:r>
          </w:p>
        </w:tc>
      </w:tr>
      <w:tr w:rsidR="001C1E05" w:rsidRPr="00DD7FE9" w:rsidTr="008E6245">
        <w:trPr>
          <w:cantSplit/>
          <w:jc w:val="center"/>
        </w:trPr>
        <w:tc>
          <w:tcPr>
            <w:tcW w:w="1063" w:type="dxa"/>
            <w:shd w:val="clear" w:color="auto" w:fill="BFBFBF"/>
            <w:vAlign w:val="center"/>
          </w:tcPr>
          <w:p w:rsidR="001C1E05" w:rsidRPr="00DD7FE9" w:rsidRDefault="001C1E05" w:rsidP="008E6245">
            <w:pPr>
              <w:pStyle w:val="Zkladntext21"/>
              <w:spacing w:before="40" w:after="40" w:line="240" w:lineRule="atLeast"/>
              <w:jc w:val="left"/>
              <w:rPr>
                <w:b/>
                <w:sz w:val="18"/>
                <w:szCs w:val="18"/>
              </w:rPr>
            </w:pPr>
            <w:r w:rsidRPr="00DD7FE9">
              <w:rPr>
                <w:b/>
                <w:sz w:val="18"/>
                <w:szCs w:val="18"/>
              </w:rPr>
              <w:t xml:space="preserve">Spolu </w:t>
            </w:r>
          </w:p>
        </w:tc>
        <w:tc>
          <w:tcPr>
            <w:tcW w:w="708"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9</w:t>
            </w:r>
            <w:r>
              <w:rPr>
                <w:b/>
                <w:sz w:val="18"/>
                <w:szCs w:val="18"/>
              </w:rPr>
              <w:t>1</w:t>
            </w:r>
          </w:p>
        </w:tc>
        <w:tc>
          <w:tcPr>
            <w:tcW w:w="567"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8</w:t>
            </w:r>
            <w:r w:rsidRPr="00DD7FE9">
              <w:rPr>
                <w:b/>
                <w:sz w:val="18"/>
                <w:szCs w:val="18"/>
              </w:rPr>
              <w:t>9</w:t>
            </w:r>
          </w:p>
        </w:tc>
        <w:tc>
          <w:tcPr>
            <w:tcW w:w="885"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96</w:t>
            </w:r>
            <w:r w:rsidRPr="00DD7FE9">
              <w:rPr>
                <w:b/>
                <w:sz w:val="18"/>
                <w:szCs w:val="18"/>
              </w:rPr>
              <w:t>+</w:t>
            </w:r>
            <w:r>
              <w:rPr>
                <w:b/>
                <w:sz w:val="18"/>
                <w:szCs w:val="18"/>
              </w:rPr>
              <w:t>5</w:t>
            </w:r>
            <w:r w:rsidRPr="00DD7FE9">
              <w:rPr>
                <w:b/>
                <w:sz w:val="18"/>
                <w:szCs w:val="18"/>
              </w:rPr>
              <w:t>*</w:t>
            </w:r>
          </w:p>
        </w:tc>
        <w:tc>
          <w:tcPr>
            <w:tcW w:w="816"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281</w:t>
            </w:r>
          </w:p>
        </w:tc>
        <w:tc>
          <w:tcPr>
            <w:tcW w:w="711"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32</w:t>
            </w:r>
          </w:p>
        </w:tc>
        <w:tc>
          <w:tcPr>
            <w:tcW w:w="72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2</w:t>
            </w:r>
            <w:r>
              <w:rPr>
                <w:b/>
                <w:sz w:val="18"/>
                <w:szCs w:val="18"/>
              </w:rPr>
              <w:t>7</w:t>
            </w:r>
          </w:p>
        </w:tc>
        <w:tc>
          <w:tcPr>
            <w:tcW w:w="72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23</w:t>
            </w:r>
          </w:p>
        </w:tc>
        <w:tc>
          <w:tcPr>
            <w:tcW w:w="72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23</w:t>
            </w:r>
          </w:p>
        </w:tc>
        <w:tc>
          <w:tcPr>
            <w:tcW w:w="72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26</w:t>
            </w:r>
          </w:p>
        </w:tc>
        <w:tc>
          <w:tcPr>
            <w:tcW w:w="805"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sidRPr="00DD7FE9">
              <w:rPr>
                <w:b/>
                <w:sz w:val="18"/>
                <w:szCs w:val="18"/>
              </w:rPr>
              <w:t>1</w:t>
            </w:r>
            <w:r>
              <w:rPr>
                <w:b/>
                <w:sz w:val="18"/>
                <w:szCs w:val="18"/>
              </w:rPr>
              <w:t>31</w:t>
            </w:r>
          </w:p>
        </w:tc>
        <w:tc>
          <w:tcPr>
            <w:tcW w:w="850" w:type="dxa"/>
            <w:shd w:val="clear" w:color="auto" w:fill="BFBFBF"/>
            <w:vAlign w:val="center"/>
          </w:tcPr>
          <w:p w:rsidR="001C1E05" w:rsidRPr="00DD7FE9" w:rsidRDefault="001C1E05" w:rsidP="008E6245">
            <w:pPr>
              <w:pStyle w:val="Zkladntext21"/>
              <w:spacing w:before="40" w:after="40" w:line="240" w:lineRule="atLeast"/>
              <w:jc w:val="center"/>
              <w:rPr>
                <w:b/>
                <w:sz w:val="18"/>
                <w:szCs w:val="18"/>
              </w:rPr>
            </w:pPr>
            <w:r>
              <w:rPr>
                <w:b/>
                <w:sz w:val="18"/>
                <w:szCs w:val="18"/>
              </w:rPr>
              <w:t>412</w:t>
            </w:r>
          </w:p>
        </w:tc>
      </w:tr>
    </w:tbl>
    <w:p w:rsidR="001C1E05" w:rsidRPr="00841DFC" w:rsidRDefault="001C1E05" w:rsidP="001C1E05">
      <w:pPr>
        <w:jc w:val="both"/>
        <w:rPr>
          <w:sz w:val="18"/>
          <w:szCs w:val="18"/>
        </w:rPr>
      </w:pPr>
      <w:r w:rsidRPr="00841DFC">
        <w:rPr>
          <w:sz w:val="18"/>
          <w:szCs w:val="18"/>
        </w:rPr>
        <w:t>Poznámka: *</w:t>
      </w:r>
      <w:r>
        <w:rPr>
          <w:sz w:val="18"/>
          <w:szCs w:val="18"/>
        </w:rPr>
        <w:t>5</w:t>
      </w:r>
      <w:r w:rsidRPr="00841DFC">
        <w:rPr>
          <w:sz w:val="18"/>
          <w:szCs w:val="18"/>
        </w:rPr>
        <w:t xml:space="preserve"> doktorandi sú v 4. roku štúdia (štandardná dĺžka štúdia na SvF bola 3,5 roka)</w:t>
      </w:r>
    </w:p>
    <w:p w:rsidR="001C1E05" w:rsidRPr="00841DFC" w:rsidRDefault="001C1E05" w:rsidP="001C1E05">
      <w:pPr>
        <w:pStyle w:val="Zkladntext21"/>
        <w:rPr>
          <w:sz w:val="18"/>
          <w:szCs w:val="18"/>
        </w:rPr>
      </w:pPr>
      <w:r w:rsidRPr="00841DFC">
        <w:rPr>
          <w:sz w:val="18"/>
          <w:szCs w:val="18"/>
        </w:rPr>
        <w:t>Zdroj: Štatistická ročenka – vysoké školy. Ústav inf. a prognóz školstva, Bratislava, 201</w:t>
      </w:r>
      <w:r>
        <w:rPr>
          <w:sz w:val="18"/>
          <w:szCs w:val="18"/>
        </w:rPr>
        <w:t>5</w:t>
      </w:r>
      <w:r w:rsidRPr="00841DFC">
        <w:rPr>
          <w:sz w:val="18"/>
          <w:szCs w:val="18"/>
        </w:rPr>
        <w:t>.</w:t>
      </w:r>
    </w:p>
    <w:p w:rsidR="001C1E05" w:rsidRDefault="001C1E05" w:rsidP="001C1E05">
      <w:pPr>
        <w:ind w:firstLine="708"/>
        <w:jc w:val="both"/>
        <w:rPr>
          <w:sz w:val="22"/>
          <w:szCs w:val="22"/>
        </w:rPr>
      </w:pPr>
    </w:p>
    <w:p w:rsidR="001C1E05" w:rsidRPr="000739CD" w:rsidRDefault="001C1E05" w:rsidP="001C1E05">
      <w:pPr>
        <w:ind w:firstLine="567"/>
        <w:jc w:val="both"/>
        <w:rPr>
          <w:color w:val="000000"/>
          <w:sz w:val="22"/>
          <w:szCs w:val="22"/>
        </w:rPr>
      </w:pPr>
      <w:r w:rsidRPr="000739CD">
        <w:rPr>
          <w:sz w:val="22"/>
          <w:szCs w:val="22"/>
        </w:rPr>
        <w:t>Porovnanie  celoslovenského  priemeru  a priemeru na ŽU v Žiline v počte školených doktorandov na l profesora a docenta je uvedené v tab. 1</w:t>
      </w:r>
      <w:r>
        <w:rPr>
          <w:sz w:val="22"/>
          <w:szCs w:val="22"/>
        </w:rPr>
        <w:t>2</w:t>
      </w:r>
      <w:r w:rsidRPr="000739CD">
        <w:rPr>
          <w:sz w:val="22"/>
          <w:szCs w:val="22"/>
        </w:rPr>
        <w:t xml:space="preserve"> a znázornené v grafe č. 10. Z porovnania vyplýva, že ŽU v Žiline je počas celého hodnoteného obdobia pod celoslovenským priemerom.    </w:t>
      </w:r>
      <w:r w:rsidRPr="000739CD">
        <w:rPr>
          <w:color w:val="000000"/>
          <w:sz w:val="22"/>
          <w:szCs w:val="22"/>
        </w:rPr>
        <w:tab/>
      </w:r>
    </w:p>
    <w:p w:rsidR="001C1E05" w:rsidRPr="0022564D" w:rsidRDefault="001C1E05" w:rsidP="001C1E05">
      <w:pPr>
        <w:pStyle w:val="Zkladntext"/>
        <w:tabs>
          <w:tab w:val="right" w:pos="9072"/>
        </w:tabs>
        <w:spacing w:before="120" w:after="60" w:line="240" w:lineRule="exact"/>
        <w:jc w:val="right"/>
        <w:rPr>
          <w:color w:val="000000"/>
          <w:sz w:val="18"/>
          <w:szCs w:val="18"/>
        </w:rPr>
      </w:pPr>
      <w:r>
        <w:rPr>
          <w:color w:val="000000"/>
          <w:sz w:val="22"/>
          <w:szCs w:val="22"/>
        </w:rPr>
        <w:br w:type="page"/>
      </w:r>
      <w:r w:rsidRPr="0022564D">
        <w:rPr>
          <w:color w:val="000000"/>
          <w:sz w:val="18"/>
          <w:szCs w:val="18"/>
        </w:rPr>
        <w:lastRenderedPageBreak/>
        <w:t>Tab. 12</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479"/>
        <w:gridCol w:w="937"/>
        <w:gridCol w:w="937"/>
        <w:gridCol w:w="937"/>
        <w:gridCol w:w="937"/>
        <w:gridCol w:w="937"/>
      </w:tblGrid>
      <w:tr w:rsidR="001C1E05" w:rsidRPr="005906F5" w:rsidTr="008E6245">
        <w:trPr>
          <w:jc w:val="center"/>
        </w:trPr>
        <w:tc>
          <w:tcPr>
            <w:tcW w:w="4479" w:type="dxa"/>
            <w:shd w:val="clear" w:color="auto" w:fill="BFBFBF"/>
            <w:vAlign w:val="center"/>
          </w:tcPr>
          <w:p w:rsidR="001C1E05" w:rsidRPr="005906F5" w:rsidRDefault="001C1E05" w:rsidP="008E6245">
            <w:pPr>
              <w:spacing w:before="40" w:after="40" w:line="240" w:lineRule="atLeast"/>
              <w:rPr>
                <w:b/>
                <w:sz w:val="18"/>
                <w:szCs w:val="18"/>
              </w:rPr>
            </w:pPr>
            <w:r w:rsidRPr="005906F5">
              <w:rPr>
                <w:b/>
                <w:sz w:val="18"/>
                <w:szCs w:val="18"/>
              </w:rPr>
              <w:t xml:space="preserve">Priemerný počet školených doktorandov na 1 profesora a docenta </w:t>
            </w:r>
          </w:p>
        </w:tc>
        <w:tc>
          <w:tcPr>
            <w:tcW w:w="937" w:type="dxa"/>
            <w:shd w:val="clear" w:color="auto" w:fill="BFBFBF"/>
            <w:vAlign w:val="center"/>
          </w:tcPr>
          <w:p w:rsidR="001C1E05" w:rsidRPr="005906F5" w:rsidRDefault="001C1E05" w:rsidP="008E6245">
            <w:pPr>
              <w:spacing w:before="40" w:after="40" w:line="240" w:lineRule="atLeast"/>
              <w:jc w:val="center"/>
              <w:rPr>
                <w:b/>
                <w:sz w:val="18"/>
                <w:szCs w:val="18"/>
              </w:rPr>
            </w:pPr>
            <w:r w:rsidRPr="005906F5">
              <w:rPr>
                <w:b/>
                <w:sz w:val="18"/>
                <w:szCs w:val="18"/>
              </w:rPr>
              <w:t>20</w:t>
            </w:r>
            <w:r>
              <w:rPr>
                <w:b/>
                <w:sz w:val="18"/>
                <w:szCs w:val="18"/>
              </w:rPr>
              <w:t>10</w:t>
            </w:r>
          </w:p>
        </w:tc>
        <w:tc>
          <w:tcPr>
            <w:tcW w:w="937" w:type="dxa"/>
            <w:shd w:val="clear" w:color="auto" w:fill="BFBFBF"/>
            <w:vAlign w:val="center"/>
          </w:tcPr>
          <w:p w:rsidR="001C1E05" w:rsidRPr="005906F5" w:rsidRDefault="001C1E05" w:rsidP="008E6245">
            <w:pPr>
              <w:spacing w:before="40" w:after="40" w:line="240" w:lineRule="atLeast"/>
              <w:jc w:val="center"/>
              <w:rPr>
                <w:b/>
                <w:sz w:val="18"/>
                <w:szCs w:val="18"/>
              </w:rPr>
            </w:pPr>
            <w:r w:rsidRPr="005906F5">
              <w:rPr>
                <w:b/>
                <w:sz w:val="18"/>
                <w:szCs w:val="18"/>
              </w:rPr>
              <w:t>20</w:t>
            </w:r>
            <w:r>
              <w:rPr>
                <w:b/>
                <w:sz w:val="18"/>
                <w:szCs w:val="18"/>
              </w:rPr>
              <w:t>11</w:t>
            </w:r>
          </w:p>
        </w:tc>
        <w:tc>
          <w:tcPr>
            <w:tcW w:w="937" w:type="dxa"/>
            <w:shd w:val="clear" w:color="auto" w:fill="BFBFBF"/>
            <w:vAlign w:val="center"/>
          </w:tcPr>
          <w:p w:rsidR="001C1E05" w:rsidRPr="005906F5" w:rsidRDefault="001C1E05" w:rsidP="008E6245">
            <w:pPr>
              <w:spacing w:before="40" w:after="40" w:line="240" w:lineRule="atLeast"/>
              <w:jc w:val="center"/>
              <w:rPr>
                <w:b/>
                <w:sz w:val="18"/>
                <w:szCs w:val="18"/>
              </w:rPr>
            </w:pPr>
            <w:r w:rsidRPr="005906F5">
              <w:rPr>
                <w:b/>
                <w:sz w:val="18"/>
                <w:szCs w:val="18"/>
              </w:rPr>
              <w:t>201</w:t>
            </w:r>
            <w:r>
              <w:rPr>
                <w:b/>
                <w:sz w:val="18"/>
                <w:szCs w:val="18"/>
              </w:rPr>
              <w:t>2</w:t>
            </w:r>
          </w:p>
        </w:tc>
        <w:tc>
          <w:tcPr>
            <w:tcW w:w="937" w:type="dxa"/>
            <w:shd w:val="clear" w:color="auto" w:fill="BFBFBF"/>
            <w:vAlign w:val="center"/>
          </w:tcPr>
          <w:p w:rsidR="001C1E05" w:rsidRPr="005906F5" w:rsidRDefault="001C1E05" w:rsidP="008E6245">
            <w:pPr>
              <w:spacing w:before="40" w:after="40" w:line="240" w:lineRule="atLeast"/>
              <w:jc w:val="center"/>
              <w:rPr>
                <w:b/>
                <w:sz w:val="18"/>
                <w:szCs w:val="18"/>
              </w:rPr>
            </w:pPr>
            <w:r w:rsidRPr="005906F5">
              <w:rPr>
                <w:b/>
                <w:sz w:val="18"/>
                <w:szCs w:val="18"/>
              </w:rPr>
              <w:t>201</w:t>
            </w:r>
            <w:r>
              <w:rPr>
                <w:b/>
                <w:sz w:val="18"/>
                <w:szCs w:val="18"/>
              </w:rPr>
              <w:t>3</w:t>
            </w:r>
          </w:p>
        </w:tc>
        <w:tc>
          <w:tcPr>
            <w:tcW w:w="937" w:type="dxa"/>
            <w:shd w:val="clear" w:color="auto" w:fill="BFBFBF"/>
            <w:vAlign w:val="center"/>
          </w:tcPr>
          <w:p w:rsidR="001C1E05" w:rsidRPr="005906F5" w:rsidRDefault="001C1E05" w:rsidP="008E6245">
            <w:pPr>
              <w:spacing w:before="40" w:after="40" w:line="240" w:lineRule="atLeast"/>
              <w:jc w:val="center"/>
              <w:rPr>
                <w:b/>
                <w:sz w:val="18"/>
                <w:szCs w:val="18"/>
              </w:rPr>
            </w:pPr>
            <w:r w:rsidRPr="005906F5">
              <w:rPr>
                <w:b/>
                <w:sz w:val="18"/>
                <w:szCs w:val="18"/>
              </w:rPr>
              <w:t>201</w:t>
            </w:r>
            <w:r>
              <w:rPr>
                <w:b/>
                <w:sz w:val="18"/>
                <w:szCs w:val="18"/>
              </w:rPr>
              <w:t>4</w:t>
            </w:r>
          </w:p>
        </w:tc>
      </w:tr>
      <w:tr w:rsidR="001C1E05" w:rsidRPr="005906F5" w:rsidTr="008E6245">
        <w:trPr>
          <w:jc w:val="center"/>
        </w:trPr>
        <w:tc>
          <w:tcPr>
            <w:tcW w:w="4479" w:type="dxa"/>
            <w:vAlign w:val="center"/>
          </w:tcPr>
          <w:p w:rsidR="001C1E05" w:rsidRPr="005906F5" w:rsidRDefault="001C1E05" w:rsidP="008E6245">
            <w:pPr>
              <w:spacing w:before="40" w:after="40" w:line="240" w:lineRule="atLeast"/>
              <w:rPr>
                <w:sz w:val="18"/>
                <w:szCs w:val="18"/>
              </w:rPr>
            </w:pPr>
            <w:r w:rsidRPr="005906F5">
              <w:rPr>
                <w:sz w:val="18"/>
                <w:szCs w:val="18"/>
              </w:rPr>
              <w:t>celoslovenský priemer</w:t>
            </w:r>
          </w:p>
        </w:tc>
        <w:tc>
          <w:tcPr>
            <w:tcW w:w="937" w:type="dxa"/>
            <w:vAlign w:val="center"/>
          </w:tcPr>
          <w:p w:rsidR="001C1E05" w:rsidRPr="005906F5" w:rsidRDefault="001C1E05" w:rsidP="008E6245">
            <w:pPr>
              <w:spacing w:before="40" w:after="40" w:line="240" w:lineRule="atLeast"/>
              <w:jc w:val="center"/>
              <w:rPr>
                <w:sz w:val="18"/>
                <w:szCs w:val="18"/>
              </w:rPr>
            </w:pPr>
            <w:r>
              <w:rPr>
                <w:sz w:val="18"/>
                <w:szCs w:val="18"/>
              </w:rPr>
              <w:t>3</w:t>
            </w:r>
            <w:r w:rsidRPr="005906F5">
              <w:rPr>
                <w:sz w:val="18"/>
                <w:szCs w:val="18"/>
              </w:rPr>
              <w:t>,</w:t>
            </w:r>
            <w:r>
              <w:rPr>
                <w:sz w:val="18"/>
                <w:szCs w:val="18"/>
              </w:rPr>
              <w:t>24</w:t>
            </w:r>
          </w:p>
        </w:tc>
        <w:tc>
          <w:tcPr>
            <w:tcW w:w="937" w:type="dxa"/>
            <w:vAlign w:val="center"/>
          </w:tcPr>
          <w:p w:rsidR="001C1E05" w:rsidRPr="005906F5" w:rsidRDefault="001C1E05" w:rsidP="008E6245">
            <w:pPr>
              <w:spacing w:before="40" w:after="40" w:line="240" w:lineRule="atLeast"/>
              <w:jc w:val="center"/>
              <w:rPr>
                <w:sz w:val="18"/>
                <w:szCs w:val="18"/>
              </w:rPr>
            </w:pPr>
            <w:r w:rsidRPr="005906F5">
              <w:rPr>
                <w:sz w:val="18"/>
                <w:szCs w:val="18"/>
              </w:rPr>
              <w:t>3,</w:t>
            </w:r>
            <w:r>
              <w:rPr>
                <w:sz w:val="18"/>
                <w:szCs w:val="18"/>
              </w:rPr>
              <w:t>11</w:t>
            </w:r>
          </w:p>
        </w:tc>
        <w:tc>
          <w:tcPr>
            <w:tcW w:w="937" w:type="dxa"/>
            <w:vAlign w:val="center"/>
          </w:tcPr>
          <w:p w:rsidR="001C1E05" w:rsidRPr="005906F5" w:rsidRDefault="001C1E05" w:rsidP="008E6245">
            <w:pPr>
              <w:spacing w:before="40" w:after="40" w:line="240" w:lineRule="atLeast"/>
              <w:jc w:val="center"/>
              <w:rPr>
                <w:sz w:val="18"/>
                <w:szCs w:val="18"/>
              </w:rPr>
            </w:pPr>
            <w:r>
              <w:rPr>
                <w:sz w:val="18"/>
                <w:szCs w:val="18"/>
              </w:rPr>
              <w:t>2</w:t>
            </w:r>
            <w:r w:rsidRPr="005906F5">
              <w:rPr>
                <w:sz w:val="18"/>
                <w:szCs w:val="18"/>
              </w:rPr>
              <w:t>,</w:t>
            </w:r>
            <w:r>
              <w:rPr>
                <w:sz w:val="18"/>
                <w:szCs w:val="18"/>
              </w:rPr>
              <w:t>56</w:t>
            </w:r>
          </w:p>
        </w:tc>
        <w:tc>
          <w:tcPr>
            <w:tcW w:w="937" w:type="dxa"/>
            <w:vAlign w:val="center"/>
          </w:tcPr>
          <w:p w:rsidR="001C1E05" w:rsidRPr="005906F5" w:rsidRDefault="001C1E05" w:rsidP="008E6245">
            <w:pPr>
              <w:spacing w:before="40" w:after="40" w:line="240" w:lineRule="atLeast"/>
              <w:jc w:val="center"/>
              <w:rPr>
                <w:sz w:val="18"/>
                <w:szCs w:val="18"/>
              </w:rPr>
            </w:pPr>
            <w:r>
              <w:rPr>
                <w:sz w:val="18"/>
                <w:szCs w:val="18"/>
              </w:rPr>
              <w:t>2</w:t>
            </w:r>
            <w:r w:rsidRPr="005906F5">
              <w:rPr>
                <w:sz w:val="18"/>
                <w:szCs w:val="18"/>
              </w:rPr>
              <w:t>,</w:t>
            </w:r>
            <w:r>
              <w:rPr>
                <w:sz w:val="18"/>
                <w:szCs w:val="18"/>
              </w:rPr>
              <w:t>50</w:t>
            </w:r>
          </w:p>
        </w:tc>
        <w:tc>
          <w:tcPr>
            <w:tcW w:w="937" w:type="dxa"/>
            <w:vAlign w:val="center"/>
          </w:tcPr>
          <w:p w:rsidR="001C1E05" w:rsidRPr="005906F5" w:rsidRDefault="001C1E05" w:rsidP="008E6245">
            <w:pPr>
              <w:spacing w:before="40" w:after="40" w:line="240" w:lineRule="atLeast"/>
              <w:jc w:val="center"/>
              <w:rPr>
                <w:sz w:val="18"/>
                <w:szCs w:val="18"/>
              </w:rPr>
            </w:pPr>
            <w:r w:rsidRPr="005906F5">
              <w:rPr>
                <w:sz w:val="18"/>
                <w:szCs w:val="18"/>
              </w:rPr>
              <w:t>2,</w:t>
            </w:r>
            <w:r>
              <w:rPr>
                <w:sz w:val="18"/>
                <w:szCs w:val="18"/>
              </w:rPr>
              <w:t>14</w:t>
            </w:r>
          </w:p>
        </w:tc>
      </w:tr>
      <w:tr w:rsidR="001C1E05" w:rsidRPr="005906F5" w:rsidTr="008E6245">
        <w:trPr>
          <w:jc w:val="center"/>
        </w:trPr>
        <w:tc>
          <w:tcPr>
            <w:tcW w:w="4479" w:type="dxa"/>
            <w:vAlign w:val="center"/>
          </w:tcPr>
          <w:p w:rsidR="001C1E05" w:rsidRPr="005906F5" w:rsidRDefault="001C1E05" w:rsidP="008E6245">
            <w:pPr>
              <w:spacing w:before="40" w:after="40" w:line="240" w:lineRule="atLeast"/>
              <w:rPr>
                <w:sz w:val="18"/>
                <w:szCs w:val="18"/>
              </w:rPr>
            </w:pPr>
            <w:r w:rsidRPr="005906F5">
              <w:rPr>
                <w:sz w:val="18"/>
                <w:szCs w:val="18"/>
              </w:rPr>
              <w:t>priemer na ŽU v Žiline</w:t>
            </w:r>
          </w:p>
        </w:tc>
        <w:tc>
          <w:tcPr>
            <w:tcW w:w="937" w:type="dxa"/>
            <w:vAlign w:val="center"/>
          </w:tcPr>
          <w:p w:rsidR="001C1E05" w:rsidRPr="005906F5" w:rsidRDefault="001C1E05" w:rsidP="008E6245">
            <w:pPr>
              <w:spacing w:before="40" w:after="40" w:line="240" w:lineRule="atLeast"/>
              <w:jc w:val="center"/>
              <w:rPr>
                <w:sz w:val="18"/>
                <w:szCs w:val="18"/>
              </w:rPr>
            </w:pPr>
            <w:r w:rsidRPr="005906F5">
              <w:rPr>
                <w:sz w:val="18"/>
                <w:szCs w:val="18"/>
              </w:rPr>
              <w:t>2,</w:t>
            </w:r>
            <w:r>
              <w:rPr>
                <w:sz w:val="18"/>
                <w:szCs w:val="18"/>
              </w:rPr>
              <w:t>8</w:t>
            </w:r>
            <w:r w:rsidRPr="005906F5">
              <w:rPr>
                <w:sz w:val="18"/>
                <w:szCs w:val="18"/>
              </w:rPr>
              <w:t>9</w:t>
            </w:r>
          </w:p>
        </w:tc>
        <w:tc>
          <w:tcPr>
            <w:tcW w:w="937" w:type="dxa"/>
            <w:vAlign w:val="center"/>
          </w:tcPr>
          <w:p w:rsidR="001C1E05" w:rsidRPr="005906F5" w:rsidRDefault="001C1E05" w:rsidP="008E6245">
            <w:pPr>
              <w:spacing w:before="40" w:after="40" w:line="240" w:lineRule="atLeast"/>
              <w:jc w:val="center"/>
              <w:rPr>
                <w:sz w:val="18"/>
                <w:szCs w:val="18"/>
              </w:rPr>
            </w:pPr>
            <w:r w:rsidRPr="005906F5">
              <w:rPr>
                <w:sz w:val="18"/>
                <w:szCs w:val="18"/>
              </w:rPr>
              <w:t>2,</w:t>
            </w:r>
            <w:r>
              <w:rPr>
                <w:sz w:val="18"/>
                <w:szCs w:val="18"/>
              </w:rPr>
              <w:t>6</w:t>
            </w:r>
            <w:r w:rsidRPr="005906F5">
              <w:rPr>
                <w:sz w:val="18"/>
                <w:szCs w:val="18"/>
              </w:rPr>
              <w:t>9</w:t>
            </w:r>
          </w:p>
        </w:tc>
        <w:tc>
          <w:tcPr>
            <w:tcW w:w="937" w:type="dxa"/>
            <w:vAlign w:val="center"/>
          </w:tcPr>
          <w:p w:rsidR="001C1E05" w:rsidRPr="005906F5" w:rsidRDefault="001C1E05" w:rsidP="008E6245">
            <w:pPr>
              <w:spacing w:before="40" w:after="40" w:line="240" w:lineRule="atLeast"/>
              <w:jc w:val="center"/>
              <w:rPr>
                <w:sz w:val="18"/>
                <w:szCs w:val="18"/>
              </w:rPr>
            </w:pPr>
            <w:r w:rsidRPr="005906F5">
              <w:rPr>
                <w:sz w:val="18"/>
                <w:szCs w:val="18"/>
              </w:rPr>
              <w:t>2,</w:t>
            </w:r>
            <w:r>
              <w:rPr>
                <w:sz w:val="18"/>
                <w:szCs w:val="18"/>
              </w:rPr>
              <w:t>14</w:t>
            </w:r>
          </w:p>
        </w:tc>
        <w:tc>
          <w:tcPr>
            <w:tcW w:w="937" w:type="dxa"/>
            <w:vAlign w:val="center"/>
          </w:tcPr>
          <w:p w:rsidR="001C1E05" w:rsidRPr="005906F5" w:rsidRDefault="001C1E05" w:rsidP="008E6245">
            <w:pPr>
              <w:spacing w:before="40" w:after="40" w:line="240" w:lineRule="atLeast"/>
              <w:jc w:val="center"/>
              <w:rPr>
                <w:sz w:val="18"/>
                <w:szCs w:val="18"/>
              </w:rPr>
            </w:pPr>
            <w:r>
              <w:rPr>
                <w:sz w:val="18"/>
                <w:szCs w:val="18"/>
              </w:rPr>
              <w:t>1</w:t>
            </w:r>
            <w:r w:rsidRPr="005906F5">
              <w:rPr>
                <w:sz w:val="18"/>
                <w:szCs w:val="18"/>
              </w:rPr>
              <w:t>,</w:t>
            </w:r>
            <w:r>
              <w:rPr>
                <w:sz w:val="18"/>
                <w:szCs w:val="18"/>
              </w:rPr>
              <w:t>90</w:t>
            </w:r>
          </w:p>
        </w:tc>
        <w:tc>
          <w:tcPr>
            <w:tcW w:w="937" w:type="dxa"/>
            <w:vAlign w:val="center"/>
          </w:tcPr>
          <w:p w:rsidR="001C1E05" w:rsidRPr="005906F5" w:rsidRDefault="001C1E05" w:rsidP="008E6245">
            <w:pPr>
              <w:spacing w:before="40" w:after="40" w:line="240" w:lineRule="atLeast"/>
              <w:jc w:val="center"/>
              <w:rPr>
                <w:sz w:val="18"/>
                <w:szCs w:val="18"/>
              </w:rPr>
            </w:pPr>
            <w:r>
              <w:rPr>
                <w:sz w:val="18"/>
                <w:szCs w:val="18"/>
              </w:rPr>
              <w:t>1</w:t>
            </w:r>
            <w:r w:rsidRPr="005906F5">
              <w:rPr>
                <w:sz w:val="18"/>
                <w:szCs w:val="18"/>
              </w:rPr>
              <w:t>,</w:t>
            </w:r>
            <w:r>
              <w:rPr>
                <w:sz w:val="18"/>
                <w:szCs w:val="18"/>
              </w:rPr>
              <w:t>62</w:t>
            </w:r>
          </w:p>
        </w:tc>
      </w:tr>
    </w:tbl>
    <w:p w:rsidR="001C1E05" w:rsidRPr="005C08B7" w:rsidRDefault="001C1E05" w:rsidP="001C1E05">
      <w:pPr>
        <w:pStyle w:val="Zkladntext21"/>
        <w:rPr>
          <w:sz w:val="18"/>
          <w:szCs w:val="18"/>
        </w:rPr>
      </w:pPr>
      <w:r w:rsidRPr="005C08B7">
        <w:rPr>
          <w:sz w:val="18"/>
          <w:szCs w:val="18"/>
        </w:rPr>
        <w:t>Zdroj: Štatistická ročenka – vysoké školy za príslušné roky. Ústav inf. a prognóz školstva, Bratislava.</w:t>
      </w:r>
    </w:p>
    <w:p w:rsidR="001C1E05" w:rsidRDefault="001C1E05" w:rsidP="001C1E05">
      <w:pPr>
        <w:rPr>
          <w:b/>
          <w:sz w:val="22"/>
          <w:szCs w:val="22"/>
        </w:rPr>
      </w:pPr>
    </w:p>
    <w:p w:rsidR="001C1E05" w:rsidRPr="004252D1" w:rsidRDefault="001C1E05" w:rsidP="001C1E05">
      <w:pPr>
        <w:rPr>
          <w:sz w:val="20"/>
          <w:szCs w:val="20"/>
        </w:rPr>
      </w:pPr>
      <w:r w:rsidRPr="004252D1">
        <w:rPr>
          <w:sz w:val="20"/>
          <w:szCs w:val="20"/>
        </w:rPr>
        <w:t xml:space="preserve">Graf č. 10 Priemerný počet školených doktorandov na l profesora a docenta </w:t>
      </w:r>
    </w:p>
    <w:p w:rsidR="001C1E05" w:rsidRDefault="001C1E05" w:rsidP="001C1E05">
      <w:pPr>
        <w:rPr>
          <w:sz w:val="22"/>
          <w:szCs w:val="22"/>
        </w:rPr>
      </w:pPr>
    </w:p>
    <w:p w:rsidR="001C1E05" w:rsidRDefault="003A5917" w:rsidP="001C1E05">
      <w:pPr>
        <w:rPr>
          <w:sz w:val="22"/>
          <w:szCs w:val="22"/>
        </w:rPr>
      </w:pPr>
      <w:r>
        <w:rPr>
          <w:noProof/>
          <w:sz w:val="22"/>
          <w:szCs w:val="22"/>
        </w:rPr>
        <w:drawing>
          <wp:anchor distT="0" distB="0" distL="114300" distR="114300" simplePos="0" relativeHeight="251658752" behindDoc="0" locked="0" layoutInCell="1" allowOverlap="1">
            <wp:simplePos x="0" y="0"/>
            <wp:positionH relativeFrom="column">
              <wp:align>center</wp:align>
            </wp:positionH>
            <wp:positionV relativeFrom="paragraph">
              <wp:posOffset>0</wp:posOffset>
            </wp:positionV>
            <wp:extent cx="5407660" cy="3237230"/>
            <wp:effectExtent l="0" t="0" r="0" b="0"/>
            <wp:wrapSquare wrapText="bothSides"/>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7660" cy="3237230"/>
                    </a:xfrm>
                    <a:prstGeom prst="rect">
                      <a:avLst/>
                    </a:prstGeom>
                    <a:noFill/>
                  </pic:spPr>
                </pic:pic>
              </a:graphicData>
            </a:graphic>
            <wp14:sizeRelH relativeFrom="page">
              <wp14:pctWidth>0</wp14:pctWidth>
            </wp14:sizeRelH>
            <wp14:sizeRelV relativeFrom="page">
              <wp14:pctHeight>0</wp14:pctHeight>
            </wp14:sizeRelV>
          </wp:anchor>
        </w:drawing>
      </w:r>
      <w:r w:rsidR="001C1E05" w:rsidRPr="004A70A5">
        <w:rPr>
          <w:sz w:val="22"/>
          <w:szCs w:val="22"/>
        </w:rPr>
        <w:t>Záujem  študentov  zo  zahraničia  o  doktorandské  štúdium</w:t>
      </w:r>
      <w:r w:rsidR="001C1E05">
        <w:rPr>
          <w:sz w:val="22"/>
          <w:szCs w:val="22"/>
        </w:rPr>
        <w:t xml:space="preserve"> na ŽU v Žiline</w:t>
      </w:r>
      <w:r w:rsidR="001C1E05" w:rsidRPr="004A70A5">
        <w:rPr>
          <w:sz w:val="22"/>
          <w:szCs w:val="22"/>
        </w:rPr>
        <w:t xml:space="preserve"> pretrváva. V tab.</w:t>
      </w:r>
      <w:r w:rsidR="009971F1">
        <w:rPr>
          <w:sz w:val="22"/>
          <w:szCs w:val="22"/>
        </w:rPr>
        <w:t xml:space="preserve"> </w:t>
      </w:r>
      <w:r w:rsidR="001C1E05" w:rsidRPr="004A70A5">
        <w:rPr>
          <w:sz w:val="22"/>
          <w:szCs w:val="22"/>
        </w:rPr>
        <w:t>1</w:t>
      </w:r>
      <w:r w:rsidR="001C1E05">
        <w:rPr>
          <w:sz w:val="22"/>
          <w:szCs w:val="22"/>
        </w:rPr>
        <w:t>3</w:t>
      </w:r>
      <w:r w:rsidR="001C1E05" w:rsidRPr="004A70A5">
        <w:rPr>
          <w:sz w:val="22"/>
          <w:szCs w:val="22"/>
        </w:rPr>
        <w:t xml:space="preserve"> je aktuálny stav k 31. októbru 201</w:t>
      </w:r>
      <w:r w:rsidR="001C1E05">
        <w:rPr>
          <w:sz w:val="22"/>
          <w:szCs w:val="22"/>
        </w:rPr>
        <w:t>4</w:t>
      </w:r>
      <w:r w:rsidR="001C1E05" w:rsidRPr="004A70A5">
        <w:rPr>
          <w:sz w:val="22"/>
          <w:szCs w:val="22"/>
        </w:rPr>
        <w:t xml:space="preserve"> v tejto oblasti:  </w:t>
      </w:r>
    </w:p>
    <w:p w:rsidR="001C1E05" w:rsidRPr="005C08B7" w:rsidRDefault="001C1E05" w:rsidP="001C1E05">
      <w:pPr>
        <w:pStyle w:val="Zkladntext"/>
        <w:tabs>
          <w:tab w:val="right" w:pos="9072"/>
        </w:tabs>
        <w:spacing w:before="120" w:after="60" w:line="240" w:lineRule="exact"/>
        <w:rPr>
          <w:color w:val="000000"/>
          <w:sz w:val="18"/>
          <w:szCs w:val="18"/>
        </w:rPr>
      </w:pPr>
      <w:r w:rsidRPr="005C08B7">
        <w:rPr>
          <w:color w:val="000000"/>
          <w:sz w:val="18"/>
          <w:szCs w:val="18"/>
        </w:rPr>
        <w:t xml:space="preserve">  </w:t>
      </w:r>
      <w:r>
        <w:rPr>
          <w:color w:val="000000"/>
          <w:sz w:val="18"/>
          <w:szCs w:val="18"/>
        </w:rPr>
        <w:tab/>
      </w:r>
      <w:r w:rsidRPr="005C08B7">
        <w:rPr>
          <w:color w:val="000000"/>
          <w:sz w:val="18"/>
          <w:szCs w:val="18"/>
        </w:rPr>
        <w:t>Tab. 1</w:t>
      </w:r>
      <w:r>
        <w:rPr>
          <w:color w:val="000000"/>
          <w:sz w:val="18"/>
          <w:szCs w:val="18"/>
        </w:rPr>
        <w:t>3</w:t>
      </w:r>
    </w:p>
    <w:tbl>
      <w:tblPr>
        <w:tblW w:w="9038" w:type="dxa"/>
        <w:tblInd w:w="2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18"/>
        <w:gridCol w:w="1320"/>
        <w:gridCol w:w="1320"/>
        <w:gridCol w:w="1320"/>
        <w:gridCol w:w="1320"/>
        <w:gridCol w:w="1320"/>
        <w:gridCol w:w="1320"/>
      </w:tblGrid>
      <w:tr w:rsidR="001C1E05" w:rsidRPr="005C08B7" w:rsidTr="008E6245">
        <w:trPr>
          <w:cantSplit/>
        </w:trPr>
        <w:tc>
          <w:tcPr>
            <w:tcW w:w="1118" w:type="dxa"/>
            <w:vMerge w:val="restart"/>
            <w:shd w:val="clear" w:color="auto" w:fill="BFBFBF"/>
            <w:vAlign w:val="center"/>
          </w:tcPr>
          <w:p w:rsidR="001C1E05" w:rsidRPr="005C08B7" w:rsidRDefault="001C1E05" w:rsidP="008E6245">
            <w:pPr>
              <w:spacing w:before="40" w:after="40" w:line="240" w:lineRule="atLeast"/>
              <w:jc w:val="center"/>
              <w:rPr>
                <w:b/>
                <w:sz w:val="18"/>
                <w:szCs w:val="18"/>
              </w:rPr>
            </w:pPr>
            <w:r w:rsidRPr="005C08B7">
              <w:rPr>
                <w:b/>
                <w:sz w:val="18"/>
                <w:szCs w:val="18"/>
              </w:rPr>
              <w:t>Fakulta</w:t>
            </w:r>
          </w:p>
        </w:tc>
        <w:tc>
          <w:tcPr>
            <w:tcW w:w="7920" w:type="dxa"/>
            <w:gridSpan w:val="6"/>
            <w:shd w:val="clear" w:color="auto" w:fill="BFBFBF"/>
            <w:vAlign w:val="center"/>
          </w:tcPr>
          <w:p w:rsidR="001C1E05" w:rsidRPr="005C08B7" w:rsidRDefault="001C1E05" w:rsidP="008E6245">
            <w:pPr>
              <w:pStyle w:val="Nadpis8"/>
              <w:spacing w:before="40" w:after="40" w:line="240" w:lineRule="atLeast"/>
              <w:jc w:val="center"/>
              <w:rPr>
                <w:sz w:val="18"/>
                <w:szCs w:val="18"/>
              </w:rPr>
            </w:pPr>
            <w:r w:rsidRPr="005C08B7">
              <w:rPr>
                <w:sz w:val="18"/>
                <w:szCs w:val="18"/>
              </w:rPr>
              <w:t>Počet doktorandov v roku štúdia/štát</w:t>
            </w:r>
          </w:p>
        </w:tc>
      </w:tr>
      <w:tr w:rsidR="001C1E05" w:rsidRPr="005C08B7" w:rsidTr="008E6245">
        <w:trPr>
          <w:cantSplit/>
        </w:trPr>
        <w:tc>
          <w:tcPr>
            <w:tcW w:w="1118" w:type="dxa"/>
            <w:vMerge/>
            <w:shd w:val="clear" w:color="auto" w:fill="BFBFBF"/>
            <w:vAlign w:val="center"/>
          </w:tcPr>
          <w:p w:rsidR="001C1E05" w:rsidRPr="005C08B7" w:rsidRDefault="001C1E05" w:rsidP="008E6245">
            <w:pPr>
              <w:spacing w:before="40" w:after="40" w:line="240" w:lineRule="atLeast"/>
              <w:jc w:val="center"/>
              <w:rPr>
                <w:b/>
                <w:sz w:val="18"/>
                <w:szCs w:val="18"/>
              </w:rPr>
            </w:pPr>
          </w:p>
        </w:tc>
        <w:tc>
          <w:tcPr>
            <w:tcW w:w="1320" w:type="dxa"/>
            <w:shd w:val="clear" w:color="auto" w:fill="BFBFBF"/>
            <w:vAlign w:val="center"/>
          </w:tcPr>
          <w:p w:rsidR="001C1E05" w:rsidRPr="005C08B7" w:rsidRDefault="001C1E05" w:rsidP="008E6245">
            <w:pPr>
              <w:spacing w:before="40" w:after="40" w:line="240" w:lineRule="atLeast"/>
              <w:jc w:val="center"/>
              <w:rPr>
                <w:b/>
                <w:sz w:val="18"/>
                <w:szCs w:val="18"/>
              </w:rPr>
            </w:pPr>
            <w:r w:rsidRPr="005C08B7">
              <w:rPr>
                <w:b/>
                <w:sz w:val="18"/>
                <w:szCs w:val="18"/>
              </w:rPr>
              <w:t>1. rok</w:t>
            </w:r>
          </w:p>
        </w:tc>
        <w:tc>
          <w:tcPr>
            <w:tcW w:w="1320" w:type="dxa"/>
            <w:shd w:val="clear" w:color="auto" w:fill="BFBFBF"/>
            <w:vAlign w:val="center"/>
          </w:tcPr>
          <w:p w:rsidR="001C1E05" w:rsidRPr="005C08B7" w:rsidRDefault="001C1E05" w:rsidP="008E6245">
            <w:pPr>
              <w:spacing w:before="40" w:after="40" w:line="240" w:lineRule="atLeast"/>
              <w:jc w:val="center"/>
              <w:rPr>
                <w:b/>
                <w:sz w:val="18"/>
                <w:szCs w:val="18"/>
              </w:rPr>
            </w:pPr>
            <w:r w:rsidRPr="005C08B7">
              <w:rPr>
                <w:b/>
                <w:sz w:val="18"/>
                <w:szCs w:val="18"/>
              </w:rPr>
              <w:t>2. rok</w:t>
            </w:r>
          </w:p>
        </w:tc>
        <w:tc>
          <w:tcPr>
            <w:tcW w:w="1320" w:type="dxa"/>
            <w:shd w:val="clear" w:color="auto" w:fill="BFBFBF"/>
            <w:vAlign w:val="center"/>
          </w:tcPr>
          <w:p w:rsidR="001C1E05" w:rsidRPr="005C08B7" w:rsidRDefault="001C1E05" w:rsidP="008E6245">
            <w:pPr>
              <w:spacing w:before="40" w:after="40" w:line="240" w:lineRule="atLeast"/>
              <w:jc w:val="center"/>
              <w:rPr>
                <w:b/>
                <w:sz w:val="18"/>
                <w:szCs w:val="18"/>
              </w:rPr>
            </w:pPr>
            <w:r w:rsidRPr="005C08B7">
              <w:rPr>
                <w:b/>
                <w:sz w:val="18"/>
                <w:szCs w:val="18"/>
              </w:rPr>
              <w:t>3. rok</w:t>
            </w:r>
          </w:p>
        </w:tc>
        <w:tc>
          <w:tcPr>
            <w:tcW w:w="1320" w:type="dxa"/>
            <w:shd w:val="clear" w:color="auto" w:fill="BFBFBF"/>
            <w:vAlign w:val="center"/>
          </w:tcPr>
          <w:p w:rsidR="001C1E05" w:rsidRPr="005C08B7" w:rsidRDefault="001C1E05" w:rsidP="008E6245">
            <w:pPr>
              <w:spacing w:before="40" w:after="40" w:line="240" w:lineRule="atLeast"/>
              <w:jc w:val="center"/>
              <w:rPr>
                <w:b/>
                <w:sz w:val="18"/>
                <w:szCs w:val="18"/>
              </w:rPr>
            </w:pPr>
            <w:r w:rsidRPr="005C08B7">
              <w:rPr>
                <w:b/>
                <w:sz w:val="18"/>
                <w:szCs w:val="18"/>
              </w:rPr>
              <w:t>4. rok</w:t>
            </w:r>
          </w:p>
        </w:tc>
        <w:tc>
          <w:tcPr>
            <w:tcW w:w="1320" w:type="dxa"/>
            <w:shd w:val="clear" w:color="auto" w:fill="BFBFBF"/>
            <w:vAlign w:val="center"/>
          </w:tcPr>
          <w:p w:rsidR="001C1E05" w:rsidRPr="005C08B7" w:rsidRDefault="001C1E05" w:rsidP="008E6245">
            <w:pPr>
              <w:spacing w:before="40" w:after="40" w:line="240" w:lineRule="atLeast"/>
              <w:jc w:val="center"/>
              <w:rPr>
                <w:b/>
                <w:sz w:val="18"/>
                <w:szCs w:val="18"/>
              </w:rPr>
            </w:pPr>
            <w:r w:rsidRPr="005C08B7">
              <w:rPr>
                <w:b/>
                <w:sz w:val="18"/>
                <w:szCs w:val="18"/>
              </w:rPr>
              <w:t>5. rok</w:t>
            </w:r>
          </w:p>
        </w:tc>
        <w:tc>
          <w:tcPr>
            <w:tcW w:w="1320" w:type="dxa"/>
            <w:shd w:val="clear" w:color="auto" w:fill="BFBFBF"/>
            <w:vAlign w:val="center"/>
          </w:tcPr>
          <w:p w:rsidR="001C1E05" w:rsidRPr="005C08B7" w:rsidRDefault="001C1E05" w:rsidP="008E6245">
            <w:pPr>
              <w:spacing w:before="40" w:after="40" w:line="240" w:lineRule="atLeast"/>
              <w:jc w:val="center"/>
              <w:rPr>
                <w:b/>
                <w:sz w:val="18"/>
                <w:szCs w:val="18"/>
              </w:rPr>
            </w:pPr>
            <w:r w:rsidRPr="005C08B7">
              <w:rPr>
                <w:b/>
                <w:sz w:val="18"/>
                <w:szCs w:val="18"/>
              </w:rPr>
              <w:t>nadšt. dĺžka</w:t>
            </w:r>
          </w:p>
        </w:tc>
      </w:tr>
      <w:tr w:rsidR="001C1E05" w:rsidRPr="005C08B7" w:rsidTr="008E6245">
        <w:trPr>
          <w:cantSplit/>
          <w:trHeight w:val="603"/>
        </w:trPr>
        <w:tc>
          <w:tcPr>
            <w:tcW w:w="1118" w:type="dxa"/>
            <w:vAlign w:val="center"/>
          </w:tcPr>
          <w:p w:rsidR="001C1E05" w:rsidRPr="005C08B7" w:rsidRDefault="001C1E05" w:rsidP="008E6245">
            <w:pPr>
              <w:pStyle w:val="Nadpis8"/>
              <w:spacing w:before="40" w:after="40" w:line="240" w:lineRule="atLeast"/>
              <w:rPr>
                <w:sz w:val="18"/>
                <w:szCs w:val="18"/>
              </w:rPr>
            </w:pPr>
            <w:r w:rsidRPr="005C08B7">
              <w:rPr>
                <w:sz w:val="18"/>
                <w:szCs w:val="18"/>
              </w:rPr>
              <w:t>FPEDAS</w:t>
            </w:r>
          </w:p>
        </w:tc>
        <w:tc>
          <w:tcPr>
            <w:tcW w:w="1320" w:type="dxa"/>
            <w:vAlign w:val="center"/>
          </w:tcPr>
          <w:p w:rsidR="001C1E05" w:rsidRDefault="001C1E05" w:rsidP="008E6245">
            <w:pPr>
              <w:spacing w:before="40" w:after="40"/>
              <w:jc w:val="center"/>
              <w:rPr>
                <w:sz w:val="18"/>
                <w:szCs w:val="18"/>
              </w:rPr>
            </w:pPr>
            <w:r>
              <w:rPr>
                <w:sz w:val="18"/>
                <w:szCs w:val="18"/>
              </w:rPr>
              <w:t>4</w:t>
            </w:r>
            <w:r w:rsidRPr="005C08B7">
              <w:rPr>
                <w:sz w:val="18"/>
                <w:szCs w:val="18"/>
              </w:rPr>
              <w:t>/Česko</w:t>
            </w:r>
          </w:p>
          <w:p w:rsidR="001C1E05" w:rsidRPr="005C08B7" w:rsidRDefault="001C1E05" w:rsidP="008E6245">
            <w:pPr>
              <w:spacing w:before="40" w:after="40"/>
              <w:jc w:val="center"/>
              <w:rPr>
                <w:sz w:val="18"/>
                <w:szCs w:val="18"/>
              </w:rPr>
            </w:pPr>
            <w:r>
              <w:rPr>
                <w:sz w:val="18"/>
                <w:szCs w:val="18"/>
              </w:rPr>
              <w:t>1</w:t>
            </w:r>
            <w:r w:rsidRPr="005C08B7">
              <w:rPr>
                <w:sz w:val="18"/>
                <w:szCs w:val="18"/>
              </w:rPr>
              <w:t>/Nemecko</w:t>
            </w:r>
          </w:p>
        </w:tc>
        <w:tc>
          <w:tcPr>
            <w:tcW w:w="1320" w:type="dxa"/>
            <w:vAlign w:val="center"/>
          </w:tcPr>
          <w:p w:rsidR="001C1E05" w:rsidRDefault="001C1E05" w:rsidP="008E6245">
            <w:pPr>
              <w:spacing w:before="40" w:after="40"/>
              <w:jc w:val="center"/>
              <w:rPr>
                <w:sz w:val="18"/>
                <w:szCs w:val="18"/>
              </w:rPr>
            </w:pPr>
          </w:p>
          <w:p w:rsidR="001C1E05" w:rsidRPr="005C08B7" w:rsidRDefault="001C1E05" w:rsidP="008E6245">
            <w:pPr>
              <w:spacing w:before="40" w:after="40"/>
              <w:jc w:val="center"/>
              <w:rPr>
                <w:sz w:val="18"/>
                <w:szCs w:val="18"/>
              </w:rPr>
            </w:pPr>
            <w:r>
              <w:rPr>
                <w:sz w:val="18"/>
                <w:szCs w:val="18"/>
              </w:rPr>
              <w:t>1</w:t>
            </w:r>
            <w:r w:rsidRPr="005C08B7">
              <w:rPr>
                <w:sz w:val="18"/>
                <w:szCs w:val="18"/>
              </w:rPr>
              <w:t>/Česko</w:t>
            </w:r>
          </w:p>
          <w:p w:rsidR="001C1E05" w:rsidRPr="005C08B7" w:rsidRDefault="001C1E05" w:rsidP="008E6245">
            <w:pPr>
              <w:spacing w:before="40" w:after="40"/>
              <w:jc w:val="center"/>
              <w:rPr>
                <w:sz w:val="18"/>
                <w:szCs w:val="18"/>
              </w:rPr>
            </w:pPr>
          </w:p>
        </w:tc>
        <w:tc>
          <w:tcPr>
            <w:tcW w:w="1320" w:type="dxa"/>
            <w:vAlign w:val="center"/>
          </w:tcPr>
          <w:p w:rsidR="001C1E05" w:rsidRPr="005C08B7" w:rsidRDefault="001C1E05" w:rsidP="008E6245">
            <w:pPr>
              <w:spacing w:before="40" w:after="40"/>
              <w:jc w:val="center"/>
              <w:rPr>
                <w:sz w:val="18"/>
                <w:szCs w:val="18"/>
              </w:rPr>
            </w:pPr>
            <w:r>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1/ Nemecko</w:t>
            </w:r>
          </w:p>
          <w:p w:rsidR="001C1E05" w:rsidRPr="005C08B7" w:rsidRDefault="001C1E05" w:rsidP="008E6245">
            <w:pPr>
              <w:spacing w:before="40" w:after="40"/>
              <w:jc w:val="center"/>
              <w:rPr>
                <w:sz w:val="18"/>
                <w:szCs w:val="18"/>
              </w:rPr>
            </w:pPr>
          </w:p>
        </w:tc>
      </w:tr>
      <w:tr w:rsidR="001C1E05" w:rsidRPr="005C08B7" w:rsidTr="008E6245">
        <w:trPr>
          <w:cantSplit/>
        </w:trPr>
        <w:tc>
          <w:tcPr>
            <w:tcW w:w="1118" w:type="dxa"/>
            <w:vAlign w:val="center"/>
          </w:tcPr>
          <w:p w:rsidR="001C1E05" w:rsidRPr="005C08B7" w:rsidRDefault="001C1E05" w:rsidP="008E6245">
            <w:pPr>
              <w:spacing w:before="40" w:after="40" w:line="240" w:lineRule="atLeast"/>
              <w:rPr>
                <w:b/>
                <w:sz w:val="18"/>
                <w:szCs w:val="18"/>
              </w:rPr>
            </w:pPr>
            <w:r w:rsidRPr="005C08B7">
              <w:rPr>
                <w:b/>
                <w:sz w:val="18"/>
                <w:szCs w:val="18"/>
              </w:rPr>
              <w:t>SjF</w:t>
            </w:r>
          </w:p>
        </w:tc>
        <w:tc>
          <w:tcPr>
            <w:tcW w:w="1320" w:type="dxa"/>
            <w:vAlign w:val="center"/>
          </w:tcPr>
          <w:p w:rsidR="001C1E05" w:rsidRPr="005C08B7" w:rsidRDefault="001C1E05" w:rsidP="008E6245">
            <w:pPr>
              <w:spacing w:before="40" w:after="40"/>
              <w:jc w:val="center"/>
              <w:rPr>
                <w:sz w:val="18"/>
                <w:szCs w:val="18"/>
              </w:rPr>
            </w:pPr>
            <w:r>
              <w:rPr>
                <w:sz w:val="18"/>
                <w:szCs w:val="18"/>
              </w:rPr>
              <w:t>2</w:t>
            </w:r>
            <w:r w:rsidRPr="005C08B7">
              <w:rPr>
                <w:sz w:val="18"/>
                <w:szCs w:val="18"/>
              </w:rPr>
              <w:t>/Nemecko</w:t>
            </w:r>
          </w:p>
        </w:tc>
        <w:tc>
          <w:tcPr>
            <w:tcW w:w="1320" w:type="dxa"/>
            <w:vAlign w:val="center"/>
          </w:tcPr>
          <w:p w:rsidR="001C1E05" w:rsidRDefault="001C1E05" w:rsidP="008E6245">
            <w:pPr>
              <w:spacing w:before="40" w:after="40"/>
              <w:jc w:val="center"/>
              <w:rPr>
                <w:sz w:val="18"/>
                <w:szCs w:val="18"/>
              </w:rPr>
            </w:pPr>
          </w:p>
          <w:p w:rsidR="001C1E05" w:rsidRPr="005C08B7" w:rsidRDefault="001C1E05" w:rsidP="008E6245">
            <w:pPr>
              <w:spacing w:before="40" w:after="40"/>
              <w:jc w:val="center"/>
              <w:rPr>
                <w:sz w:val="18"/>
                <w:szCs w:val="18"/>
              </w:rPr>
            </w:pPr>
            <w:r>
              <w:rPr>
                <w:sz w:val="18"/>
                <w:szCs w:val="18"/>
              </w:rPr>
              <w:t>1</w:t>
            </w:r>
            <w:r w:rsidRPr="005C08B7">
              <w:rPr>
                <w:sz w:val="18"/>
                <w:szCs w:val="18"/>
              </w:rPr>
              <w:t>/Poľsko</w:t>
            </w:r>
          </w:p>
          <w:p w:rsidR="001C1E05" w:rsidRPr="005C08B7" w:rsidRDefault="001C1E05" w:rsidP="008E6245">
            <w:pPr>
              <w:spacing w:before="40" w:after="40"/>
              <w:jc w:val="center"/>
              <w:rPr>
                <w:sz w:val="18"/>
                <w:szCs w:val="18"/>
              </w:rPr>
            </w:pPr>
          </w:p>
        </w:tc>
        <w:tc>
          <w:tcPr>
            <w:tcW w:w="1320" w:type="dxa"/>
            <w:vAlign w:val="center"/>
          </w:tcPr>
          <w:p w:rsidR="001C1E05" w:rsidRDefault="001C1E05" w:rsidP="008E6245">
            <w:pPr>
              <w:spacing w:before="40" w:after="40"/>
              <w:jc w:val="center"/>
              <w:rPr>
                <w:sz w:val="18"/>
                <w:szCs w:val="18"/>
              </w:rPr>
            </w:pPr>
          </w:p>
          <w:p w:rsidR="001C1E05" w:rsidRPr="005C08B7" w:rsidRDefault="001C1E05" w:rsidP="008E6245">
            <w:pPr>
              <w:spacing w:before="40" w:after="40"/>
              <w:jc w:val="center"/>
              <w:rPr>
                <w:sz w:val="18"/>
                <w:szCs w:val="18"/>
              </w:rPr>
            </w:pPr>
            <w:r>
              <w:rPr>
                <w:sz w:val="18"/>
                <w:szCs w:val="18"/>
              </w:rPr>
              <w:t>1</w:t>
            </w:r>
            <w:r w:rsidRPr="005C08B7">
              <w:rPr>
                <w:sz w:val="18"/>
                <w:szCs w:val="18"/>
              </w:rPr>
              <w:t>/Česko</w:t>
            </w:r>
          </w:p>
          <w:p w:rsidR="001C1E05" w:rsidRPr="005C08B7" w:rsidRDefault="001C1E05" w:rsidP="008E6245">
            <w:pPr>
              <w:spacing w:before="40" w:after="40"/>
              <w:jc w:val="center"/>
              <w:rPr>
                <w:sz w:val="18"/>
                <w:szCs w:val="18"/>
              </w:rPr>
            </w:pPr>
            <w:r>
              <w:rPr>
                <w:sz w:val="18"/>
                <w:szCs w:val="18"/>
              </w:rPr>
              <w:t xml:space="preserve"> </w:t>
            </w:r>
          </w:p>
        </w:tc>
        <w:tc>
          <w:tcPr>
            <w:tcW w:w="1320" w:type="dxa"/>
            <w:vAlign w:val="center"/>
          </w:tcPr>
          <w:p w:rsidR="001C1E05" w:rsidRPr="005C08B7" w:rsidRDefault="001C1E05" w:rsidP="008E6245">
            <w:pPr>
              <w:spacing w:before="40" w:after="40"/>
              <w:jc w:val="center"/>
              <w:rPr>
                <w:sz w:val="18"/>
                <w:szCs w:val="18"/>
              </w:rPr>
            </w:pPr>
            <w:r>
              <w:rPr>
                <w:sz w:val="18"/>
                <w:szCs w:val="18"/>
              </w:rPr>
              <w:t>1</w:t>
            </w:r>
            <w:r w:rsidRPr="005C08B7">
              <w:rPr>
                <w:sz w:val="18"/>
                <w:szCs w:val="18"/>
              </w:rPr>
              <w:t>/Poľsko</w:t>
            </w:r>
          </w:p>
          <w:p w:rsidR="001C1E05" w:rsidRPr="005C08B7" w:rsidRDefault="001C1E05" w:rsidP="008E6245">
            <w:pPr>
              <w:spacing w:before="40" w:after="40"/>
              <w:jc w:val="center"/>
              <w:rPr>
                <w:sz w:val="18"/>
                <w:szCs w:val="18"/>
              </w:rPr>
            </w:pPr>
            <w:r w:rsidRPr="005C08B7">
              <w:rPr>
                <w:sz w:val="18"/>
                <w:szCs w:val="18"/>
              </w:rPr>
              <w:t>1/Nemecko</w:t>
            </w:r>
            <w:r>
              <w:rPr>
                <w:sz w:val="18"/>
                <w:szCs w:val="18"/>
              </w:rPr>
              <w:t xml:space="preserve"> </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r>
      <w:tr w:rsidR="001C1E05" w:rsidRPr="005C08B7" w:rsidTr="008E6245">
        <w:trPr>
          <w:cantSplit/>
        </w:trPr>
        <w:tc>
          <w:tcPr>
            <w:tcW w:w="1118" w:type="dxa"/>
            <w:vAlign w:val="center"/>
          </w:tcPr>
          <w:p w:rsidR="001C1E05" w:rsidRPr="005C08B7" w:rsidRDefault="001C1E05" w:rsidP="008E6245">
            <w:pPr>
              <w:spacing w:before="40" w:after="40" w:line="240" w:lineRule="atLeast"/>
              <w:rPr>
                <w:b/>
                <w:sz w:val="18"/>
                <w:szCs w:val="18"/>
              </w:rPr>
            </w:pPr>
            <w:r w:rsidRPr="005C08B7">
              <w:rPr>
                <w:b/>
                <w:sz w:val="18"/>
                <w:szCs w:val="18"/>
              </w:rPr>
              <w:t>EF</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r>
      <w:tr w:rsidR="001C1E05" w:rsidRPr="005C08B7" w:rsidTr="008E6245">
        <w:trPr>
          <w:cantSplit/>
        </w:trPr>
        <w:tc>
          <w:tcPr>
            <w:tcW w:w="1118" w:type="dxa"/>
            <w:vAlign w:val="center"/>
          </w:tcPr>
          <w:p w:rsidR="001C1E05" w:rsidRPr="005C08B7" w:rsidRDefault="001C1E05" w:rsidP="008E6245">
            <w:pPr>
              <w:spacing w:before="40" w:after="40" w:line="240" w:lineRule="atLeast"/>
              <w:rPr>
                <w:b/>
                <w:sz w:val="18"/>
                <w:szCs w:val="18"/>
              </w:rPr>
            </w:pPr>
            <w:r w:rsidRPr="005C08B7">
              <w:rPr>
                <w:b/>
                <w:sz w:val="18"/>
                <w:szCs w:val="18"/>
              </w:rPr>
              <w:t>SvF</w:t>
            </w:r>
          </w:p>
        </w:tc>
        <w:tc>
          <w:tcPr>
            <w:tcW w:w="1320" w:type="dxa"/>
            <w:vAlign w:val="center"/>
          </w:tcPr>
          <w:p w:rsidR="001C1E05" w:rsidRPr="003171F1" w:rsidRDefault="001C1E05" w:rsidP="008E6245">
            <w:pPr>
              <w:rPr>
                <w:sz w:val="8"/>
                <w:szCs w:val="8"/>
              </w:rPr>
            </w:pPr>
          </w:p>
          <w:p w:rsidR="001C1E05" w:rsidRDefault="001C1E05" w:rsidP="008E6245">
            <w:pPr>
              <w:spacing w:before="40" w:after="40"/>
              <w:jc w:val="center"/>
              <w:rPr>
                <w:sz w:val="18"/>
                <w:szCs w:val="18"/>
              </w:rPr>
            </w:pPr>
            <w:r>
              <w:rPr>
                <w:sz w:val="18"/>
                <w:szCs w:val="18"/>
              </w:rPr>
              <w:t>1</w:t>
            </w:r>
            <w:r w:rsidRPr="005C08B7">
              <w:rPr>
                <w:sz w:val="18"/>
                <w:szCs w:val="18"/>
              </w:rPr>
              <w:t>/Nemecko</w:t>
            </w:r>
          </w:p>
          <w:p w:rsidR="001C1E05" w:rsidRDefault="001C1E05" w:rsidP="008E6245">
            <w:pPr>
              <w:spacing w:before="40" w:after="40"/>
              <w:jc w:val="center"/>
              <w:rPr>
                <w:sz w:val="18"/>
                <w:szCs w:val="18"/>
              </w:rPr>
            </w:pPr>
            <w:r>
              <w:rPr>
                <w:sz w:val="18"/>
                <w:szCs w:val="18"/>
              </w:rPr>
              <w:t>1</w:t>
            </w:r>
            <w:r w:rsidRPr="005C08B7">
              <w:rPr>
                <w:sz w:val="18"/>
                <w:szCs w:val="18"/>
              </w:rPr>
              <w:t>/</w:t>
            </w:r>
            <w:r>
              <w:rPr>
                <w:sz w:val="18"/>
                <w:szCs w:val="18"/>
              </w:rPr>
              <w:t>Švajčiarsko</w:t>
            </w:r>
          </w:p>
          <w:p w:rsidR="001C1E05" w:rsidRPr="005C08B7" w:rsidRDefault="001C1E05" w:rsidP="008E6245">
            <w:pPr>
              <w:spacing w:before="40" w:after="40"/>
              <w:jc w:val="center"/>
              <w:rPr>
                <w:sz w:val="18"/>
                <w:szCs w:val="18"/>
              </w:rPr>
            </w:pP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1/Nemecko</w:t>
            </w:r>
          </w:p>
        </w:tc>
      </w:tr>
      <w:tr w:rsidR="001C1E05" w:rsidRPr="005C08B7" w:rsidTr="008E6245">
        <w:trPr>
          <w:cantSplit/>
        </w:trPr>
        <w:tc>
          <w:tcPr>
            <w:tcW w:w="1118" w:type="dxa"/>
            <w:vAlign w:val="center"/>
          </w:tcPr>
          <w:p w:rsidR="001C1E05" w:rsidRPr="005C08B7" w:rsidRDefault="001C1E05" w:rsidP="008E6245">
            <w:pPr>
              <w:spacing w:before="40" w:after="40" w:line="240" w:lineRule="atLeast"/>
              <w:rPr>
                <w:b/>
                <w:sz w:val="18"/>
                <w:szCs w:val="18"/>
              </w:rPr>
            </w:pPr>
            <w:r w:rsidRPr="005C08B7">
              <w:rPr>
                <w:b/>
                <w:sz w:val="18"/>
                <w:szCs w:val="18"/>
              </w:rPr>
              <w:t>FRI</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r>
      <w:tr w:rsidR="001C1E05" w:rsidRPr="005C08B7" w:rsidTr="008E6245">
        <w:trPr>
          <w:cantSplit/>
        </w:trPr>
        <w:tc>
          <w:tcPr>
            <w:tcW w:w="1118" w:type="dxa"/>
            <w:vAlign w:val="center"/>
          </w:tcPr>
          <w:p w:rsidR="001C1E05" w:rsidRPr="005C08B7" w:rsidRDefault="001C1E05" w:rsidP="008E6245">
            <w:pPr>
              <w:spacing w:before="40" w:after="40" w:line="240" w:lineRule="atLeast"/>
              <w:rPr>
                <w:b/>
                <w:sz w:val="18"/>
                <w:szCs w:val="18"/>
              </w:rPr>
            </w:pPr>
            <w:r w:rsidRPr="005C08B7">
              <w:rPr>
                <w:b/>
                <w:sz w:val="18"/>
                <w:szCs w:val="18"/>
              </w:rPr>
              <w:t>F</w:t>
            </w:r>
            <w:r>
              <w:rPr>
                <w:b/>
                <w:sz w:val="18"/>
                <w:szCs w:val="18"/>
              </w:rPr>
              <w:t>B</w:t>
            </w:r>
            <w:r w:rsidRPr="005C08B7">
              <w:rPr>
                <w:b/>
                <w:sz w:val="18"/>
                <w:szCs w:val="18"/>
              </w:rPr>
              <w:t>I</w:t>
            </w:r>
          </w:p>
        </w:tc>
        <w:tc>
          <w:tcPr>
            <w:tcW w:w="1320" w:type="dxa"/>
            <w:vAlign w:val="center"/>
          </w:tcPr>
          <w:p w:rsidR="001C1E05" w:rsidRDefault="001C1E05" w:rsidP="008E6245">
            <w:pPr>
              <w:spacing w:before="40" w:after="40"/>
              <w:jc w:val="center"/>
              <w:rPr>
                <w:sz w:val="18"/>
                <w:szCs w:val="18"/>
              </w:rPr>
            </w:pPr>
          </w:p>
          <w:p w:rsidR="001C1E05" w:rsidRDefault="001C1E05" w:rsidP="008E6245">
            <w:pPr>
              <w:spacing w:before="40" w:after="40"/>
              <w:jc w:val="center"/>
              <w:rPr>
                <w:sz w:val="18"/>
                <w:szCs w:val="18"/>
              </w:rPr>
            </w:pPr>
            <w:r>
              <w:rPr>
                <w:sz w:val="18"/>
                <w:szCs w:val="18"/>
              </w:rPr>
              <w:t>-</w:t>
            </w:r>
          </w:p>
          <w:p w:rsidR="001C1E05" w:rsidRPr="005C08B7" w:rsidRDefault="001C1E05" w:rsidP="008E6245">
            <w:pPr>
              <w:spacing w:before="40" w:after="40"/>
              <w:jc w:val="center"/>
              <w:rPr>
                <w:sz w:val="18"/>
                <w:szCs w:val="18"/>
              </w:rPr>
            </w:pPr>
          </w:p>
        </w:tc>
        <w:tc>
          <w:tcPr>
            <w:tcW w:w="1320" w:type="dxa"/>
            <w:vAlign w:val="center"/>
          </w:tcPr>
          <w:p w:rsidR="001C1E05" w:rsidRDefault="001C1E05" w:rsidP="008E6245">
            <w:pPr>
              <w:spacing w:before="40" w:after="40"/>
              <w:jc w:val="center"/>
              <w:rPr>
                <w:sz w:val="18"/>
                <w:szCs w:val="18"/>
              </w:rPr>
            </w:pPr>
          </w:p>
          <w:p w:rsidR="001C1E05" w:rsidRPr="005C08B7" w:rsidRDefault="001C1E05" w:rsidP="008E6245">
            <w:pPr>
              <w:spacing w:before="40" w:after="40"/>
              <w:jc w:val="center"/>
              <w:rPr>
                <w:sz w:val="18"/>
                <w:szCs w:val="18"/>
              </w:rPr>
            </w:pPr>
            <w:r w:rsidRPr="005C08B7">
              <w:rPr>
                <w:sz w:val="18"/>
                <w:szCs w:val="18"/>
              </w:rPr>
              <w:t>2/Česko</w:t>
            </w:r>
          </w:p>
          <w:p w:rsidR="001C1E05" w:rsidRPr="005C08B7" w:rsidRDefault="001C1E05" w:rsidP="008E6245">
            <w:pPr>
              <w:spacing w:before="40" w:after="40"/>
              <w:jc w:val="center"/>
              <w:rPr>
                <w:sz w:val="18"/>
                <w:szCs w:val="18"/>
              </w:rPr>
            </w:pP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2/Česko</w:t>
            </w:r>
          </w:p>
          <w:p w:rsidR="001C1E05" w:rsidRPr="005C08B7" w:rsidRDefault="001C1E05" w:rsidP="008E6245">
            <w:pPr>
              <w:spacing w:before="40" w:after="40"/>
              <w:jc w:val="center"/>
              <w:rPr>
                <w:sz w:val="18"/>
                <w:szCs w:val="18"/>
              </w:rPr>
            </w:pPr>
            <w:r w:rsidRPr="005C08B7">
              <w:rPr>
                <w:sz w:val="18"/>
                <w:szCs w:val="18"/>
              </w:rPr>
              <w:t>2/Poľsko</w:t>
            </w:r>
            <w:r>
              <w:rPr>
                <w:sz w:val="18"/>
                <w:szCs w:val="18"/>
              </w:rPr>
              <w:t xml:space="preserve"> </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r>
      <w:tr w:rsidR="001C1E05" w:rsidRPr="005C08B7" w:rsidTr="008E6245">
        <w:trPr>
          <w:cantSplit/>
        </w:trPr>
        <w:tc>
          <w:tcPr>
            <w:tcW w:w="1118" w:type="dxa"/>
            <w:vAlign w:val="center"/>
          </w:tcPr>
          <w:p w:rsidR="001C1E05" w:rsidRPr="005C08B7" w:rsidRDefault="001C1E05" w:rsidP="008E6245">
            <w:pPr>
              <w:spacing w:before="40" w:after="40" w:line="240" w:lineRule="atLeast"/>
              <w:rPr>
                <w:b/>
                <w:sz w:val="18"/>
                <w:szCs w:val="18"/>
              </w:rPr>
            </w:pPr>
            <w:r w:rsidRPr="005C08B7">
              <w:rPr>
                <w:b/>
                <w:sz w:val="18"/>
                <w:szCs w:val="18"/>
              </w:rPr>
              <w:t>F</w:t>
            </w:r>
            <w:r>
              <w:rPr>
                <w:b/>
                <w:sz w:val="18"/>
                <w:szCs w:val="18"/>
              </w:rPr>
              <w:t>FV</w:t>
            </w:r>
          </w:p>
        </w:tc>
        <w:tc>
          <w:tcPr>
            <w:tcW w:w="1320" w:type="dxa"/>
            <w:vAlign w:val="center"/>
          </w:tcPr>
          <w:p w:rsidR="001C1E05" w:rsidRPr="005C08B7" w:rsidRDefault="001C1E05" w:rsidP="008E6245">
            <w:pPr>
              <w:spacing w:before="40" w:after="40"/>
              <w:jc w:val="center"/>
              <w:rPr>
                <w:sz w:val="18"/>
                <w:szCs w:val="18"/>
              </w:rPr>
            </w:pPr>
            <w:r>
              <w:rPr>
                <w:sz w:val="18"/>
                <w:szCs w:val="18"/>
              </w:rPr>
              <w:t xml:space="preserve">- </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sidRPr="005C08B7">
              <w:rPr>
                <w:sz w:val="18"/>
                <w:szCs w:val="18"/>
              </w:rPr>
              <w:t>-</w:t>
            </w:r>
          </w:p>
        </w:tc>
        <w:tc>
          <w:tcPr>
            <w:tcW w:w="1320" w:type="dxa"/>
            <w:vAlign w:val="center"/>
          </w:tcPr>
          <w:p w:rsidR="001C1E05" w:rsidRPr="005C08B7" w:rsidRDefault="001C1E05" w:rsidP="008E6245">
            <w:pPr>
              <w:spacing w:before="40" w:after="40"/>
              <w:jc w:val="center"/>
              <w:rPr>
                <w:sz w:val="18"/>
                <w:szCs w:val="18"/>
              </w:rPr>
            </w:pPr>
            <w:r>
              <w:rPr>
                <w:sz w:val="18"/>
                <w:szCs w:val="18"/>
              </w:rPr>
              <w:t>-</w:t>
            </w:r>
          </w:p>
        </w:tc>
      </w:tr>
    </w:tbl>
    <w:p w:rsidR="001C1E05" w:rsidRDefault="001C1E05" w:rsidP="001C1E05">
      <w:pPr>
        <w:ind w:firstLine="567"/>
        <w:jc w:val="both"/>
        <w:rPr>
          <w:sz w:val="22"/>
          <w:szCs w:val="22"/>
        </w:rPr>
      </w:pPr>
      <w:r w:rsidRPr="006F28A1">
        <w:rPr>
          <w:sz w:val="22"/>
          <w:szCs w:val="22"/>
        </w:rPr>
        <w:lastRenderedPageBreak/>
        <w:t>Vývoj počtu doktorandov v obidvoch formách štúdia na školiacich pracoviskách ŽU</w:t>
      </w:r>
      <w:r>
        <w:rPr>
          <w:sz w:val="22"/>
          <w:szCs w:val="22"/>
        </w:rPr>
        <w:t xml:space="preserve"> v Žiline</w:t>
      </w:r>
      <w:r w:rsidRPr="006F28A1">
        <w:rPr>
          <w:sz w:val="22"/>
          <w:szCs w:val="22"/>
        </w:rPr>
        <w:t xml:space="preserve"> v rokoch 20</w:t>
      </w:r>
      <w:r>
        <w:rPr>
          <w:sz w:val="22"/>
          <w:szCs w:val="22"/>
        </w:rPr>
        <w:t>1</w:t>
      </w:r>
      <w:r w:rsidRPr="006F28A1">
        <w:rPr>
          <w:sz w:val="22"/>
          <w:szCs w:val="22"/>
        </w:rPr>
        <w:t>0-20</w:t>
      </w:r>
      <w:r>
        <w:rPr>
          <w:sz w:val="22"/>
          <w:szCs w:val="22"/>
        </w:rPr>
        <w:t>14</w:t>
      </w:r>
      <w:r w:rsidRPr="006F28A1">
        <w:rPr>
          <w:sz w:val="22"/>
          <w:szCs w:val="22"/>
        </w:rPr>
        <w:t xml:space="preserve"> je uvedený v tab. 1</w:t>
      </w:r>
      <w:r>
        <w:rPr>
          <w:sz w:val="22"/>
          <w:szCs w:val="22"/>
        </w:rPr>
        <w:t>4</w:t>
      </w:r>
      <w:r w:rsidRPr="006F28A1">
        <w:rPr>
          <w:sz w:val="22"/>
          <w:szCs w:val="22"/>
        </w:rPr>
        <w:t xml:space="preserve">. </w:t>
      </w:r>
    </w:p>
    <w:p w:rsidR="001C1E05" w:rsidRPr="004252D1" w:rsidRDefault="001C1E05" w:rsidP="001C1E05">
      <w:pPr>
        <w:pStyle w:val="Zkladntext"/>
        <w:tabs>
          <w:tab w:val="right" w:pos="9072"/>
        </w:tabs>
        <w:spacing w:before="120" w:after="60" w:line="240" w:lineRule="exact"/>
        <w:rPr>
          <w:color w:val="000000"/>
          <w:sz w:val="20"/>
        </w:rPr>
      </w:pPr>
      <w:r w:rsidRPr="004252D1">
        <w:rPr>
          <w:color w:val="000000"/>
          <w:sz w:val="20"/>
        </w:rPr>
        <w:tab/>
        <w:t>Tab. 14</w:t>
      </w:r>
    </w:p>
    <w:tbl>
      <w:tblPr>
        <w:tblW w:w="91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021"/>
        <w:gridCol w:w="1021"/>
        <w:gridCol w:w="1021"/>
        <w:gridCol w:w="1021"/>
        <w:gridCol w:w="1021"/>
        <w:gridCol w:w="1021"/>
        <w:gridCol w:w="1021"/>
        <w:gridCol w:w="1021"/>
        <w:gridCol w:w="1021"/>
      </w:tblGrid>
      <w:tr w:rsidR="001C1E05" w:rsidRPr="00385056" w:rsidTr="008E6245">
        <w:trPr>
          <w:trHeight w:val="280"/>
          <w:jc w:val="center"/>
        </w:trPr>
        <w:tc>
          <w:tcPr>
            <w:tcW w:w="1021" w:type="dxa"/>
            <w:vMerge w:val="restart"/>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Rok</w:t>
            </w:r>
          </w:p>
        </w:tc>
        <w:tc>
          <w:tcPr>
            <w:tcW w:w="7147" w:type="dxa"/>
            <w:gridSpan w:val="7"/>
            <w:vMerge w:val="restart"/>
            <w:shd w:val="clear" w:color="auto" w:fill="BFBFBF"/>
            <w:vAlign w:val="center"/>
          </w:tcPr>
          <w:p w:rsidR="001C1E05" w:rsidRPr="00385056" w:rsidRDefault="001C1E05" w:rsidP="008E6245">
            <w:pPr>
              <w:pStyle w:val="Nadpis9"/>
              <w:spacing w:before="40" w:after="40" w:line="240" w:lineRule="atLeast"/>
              <w:rPr>
                <w:sz w:val="18"/>
                <w:szCs w:val="18"/>
                <w:lang w:val="sk-SK"/>
              </w:rPr>
            </w:pPr>
            <w:r w:rsidRPr="00385056">
              <w:rPr>
                <w:sz w:val="18"/>
                <w:szCs w:val="18"/>
                <w:lang w:val="sk-SK"/>
              </w:rPr>
              <w:t>Školiace pracoviská na ŽU v Žiline</w:t>
            </w:r>
          </w:p>
        </w:tc>
        <w:tc>
          <w:tcPr>
            <w:tcW w:w="1021" w:type="dxa"/>
            <w:vMerge w:val="restart"/>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Spolu</w:t>
            </w:r>
          </w:p>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na ŽU</w:t>
            </w:r>
          </w:p>
        </w:tc>
      </w:tr>
      <w:tr w:rsidR="001C1E05" w:rsidRPr="00385056" w:rsidTr="008E6245">
        <w:trPr>
          <w:trHeight w:val="320"/>
          <w:jc w:val="center"/>
        </w:trPr>
        <w:tc>
          <w:tcPr>
            <w:tcW w:w="1021" w:type="dxa"/>
            <w:vMerge/>
            <w:shd w:val="clear" w:color="auto" w:fill="BFBFBF"/>
            <w:vAlign w:val="center"/>
          </w:tcPr>
          <w:p w:rsidR="001C1E05" w:rsidRPr="00385056" w:rsidRDefault="001C1E05" w:rsidP="008E6245">
            <w:pPr>
              <w:spacing w:before="40" w:after="40" w:line="240" w:lineRule="atLeast"/>
              <w:jc w:val="center"/>
              <w:rPr>
                <w:snapToGrid w:val="0"/>
                <w:color w:val="000000"/>
                <w:sz w:val="18"/>
                <w:szCs w:val="18"/>
              </w:rPr>
            </w:pPr>
          </w:p>
        </w:tc>
        <w:tc>
          <w:tcPr>
            <w:tcW w:w="7147" w:type="dxa"/>
            <w:gridSpan w:val="7"/>
            <w:vMerge/>
            <w:shd w:val="clear" w:color="auto" w:fill="BFBFBF"/>
            <w:vAlign w:val="center"/>
          </w:tcPr>
          <w:p w:rsidR="001C1E05" w:rsidRPr="00385056" w:rsidRDefault="001C1E05" w:rsidP="008E6245">
            <w:pPr>
              <w:spacing w:before="40" w:after="40" w:line="240" w:lineRule="atLeast"/>
              <w:jc w:val="center"/>
              <w:rPr>
                <w:snapToGrid w:val="0"/>
                <w:color w:val="000000"/>
                <w:sz w:val="18"/>
                <w:szCs w:val="18"/>
              </w:rPr>
            </w:pPr>
          </w:p>
        </w:tc>
        <w:tc>
          <w:tcPr>
            <w:tcW w:w="1021" w:type="dxa"/>
            <w:vMerge/>
            <w:shd w:val="clear" w:color="auto" w:fill="BFBFBF"/>
            <w:vAlign w:val="center"/>
          </w:tcPr>
          <w:p w:rsidR="001C1E05" w:rsidRPr="00385056" w:rsidRDefault="001C1E05" w:rsidP="008E6245">
            <w:pPr>
              <w:spacing w:before="40" w:after="40" w:line="240" w:lineRule="atLeast"/>
              <w:jc w:val="center"/>
              <w:rPr>
                <w:snapToGrid w:val="0"/>
                <w:color w:val="000000"/>
                <w:sz w:val="18"/>
                <w:szCs w:val="18"/>
              </w:rPr>
            </w:pPr>
          </w:p>
        </w:tc>
      </w:tr>
      <w:tr w:rsidR="001C1E05" w:rsidRPr="00385056" w:rsidTr="008E6245">
        <w:trPr>
          <w:jc w:val="center"/>
        </w:trPr>
        <w:tc>
          <w:tcPr>
            <w:tcW w:w="1021" w:type="dxa"/>
            <w:vMerge/>
            <w:shd w:val="clear" w:color="auto" w:fill="BFBFBF"/>
            <w:vAlign w:val="center"/>
          </w:tcPr>
          <w:p w:rsidR="001C1E05" w:rsidRPr="00385056" w:rsidRDefault="001C1E05" w:rsidP="008E6245">
            <w:pPr>
              <w:spacing w:before="40" w:after="40" w:line="240" w:lineRule="atLeast"/>
              <w:jc w:val="center"/>
              <w:rPr>
                <w:snapToGrid w:val="0"/>
                <w:color w:val="000000"/>
                <w:sz w:val="18"/>
                <w:szCs w:val="18"/>
              </w:rPr>
            </w:pP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FPEDAS</w:t>
            </w: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SjF</w:t>
            </w: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EF</w:t>
            </w: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SvF</w:t>
            </w: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FRI</w:t>
            </w: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F</w:t>
            </w:r>
            <w:r>
              <w:rPr>
                <w:b/>
                <w:snapToGrid w:val="0"/>
                <w:color w:val="000000"/>
                <w:sz w:val="18"/>
                <w:szCs w:val="18"/>
              </w:rPr>
              <w:t>BI</w:t>
            </w: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F</w:t>
            </w:r>
            <w:r>
              <w:rPr>
                <w:b/>
                <w:snapToGrid w:val="0"/>
                <w:color w:val="000000"/>
                <w:sz w:val="18"/>
                <w:szCs w:val="18"/>
              </w:rPr>
              <w:t>HV</w:t>
            </w:r>
          </w:p>
        </w:tc>
        <w:tc>
          <w:tcPr>
            <w:tcW w:w="1021" w:type="dxa"/>
            <w:vMerge/>
            <w:tcBorders>
              <w:bottom w:val="single" w:sz="8" w:space="0" w:color="auto"/>
            </w:tcBorders>
            <w:shd w:val="clear" w:color="auto" w:fill="BFBFBF"/>
            <w:vAlign w:val="center"/>
          </w:tcPr>
          <w:p w:rsidR="001C1E05" w:rsidRPr="00385056" w:rsidRDefault="001C1E05" w:rsidP="008E6245">
            <w:pPr>
              <w:spacing w:before="40" w:after="40" w:line="240" w:lineRule="atLeast"/>
              <w:jc w:val="center"/>
              <w:rPr>
                <w:snapToGrid w:val="0"/>
                <w:color w:val="000000"/>
                <w:sz w:val="18"/>
                <w:szCs w:val="18"/>
              </w:rPr>
            </w:pPr>
          </w:p>
        </w:tc>
      </w:tr>
      <w:tr w:rsidR="001C1E05" w:rsidRPr="00385056" w:rsidTr="008E6245">
        <w:trPr>
          <w:jc w:val="center"/>
        </w:trPr>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2010</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138</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203</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92</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48</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69</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 xml:space="preserve"> 77</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26</w:t>
            </w: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653</w:t>
            </w:r>
          </w:p>
        </w:tc>
      </w:tr>
      <w:tr w:rsidR="001C1E05" w:rsidRPr="00385056" w:rsidTr="008E6245">
        <w:trPr>
          <w:jc w:val="center"/>
        </w:trPr>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2011</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115</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196</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105</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46</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66</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64</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22</w:t>
            </w: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614</w:t>
            </w:r>
          </w:p>
        </w:tc>
      </w:tr>
      <w:tr w:rsidR="001C1E05" w:rsidRPr="00385056" w:rsidTr="008E6245">
        <w:trPr>
          <w:jc w:val="center"/>
        </w:trPr>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2012</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85</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151</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83</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45</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55</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49</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 xml:space="preserve">20 </w:t>
            </w: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488</w:t>
            </w:r>
          </w:p>
        </w:tc>
      </w:tr>
      <w:tr w:rsidR="001C1E05" w:rsidRPr="00385056" w:rsidTr="008E6245">
        <w:trPr>
          <w:jc w:val="center"/>
        </w:trPr>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201</w:t>
            </w:r>
            <w:r>
              <w:rPr>
                <w:snapToGrid w:val="0"/>
                <w:color w:val="000000"/>
                <w:sz w:val="18"/>
                <w:szCs w:val="18"/>
              </w:rPr>
              <w:t>3</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78</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sidRPr="00385056">
              <w:rPr>
                <w:snapToGrid w:val="0"/>
                <w:color w:val="000000"/>
                <w:sz w:val="18"/>
                <w:szCs w:val="18"/>
              </w:rPr>
              <w:t>15</w:t>
            </w:r>
            <w:r>
              <w:rPr>
                <w:snapToGrid w:val="0"/>
                <w:color w:val="000000"/>
                <w:sz w:val="18"/>
                <w:szCs w:val="18"/>
              </w:rPr>
              <w:t>9</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79</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36</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42</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46</w:t>
            </w:r>
          </w:p>
        </w:tc>
        <w:tc>
          <w:tcPr>
            <w:tcW w:w="1021" w:type="dxa"/>
            <w:vAlign w:val="center"/>
          </w:tcPr>
          <w:p w:rsidR="001C1E05" w:rsidRPr="00385056" w:rsidRDefault="001C1E05" w:rsidP="008E6245">
            <w:pPr>
              <w:spacing w:before="40" w:after="40" w:line="240" w:lineRule="atLeast"/>
              <w:jc w:val="center"/>
              <w:rPr>
                <w:snapToGrid w:val="0"/>
                <w:color w:val="000000"/>
                <w:sz w:val="18"/>
                <w:szCs w:val="18"/>
              </w:rPr>
            </w:pPr>
            <w:r>
              <w:rPr>
                <w:snapToGrid w:val="0"/>
                <w:color w:val="000000"/>
                <w:sz w:val="18"/>
                <w:szCs w:val="18"/>
              </w:rPr>
              <w:t>15</w:t>
            </w:r>
          </w:p>
        </w:tc>
        <w:tc>
          <w:tcPr>
            <w:tcW w:w="1021" w:type="dxa"/>
            <w:shd w:val="clear" w:color="auto" w:fill="BFBFBF"/>
            <w:vAlign w:val="center"/>
          </w:tcPr>
          <w:p w:rsidR="001C1E05" w:rsidRPr="00385056" w:rsidRDefault="001C1E05" w:rsidP="008E6245">
            <w:pPr>
              <w:spacing w:before="40" w:after="40" w:line="240" w:lineRule="atLeast"/>
              <w:jc w:val="center"/>
              <w:rPr>
                <w:b/>
                <w:snapToGrid w:val="0"/>
                <w:color w:val="000000"/>
                <w:sz w:val="18"/>
                <w:szCs w:val="18"/>
              </w:rPr>
            </w:pPr>
            <w:r w:rsidRPr="00385056">
              <w:rPr>
                <w:b/>
                <w:snapToGrid w:val="0"/>
                <w:color w:val="000000"/>
                <w:sz w:val="18"/>
                <w:szCs w:val="18"/>
              </w:rPr>
              <w:t>4</w:t>
            </w:r>
            <w:r>
              <w:rPr>
                <w:b/>
                <w:snapToGrid w:val="0"/>
                <w:color w:val="000000"/>
                <w:sz w:val="18"/>
                <w:szCs w:val="18"/>
              </w:rPr>
              <w:t>55</w:t>
            </w:r>
          </w:p>
        </w:tc>
      </w:tr>
      <w:tr w:rsidR="001C1E05" w:rsidRPr="002806BF" w:rsidTr="008E6245">
        <w:trPr>
          <w:jc w:val="center"/>
        </w:trPr>
        <w:tc>
          <w:tcPr>
            <w:tcW w:w="1021" w:type="dxa"/>
            <w:vAlign w:val="center"/>
          </w:tcPr>
          <w:p w:rsidR="001C1E05" w:rsidRPr="002806BF" w:rsidRDefault="001C1E05" w:rsidP="008E6245">
            <w:pPr>
              <w:spacing w:before="40" w:after="40" w:line="240" w:lineRule="atLeast"/>
              <w:jc w:val="center"/>
              <w:rPr>
                <w:snapToGrid w:val="0"/>
                <w:sz w:val="18"/>
                <w:szCs w:val="18"/>
              </w:rPr>
            </w:pPr>
            <w:r w:rsidRPr="002806BF">
              <w:rPr>
                <w:snapToGrid w:val="0"/>
                <w:sz w:val="18"/>
                <w:szCs w:val="18"/>
              </w:rPr>
              <w:t>2014</w:t>
            </w:r>
          </w:p>
        </w:tc>
        <w:tc>
          <w:tcPr>
            <w:tcW w:w="1021" w:type="dxa"/>
            <w:vAlign w:val="center"/>
          </w:tcPr>
          <w:p w:rsidR="001C1E05" w:rsidRPr="002806BF" w:rsidRDefault="001C1E05" w:rsidP="008E6245">
            <w:pPr>
              <w:spacing w:before="40" w:after="40" w:line="240" w:lineRule="atLeast"/>
              <w:jc w:val="center"/>
              <w:rPr>
                <w:snapToGrid w:val="0"/>
                <w:sz w:val="18"/>
                <w:szCs w:val="18"/>
              </w:rPr>
            </w:pPr>
            <w:r w:rsidRPr="002806BF">
              <w:rPr>
                <w:snapToGrid w:val="0"/>
                <w:sz w:val="18"/>
                <w:szCs w:val="18"/>
              </w:rPr>
              <w:t>76</w:t>
            </w:r>
          </w:p>
        </w:tc>
        <w:tc>
          <w:tcPr>
            <w:tcW w:w="1021" w:type="dxa"/>
            <w:vAlign w:val="center"/>
          </w:tcPr>
          <w:p w:rsidR="001C1E05" w:rsidRPr="002806BF" w:rsidRDefault="001C1E05" w:rsidP="008E6245">
            <w:pPr>
              <w:spacing w:before="40" w:after="40" w:line="240" w:lineRule="atLeast"/>
              <w:jc w:val="center"/>
              <w:rPr>
                <w:snapToGrid w:val="0"/>
                <w:sz w:val="18"/>
                <w:szCs w:val="18"/>
              </w:rPr>
            </w:pPr>
            <w:r w:rsidRPr="002806BF">
              <w:rPr>
                <w:snapToGrid w:val="0"/>
                <w:sz w:val="18"/>
                <w:szCs w:val="18"/>
              </w:rPr>
              <w:t>126</w:t>
            </w:r>
          </w:p>
        </w:tc>
        <w:tc>
          <w:tcPr>
            <w:tcW w:w="1021" w:type="dxa"/>
            <w:vAlign w:val="center"/>
          </w:tcPr>
          <w:p w:rsidR="001C1E05" w:rsidRPr="002806BF" w:rsidRDefault="001C1E05" w:rsidP="008E6245">
            <w:pPr>
              <w:spacing w:before="40" w:after="40" w:line="240" w:lineRule="atLeast"/>
              <w:jc w:val="center"/>
              <w:rPr>
                <w:snapToGrid w:val="0"/>
                <w:sz w:val="18"/>
                <w:szCs w:val="18"/>
              </w:rPr>
            </w:pPr>
            <w:r w:rsidRPr="002806BF">
              <w:rPr>
                <w:snapToGrid w:val="0"/>
                <w:sz w:val="18"/>
                <w:szCs w:val="18"/>
              </w:rPr>
              <w:t>72</w:t>
            </w:r>
          </w:p>
        </w:tc>
        <w:tc>
          <w:tcPr>
            <w:tcW w:w="1021" w:type="dxa"/>
            <w:vAlign w:val="center"/>
          </w:tcPr>
          <w:p w:rsidR="001C1E05" w:rsidRPr="002806BF" w:rsidRDefault="001C1E05" w:rsidP="008E6245">
            <w:pPr>
              <w:spacing w:before="40" w:after="40" w:line="240" w:lineRule="atLeast"/>
              <w:jc w:val="center"/>
              <w:rPr>
                <w:snapToGrid w:val="0"/>
                <w:sz w:val="18"/>
                <w:szCs w:val="18"/>
              </w:rPr>
            </w:pPr>
            <w:r w:rsidRPr="002806BF">
              <w:rPr>
                <w:snapToGrid w:val="0"/>
                <w:sz w:val="18"/>
                <w:szCs w:val="18"/>
              </w:rPr>
              <w:t>39</w:t>
            </w:r>
          </w:p>
        </w:tc>
        <w:tc>
          <w:tcPr>
            <w:tcW w:w="1021" w:type="dxa"/>
            <w:vAlign w:val="center"/>
          </w:tcPr>
          <w:p w:rsidR="001C1E05" w:rsidRPr="002806BF" w:rsidRDefault="001C1E05" w:rsidP="008E6245">
            <w:pPr>
              <w:spacing w:before="40" w:after="40" w:line="240" w:lineRule="atLeast"/>
              <w:jc w:val="center"/>
              <w:rPr>
                <w:snapToGrid w:val="0"/>
                <w:sz w:val="18"/>
                <w:szCs w:val="18"/>
              </w:rPr>
            </w:pPr>
            <w:r w:rsidRPr="002806BF">
              <w:rPr>
                <w:snapToGrid w:val="0"/>
                <w:sz w:val="18"/>
                <w:szCs w:val="18"/>
              </w:rPr>
              <w:t>39</w:t>
            </w:r>
          </w:p>
        </w:tc>
        <w:tc>
          <w:tcPr>
            <w:tcW w:w="1021" w:type="dxa"/>
            <w:vAlign w:val="center"/>
          </w:tcPr>
          <w:p w:rsidR="001C1E05" w:rsidRPr="002806BF" w:rsidRDefault="001C1E05" w:rsidP="008E6245">
            <w:pPr>
              <w:spacing w:before="40" w:after="40" w:line="240" w:lineRule="atLeast"/>
              <w:jc w:val="center"/>
              <w:rPr>
                <w:snapToGrid w:val="0"/>
                <w:sz w:val="18"/>
                <w:szCs w:val="18"/>
              </w:rPr>
            </w:pPr>
            <w:r w:rsidRPr="002806BF">
              <w:rPr>
                <w:snapToGrid w:val="0"/>
                <w:sz w:val="18"/>
                <w:szCs w:val="18"/>
              </w:rPr>
              <w:t>42</w:t>
            </w:r>
          </w:p>
        </w:tc>
        <w:tc>
          <w:tcPr>
            <w:tcW w:w="1021" w:type="dxa"/>
            <w:vAlign w:val="center"/>
          </w:tcPr>
          <w:p w:rsidR="001C1E05" w:rsidRPr="002806BF" w:rsidRDefault="001C1E05" w:rsidP="008E6245">
            <w:pPr>
              <w:spacing w:before="40" w:after="40" w:line="240" w:lineRule="atLeast"/>
              <w:jc w:val="center"/>
              <w:rPr>
                <w:snapToGrid w:val="0"/>
                <w:sz w:val="18"/>
                <w:szCs w:val="18"/>
              </w:rPr>
            </w:pPr>
            <w:r w:rsidRPr="002806BF">
              <w:rPr>
                <w:snapToGrid w:val="0"/>
                <w:sz w:val="18"/>
                <w:szCs w:val="18"/>
              </w:rPr>
              <w:t>18</w:t>
            </w:r>
          </w:p>
        </w:tc>
        <w:tc>
          <w:tcPr>
            <w:tcW w:w="1021" w:type="dxa"/>
            <w:shd w:val="clear" w:color="auto" w:fill="BFBFBF"/>
            <w:vAlign w:val="center"/>
          </w:tcPr>
          <w:p w:rsidR="001C1E05" w:rsidRPr="002806BF" w:rsidRDefault="001C1E05" w:rsidP="008E6245">
            <w:pPr>
              <w:spacing w:before="40" w:after="40" w:line="240" w:lineRule="atLeast"/>
              <w:jc w:val="center"/>
              <w:rPr>
                <w:b/>
                <w:snapToGrid w:val="0"/>
                <w:sz w:val="18"/>
                <w:szCs w:val="18"/>
              </w:rPr>
            </w:pPr>
            <w:r w:rsidRPr="002806BF">
              <w:rPr>
                <w:b/>
                <w:snapToGrid w:val="0"/>
                <w:sz w:val="18"/>
                <w:szCs w:val="18"/>
              </w:rPr>
              <w:t>412</w:t>
            </w:r>
          </w:p>
        </w:tc>
      </w:tr>
    </w:tbl>
    <w:p w:rsidR="001C1E05" w:rsidRDefault="001C1E05" w:rsidP="001C1E05">
      <w:pPr>
        <w:pStyle w:val="Zarkazkladnhotextu3"/>
        <w:spacing w:line="240" w:lineRule="atLeast"/>
        <w:ind w:left="0"/>
        <w:rPr>
          <w:bCs/>
          <w:sz w:val="22"/>
          <w:szCs w:val="22"/>
        </w:rPr>
      </w:pPr>
    </w:p>
    <w:p w:rsidR="001C1E05" w:rsidRDefault="001C1E05" w:rsidP="001C1E05">
      <w:pPr>
        <w:pStyle w:val="Zarkazkladnhotextu3"/>
        <w:spacing w:line="240" w:lineRule="atLeast"/>
        <w:ind w:left="0" w:firstLine="567"/>
        <w:rPr>
          <w:bCs/>
          <w:sz w:val="22"/>
          <w:szCs w:val="22"/>
        </w:rPr>
      </w:pPr>
      <w:r>
        <w:rPr>
          <w:bCs/>
          <w:sz w:val="22"/>
          <w:szCs w:val="22"/>
        </w:rPr>
        <w:t xml:space="preserve">Pokles počtu doktorandov v ostatných troch akademických rokoch je spôsobený predovšetkým zmenou vo financovaní doktorandského štúdia na úrovni štátu, keď pre nových študentov už neboli vyčlenené účelové finančné prostriedky a školiace pracoviská rozhodovali o počte prijatých doktorandov na základe svojich finančných možností.  </w:t>
      </w:r>
    </w:p>
    <w:p w:rsidR="001C1E05" w:rsidRDefault="001C1E05" w:rsidP="001C1E05">
      <w:pPr>
        <w:pStyle w:val="Zarkazkladnhotextu3"/>
        <w:spacing w:line="240" w:lineRule="atLeast"/>
        <w:ind w:left="0" w:firstLine="708"/>
        <w:rPr>
          <w:bCs/>
          <w:sz w:val="22"/>
          <w:szCs w:val="22"/>
        </w:rPr>
      </w:pPr>
    </w:p>
    <w:p w:rsidR="001C1E05" w:rsidRPr="008560B7" w:rsidRDefault="001C1E05" w:rsidP="001C1E05">
      <w:pPr>
        <w:pStyle w:val="Zarkazkladnhotextu3"/>
        <w:spacing w:line="240" w:lineRule="atLeast"/>
        <w:ind w:left="0" w:firstLine="567"/>
        <w:rPr>
          <w:bCs/>
          <w:sz w:val="22"/>
          <w:szCs w:val="22"/>
        </w:rPr>
      </w:pPr>
      <w:r w:rsidRPr="006F28A1">
        <w:rPr>
          <w:bCs/>
          <w:sz w:val="22"/>
          <w:szCs w:val="22"/>
        </w:rPr>
        <w:t>Počet absolventov doktorandského štúdia v r. 20</w:t>
      </w:r>
      <w:r>
        <w:rPr>
          <w:bCs/>
          <w:sz w:val="22"/>
          <w:szCs w:val="22"/>
        </w:rPr>
        <w:t>14</w:t>
      </w:r>
      <w:r w:rsidRPr="006F28A1">
        <w:rPr>
          <w:bCs/>
          <w:sz w:val="22"/>
          <w:szCs w:val="22"/>
        </w:rPr>
        <w:t xml:space="preserve"> na jednotlivých fakultách ŽU</w:t>
      </w:r>
      <w:r>
        <w:rPr>
          <w:bCs/>
          <w:sz w:val="22"/>
          <w:szCs w:val="22"/>
        </w:rPr>
        <w:t xml:space="preserve"> v Žiline</w:t>
      </w:r>
      <w:r w:rsidRPr="006F28A1">
        <w:rPr>
          <w:bCs/>
          <w:sz w:val="22"/>
          <w:szCs w:val="22"/>
        </w:rPr>
        <w:t xml:space="preserve"> je uvedený v tab. 1</w:t>
      </w:r>
      <w:r>
        <w:rPr>
          <w:bCs/>
          <w:sz w:val="22"/>
          <w:szCs w:val="22"/>
        </w:rPr>
        <w:t>5</w:t>
      </w:r>
      <w:r w:rsidRPr="006F28A1">
        <w:rPr>
          <w:bCs/>
          <w:sz w:val="22"/>
          <w:szCs w:val="22"/>
        </w:rPr>
        <w:t xml:space="preserve">. </w:t>
      </w:r>
    </w:p>
    <w:p w:rsidR="001C1E05" w:rsidRPr="004252D1" w:rsidRDefault="001C1E05" w:rsidP="001C1E05">
      <w:pPr>
        <w:pStyle w:val="Zkladntext"/>
        <w:tabs>
          <w:tab w:val="right" w:pos="9072"/>
        </w:tabs>
        <w:spacing w:before="120" w:after="60" w:line="240" w:lineRule="exact"/>
        <w:rPr>
          <w:color w:val="000000"/>
          <w:sz w:val="20"/>
        </w:rPr>
      </w:pPr>
      <w:r w:rsidRPr="004252D1">
        <w:rPr>
          <w:color w:val="000000"/>
          <w:sz w:val="20"/>
        </w:rPr>
        <w:tab/>
        <w:t>Tab. 15</w:t>
      </w:r>
    </w:p>
    <w:tbl>
      <w:tblPr>
        <w:tblW w:w="92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277"/>
        <w:gridCol w:w="1005"/>
        <w:gridCol w:w="990"/>
        <w:gridCol w:w="990"/>
        <w:gridCol w:w="991"/>
        <w:gridCol w:w="990"/>
        <w:gridCol w:w="990"/>
        <w:gridCol w:w="990"/>
        <w:gridCol w:w="992"/>
      </w:tblGrid>
      <w:tr w:rsidR="001C1E05" w:rsidRPr="00014145" w:rsidTr="008E6245">
        <w:trPr>
          <w:trHeight w:val="316"/>
          <w:jc w:val="center"/>
        </w:trPr>
        <w:tc>
          <w:tcPr>
            <w:tcW w:w="1277" w:type="dxa"/>
            <w:vMerge w:val="restart"/>
            <w:shd w:val="clear" w:color="auto" w:fill="BFBFBF"/>
            <w:vAlign w:val="center"/>
          </w:tcPr>
          <w:p w:rsidR="001C1E05" w:rsidRPr="00014145" w:rsidRDefault="001C1E05" w:rsidP="008E6245">
            <w:pPr>
              <w:pStyle w:val="Nadpis9"/>
              <w:spacing w:before="40" w:after="40" w:line="240" w:lineRule="atLeast"/>
              <w:rPr>
                <w:sz w:val="18"/>
                <w:szCs w:val="18"/>
                <w:lang w:val="sk-SK"/>
              </w:rPr>
            </w:pPr>
            <w:r w:rsidRPr="00014145">
              <w:rPr>
                <w:sz w:val="18"/>
                <w:szCs w:val="18"/>
                <w:lang w:val="sk-SK"/>
              </w:rPr>
              <w:t>Forma dokt. štúdia</w:t>
            </w:r>
          </w:p>
        </w:tc>
        <w:tc>
          <w:tcPr>
            <w:tcW w:w="7938" w:type="dxa"/>
            <w:gridSpan w:val="8"/>
            <w:vMerge w:val="restart"/>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sidRPr="00014145">
              <w:rPr>
                <w:b/>
                <w:snapToGrid w:val="0"/>
                <w:color w:val="000000"/>
                <w:sz w:val="18"/>
                <w:szCs w:val="18"/>
              </w:rPr>
              <w:t>Počet absolventov dokt. štúdia v r. 201</w:t>
            </w:r>
            <w:r>
              <w:rPr>
                <w:b/>
                <w:snapToGrid w:val="0"/>
                <w:color w:val="000000"/>
                <w:sz w:val="18"/>
                <w:szCs w:val="18"/>
              </w:rPr>
              <w:t>4</w:t>
            </w:r>
            <w:r w:rsidRPr="00014145">
              <w:rPr>
                <w:b/>
                <w:snapToGrid w:val="0"/>
                <w:color w:val="000000"/>
                <w:sz w:val="18"/>
                <w:szCs w:val="18"/>
              </w:rPr>
              <w:t xml:space="preserve"> na jednotlivých  fakultách ŽU v Žiline</w:t>
            </w:r>
          </w:p>
        </w:tc>
      </w:tr>
      <w:tr w:rsidR="001C1E05" w:rsidRPr="00014145" w:rsidTr="008E6245">
        <w:trPr>
          <w:trHeight w:val="356"/>
          <w:jc w:val="center"/>
        </w:trPr>
        <w:tc>
          <w:tcPr>
            <w:tcW w:w="1277" w:type="dxa"/>
            <w:vMerge/>
            <w:shd w:val="clear" w:color="auto" w:fill="BFBFBF"/>
            <w:vAlign w:val="center"/>
          </w:tcPr>
          <w:p w:rsidR="001C1E05" w:rsidRPr="00014145" w:rsidRDefault="001C1E05" w:rsidP="008E6245">
            <w:pPr>
              <w:spacing w:before="40" w:after="40" w:line="240" w:lineRule="atLeast"/>
              <w:jc w:val="center"/>
              <w:rPr>
                <w:snapToGrid w:val="0"/>
                <w:color w:val="000000"/>
                <w:sz w:val="18"/>
                <w:szCs w:val="18"/>
              </w:rPr>
            </w:pPr>
          </w:p>
        </w:tc>
        <w:tc>
          <w:tcPr>
            <w:tcW w:w="7938" w:type="dxa"/>
            <w:gridSpan w:val="8"/>
            <w:vMerge/>
            <w:shd w:val="clear" w:color="auto" w:fill="BFBFBF"/>
            <w:vAlign w:val="center"/>
          </w:tcPr>
          <w:p w:rsidR="001C1E05" w:rsidRPr="00014145" w:rsidRDefault="001C1E05" w:rsidP="008E6245">
            <w:pPr>
              <w:spacing w:before="40" w:after="40" w:line="240" w:lineRule="atLeast"/>
              <w:jc w:val="center"/>
              <w:rPr>
                <w:snapToGrid w:val="0"/>
                <w:color w:val="000000"/>
                <w:sz w:val="18"/>
                <w:szCs w:val="18"/>
              </w:rPr>
            </w:pPr>
          </w:p>
        </w:tc>
      </w:tr>
      <w:tr w:rsidR="001C1E05" w:rsidRPr="00014145" w:rsidTr="008E6245">
        <w:trPr>
          <w:jc w:val="center"/>
        </w:trPr>
        <w:tc>
          <w:tcPr>
            <w:tcW w:w="1277" w:type="dxa"/>
            <w:vMerge/>
            <w:tcBorders>
              <w:bottom w:val="single" w:sz="8" w:space="0" w:color="auto"/>
            </w:tcBorders>
            <w:shd w:val="clear" w:color="auto" w:fill="BFBFBF"/>
            <w:vAlign w:val="center"/>
          </w:tcPr>
          <w:p w:rsidR="001C1E05" w:rsidRPr="00014145" w:rsidRDefault="001C1E05" w:rsidP="008E6245">
            <w:pPr>
              <w:spacing w:before="40" w:after="40" w:line="240" w:lineRule="atLeast"/>
              <w:jc w:val="center"/>
              <w:rPr>
                <w:snapToGrid w:val="0"/>
                <w:color w:val="000000"/>
                <w:sz w:val="18"/>
                <w:szCs w:val="18"/>
              </w:rPr>
            </w:pPr>
          </w:p>
        </w:tc>
        <w:tc>
          <w:tcPr>
            <w:tcW w:w="1005"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sidRPr="00014145">
              <w:rPr>
                <w:b/>
                <w:snapToGrid w:val="0"/>
                <w:color w:val="000000"/>
                <w:sz w:val="18"/>
                <w:szCs w:val="18"/>
              </w:rPr>
              <w:t>FPEDAS</w:t>
            </w:r>
          </w:p>
        </w:tc>
        <w:tc>
          <w:tcPr>
            <w:tcW w:w="990"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sidRPr="00014145">
              <w:rPr>
                <w:b/>
                <w:snapToGrid w:val="0"/>
                <w:color w:val="000000"/>
                <w:sz w:val="18"/>
                <w:szCs w:val="18"/>
              </w:rPr>
              <w:t>SjF</w:t>
            </w:r>
          </w:p>
        </w:tc>
        <w:tc>
          <w:tcPr>
            <w:tcW w:w="990"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sidRPr="00014145">
              <w:rPr>
                <w:b/>
                <w:snapToGrid w:val="0"/>
                <w:color w:val="000000"/>
                <w:sz w:val="18"/>
                <w:szCs w:val="18"/>
              </w:rPr>
              <w:t>EF</w:t>
            </w:r>
          </w:p>
        </w:tc>
        <w:tc>
          <w:tcPr>
            <w:tcW w:w="991"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sidRPr="00014145">
              <w:rPr>
                <w:b/>
                <w:snapToGrid w:val="0"/>
                <w:color w:val="000000"/>
                <w:sz w:val="18"/>
                <w:szCs w:val="18"/>
              </w:rPr>
              <w:t>SvF</w:t>
            </w:r>
          </w:p>
        </w:tc>
        <w:tc>
          <w:tcPr>
            <w:tcW w:w="990"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sidRPr="00014145">
              <w:rPr>
                <w:b/>
                <w:snapToGrid w:val="0"/>
                <w:color w:val="000000"/>
                <w:sz w:val="18"/>
                <w:szCs w:val="18"/>
              </w:rPr>
              <w:t>FRI</w:t>
            </w:r>
          </w:p>
        </w:tc>
        <w:tc>
          <w:tcPr>
            <w:tcW w:w="990"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sidRPr="00014145">
              <w:rPr>
                <w:b/>
                <w:snapToGrid w:val="0"/>
                <w:color w:val="000000"/>
                <w:sz w:val="18"/>
                <w:szCs w:val="18"/>
              </w:rPr>
              <w:t>F</w:t>
            </w:r>
            <w:r>
              <w:rPr>
                <w:b/>
                <w:snapToGrid w:val="0"/>
                <w:color w:val="000000"/>
                <w:sz w:val="18"/>
                <w:szCs w:val="18"/>
              </w:rPr>
              <w:t>BI</w:t>
            </w:r>
          </w:p>
        </w:tc>
        <w:tc>
          <w:tcPr>
            <w:tcW w:w="990"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sidRPr="00014145">
              <w:rPr>
                <w:b/>
                <w:snapToGrid w:val="0"/>
                <w:color w:val="000000"/>
                <w:sz w:val="18"/>
                <w:szCs w:val="18"/>
              </w:rPr>
              <w:t>F</w:t>
            </w:r>
            <w:r>
              <w:rPr>
                <w:b/>
                <w:snapToGrid w:val="0"/>
                <w:color w:val="000000"/>
                <w:sz w:val="18"/>
                <w:szCs w:val="18"/>
              </w:rPr>
              <w:t>HV</w:t>
            </w:r>
          </w:p>
        </w:tc>
        <w:tc>
          <w:tcPr>
            <w:tcW w:w="992" w:type="dxa"/>
            <w:tcBorders>
              <w:bottom w:val="single" w:sz="8" w:space="0" w:color="auto"/>
            </w:tcBorders>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sidRPr="00014145">
              <w:rPr>
                <w:b/>
                <w:snapToGrid w:val="0"/>
                <w:color w:val="000000"/>
                <w:sz w:val="18"/>
                <w:szCs w:val="18"/>
              </w:rPr>
              <w:t>SPOLU</w:t>
            </w:r>
          </w:p>
        </w:tc>
      </w:tr>
      <w:tr w:rsidR="001C1E05" w:rsidRPr="00014145" w:rsidTr="008E6245">
        <w:trPr>
          <w:jc w:val="center"/>
        </w:trPr>
        <w:tc>
          <w:tcPr>
            <w:tcW w:w="1277" w:type="dxa"/>
            <w:shd w:val="clear" w:color="auto" w:fill="auto"/>
            <w:vAlign w:val="center"/>
          </w:tcPr>
          <w:p w:rsidR="001C1E05" w:rsidRPr="00014145" w:rsidRDefault="001C1E05" w:rsidP="008E6245">
            <w:pPr>
              <w:spacing w:before="40" w:after="40" w:line="240" w:lineRule="atLeast"/>
              <w:rPr>
                <w:b/>
                <w:snapToGrid w:val="0"/>
                <w:color w:val="000000"/>
                <w:sz w:val="18"/>
                <w:szCs w:val="18"/>
              </w:rPr>
            </w:pPr>
            <w:r w:rsidRPr="00014145">
              <w:rPr>
                <w:b/>
                <w:snapToGrid w:val="0"/>
                <w:color w:val="000000"/>
                <w:sz w:val="18"/>
                <w:szCs w:val="18"/>
              </w:rPr>
              <w:t>Denná</w:t>
            </w:r>
          </w:p>
        </w:tc>
        <w:tc>
          <w:tcPr>
            <w:tcW w:w="1005" w:type="dxa"/>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16</w:t>
            </w:r>
          </w:p>
        </w:tc>
        <w:tc>
          <w:tcPr>
            <w:tcW w:w="990" w:type="dxa"/>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31</w:t>
            </w:r>
          </w:p>
        </w:tc>
        <w:tc>
          <w:tcPr>
            <w:tcW w:w="990" w:type="dxa"/>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14</w:t>
            </w:r>
          </w:p>
        </w:tc>
        <w:tc>
          <w:tcPr>
            <w:tcW w:w="991" w:type="dxa"/>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4</w:t>
            </w:r>
          </w:p>
        </w:tc>
        <w:tc>
          <w:tcPr>
            <w:tcW w:w="990" w:type="dxa"/>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14</w:t>
            </w:r>
          </w:p>
        </w:tc>
        <w:tc>
          <w:tcPr>
            <w:tcW w:w="990" w:type="dxa"/>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5</w:t>
            </w:r>
          </w:p>
        </w:tc>
        <w:tc>
          <w:tcPr>
            <w:tcW w:w="990" w:type="dxa"/>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2</w:t>
            </w:r>
          </w:p>
        </w:tc>
        <w:tc>
          <w:tcPr>
            <w:tcW w:w="992" w:type="dxa"/>
            <w:shd w:val="clear" w:color="auto" w:fill="auto"/>
            <w:vAlign w:val="center"/>
          </w:tcPr>
          <w:p w:rsidR="001C1E05" w:rsidRPr="00014145" w:rsidRDefault="001C1E05" w:rsidP="008E6245">
            <w:pPr>
              <w:spacing w:before="40" w:after="40" w:line="240" w:lineRule="atLeast"/>
              <w:jc w:val="center"/>
              <w:rPr>
                <w:b/>
                <w:snapToGrid w:val="0"/>
                <w:color w:val="000000"/>
                <w:sz w:val="18"/>
                <w:szCs w:val="18"/>
              </w:rPr>
            </w:pPr>
            <w:r>
              <w:rPr>
                <w:b/>
                <w:snapToGrid w:val="0"/>
                <w:color w:val="000000"/>
                <w:sz w:val="18"/>
                <w:szCs w:val="18"/>
              </w:rPr>
              <w:t>86</w:t>
            </w:r>
          </w:p>
        </w:tc>
      </w:tr>
      <w:tr w:rsidR="001C1E05" w:rsidRPr="00014145" w:rsidTr="008E6245">
        <w:trPr>
          <w:jc w:val="center"/>
        </w:trPr>
        <w:tc>
          <w:tcPr>
            <w:tcW w:w="1277" w:type="dxa"/>
            <w:shd w:val="clear" w:color="auto" w:fill="auto"/>
            <w:vAlign w:val="center"/>
          </w:tcPr>
          <w:p w:rsidR="001C1E05" w:rsidRPr="00014145" w:rsidRDefault="001C1E05" w:rsidP="008E6245">
            <w:pPr>
              <w:spacing w:before="40" w:after="40" w:line="240" w:lineRule="atLeast"/>
              <w:rPr>
                <w:b/>
                <w:snapToGrid w:val="0"/>
                <w:color w:val="000000"/>
                <w:sz w:val="18"/>
                <w:szCs w:val="18"/>
              </w:rPr>
            </w:pPr>
            <w:r w:rsidRPr="00014145">
              <w:rPr>
                <w:b/>
                <w:snapToGrid w:val="0"/>
                <w:color w:val="000000"/>
                <w:sz w:val="18"/>
                <w:szCs w:val="18"/>
              </w:rPr>
              <w:t>Externá</w:t>
            </w:r>
          </w:p>
        </w:tc>
        <w:tc>
          <w:tcPr>
            <w:tcW w:w="1005" w:type="dxa"/>
            <w:tcBorders>
              <w:bottom w:val="single" w:sz="8" w:space="0" w:color="auto"/>
            </w:tcBorders>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10</w:t>
            </w:r>
          </w:p>
        </w:tc>
        <w:tc>
          <w:tcPr>
            <w:tcW w:w="990" w:type="dxa"/>
            <w:tcBorders>
              <w:bottom w:val="single" w:sz="8" w:space="0" w:color="auto"/>
            </w:tcBorders>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13</w:t>
            </w:r>
          </w:p>
        </w:tc>
        <w:tc>
          <w:tcPr>
            <w:tcW w:w="990" w:type="dxa"/>
            <w:tcBorders>
              <w:bottom w:val="single" w:sz="8" w:space="0" w:color="auto"/>
            </w:tcBorders>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7</w:t>
            </w:r>
          </w:p>
        </w:tc>
        <w:tc>
          <w:tcPr>
            <w:tcW w:w="991" w:type="dxa"/>
            <w:tcBorders>
              <w:bottom w:val="single" w:sz="8" w:space="0" w:color="auto"/>
            </w:tcBorders>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0</w:t>
            </w:r>
          </w:p>
        </w:tc>
        <w:tc>
          <w:tcPr>
            <w:tcW w:w="990" w:type="dxa"/>
            <w:tcBorders>
              <w:bottom w:val="single" w:sz="8" w:space="0" w:color="auto"/>
            </w:tcBorders>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1</w:t>
            </w:r>
          </w:p>
        </w:tc>
        <w:tc>
          <w:tcPr>
            <w:tcW w:w="990" w:type="dxa"/>
            <w:tcBorders>
              <w:bottom w:val="single" w:sz="8" w:space="0" w:color="auto"/>
            </w:tcBorders>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9</w:t>
            </w:r>
          </w:p>
        </w:tc>
        <w:tc>
          <w:tcPr>
            <w:tcW w:w="990" w:type="dxa"/>
            <w:tcBorders>
              <w:bottom w:val="single" w:sz="8" w:space="0" w:color="auto"/>
            </w:tcBorders>
            <w:vAlign w:val="center"/>
          </w:tcPr>
          <w:p w:rsidR="001C1E05" w:rsidRPr="00014145" w:rsidRDefault="001C1E05" w:rsidP="008E6245">
            <w:pPr>
              <w:spacing w:before="40" w:after="40" w:line="240" w:lineRule="atLeast"/>
              <w:jc w:val="center"/>
              <w:rPr>
                <w:snapToGrid w:val="0"/>
                <w:color w:val="000000"/>
                <w:sz w:val="18"/>
                <w:szCs w:val="18"/>
              </w:rPr>
            </w:pPr>
            <w:r>
              <w:rPr>
                <w:snapToGrid w:val="0"/>
                <w:color w:val="000000"/>
                <w:sz w:val="18"/>
                <w:szCs w:val="18"/>
              </w:rPr>
              <w:t>2</w:t>
            </w:r>
          </w:p>
        </w:tc>
        <w:tc>
          <w:tcPr>
            <w:tcW w:w="992" w:type="dxa"/>
            <w:shd w:val="clear" w:color="auto" w:fill="auto"/>
            <w:vAlign w:val="center"/>
          </w:tcPr>
          <w:p w:rsidR="001C1E05" w:rsidRPr="00014145" w:rsidRDefault="001C1E05" w:rsidP="008E6245">
            <w:pPr>
              <w:spacing w:before="40" w:after="40" w:line="240" w:lineRule="atLeast"/>
              <w:jc w:val="center"/>
              <w:rPr>
                <w:b/>
                <w:snapToGrid w:val="0"/>
                <w:color w:val="000000"/>
                <w:sz w:val="18"/>
                <w:szCs w:val="18"/>
              </w:rPr>
            </w:pPr>
            <w:r>
              <w:rPr>
                <w:b/>
                <w:snapToGrid w:val="0"/>
                <w:color w:val="000000"/>
                <w:sz w:val="18"/>
                <w:szCs w:val="18"/>
              </w:rPr>
              <w:t>42</w:t>
            </w:r>
          </w:p>
        </w:tc>
      </w:tr>
      <w:tr w:rsidR="001C1E05" w:rsidRPr="00014145" w:rsidTr="008E6245">
        <w:trPr>
          <w:jc w:val="center"/>
        </w:trPr>
        <w:tc>
          <w:tcPr>
            <w:tcW w:w="1277" w:type="dxa"/>
            <w:shd w:val="clear" w:color="auto" w:fill="BFBFBF"/>
            <w:vAlign w:val="center"/>
          </w:tcPr>
          <w:p w:rsidR="001C1E05" w:rsidRPr="00014145" w:rsidRDefault="001C1E05" w:rsidP="008E6245">
            <w:pPr>
              <w:spacing w:before="40" w:after="40" w:line="240" w:lineRule="atLeast"/>
              <w:rPr>
                <w:b/>
                <w:snapToGrid w:val="0"/>
                <w:color w:val="000000"/>
                <w:sz w:val="18"/>
                <w:szCs w:val="18"/>
              </w:rPr>
            </w:pPr>
            <w:r w:rsidRPr="00014145">
              <w:rPr>
                <w:b/>
                <w:snapToGrid w:val="0"/>
                <w:color w:val="000000"/>
                <w:sz w:val="18"/>
                <w:szCs w:val="18"/>
              </w:rPr>
              <w:t>SPOLU</w:t>
            </w:r>
          </w:p>
        </w:tc>
        <w:tc>
          <w:tcPr>
            <w:tcW w:w="1005"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Pr>
                <w:b/>
                <w:snapToGrid w:val="0"/>
                <w:color w:val="000000"/>
                <w:sz w:val="18"/>
                <w:szCs w:val="18"/>
              </w:rPr>
              <w:t>26</w:t>
            </w:r>
          </w:p>
        </w:tc>
        <w:tc>
          <w:tcPr>
            <w:tcW w:w="990"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Pr>
                <w:b/>
                <w:snapToGrid w:val="0"/>
                <w:color w:val="000000"/>
                <w:sz w:val="18"/>
                <w:szCs w:val="18"/>
              </w:rPr>
              <w:t>44</w:t>
            </w:r>
          </w:p>
        </w:tc>
        <w:tc>
          <w:tcPr>
            <w:tcW w:w="990"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Pr>
                <w:b/>
                <w:snapToGrid w:val="0"/>
                <w:color w:val="000000"/>
                <w:sz w:val="18"/>
                <w:szCs w:val="18"/>
              </w:rPr>
              <w:t>21</w:t>
            </w:r>
          </w:p>
        </w:tc>
        <w:tc>
          <w:tcPr>
            <w:tcW w:w="991"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Pr>
                <w:b/>
                <w:snapToGrid w:val="0"/>
                <w:color w:val="000000"/>
                <w:sz w:val="18"/>
                <w:szCs w:val="18"/>
              </w:rPr>
              <w:t>4</w:t>
            </w:r>
          </w:p>
        </w:tc>
        <w:tc>
          <w:tcPr>
            <w:tcW w:w="990"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Pr>
                <w:b/>
                <w:snapToGrid w:val="0"/>
                <w:color w:val="000000"/>
                <w:sz w:val="18"/>
                <w:szCs w:val="18"/>
              </w:rPr>
              <w:t>15</w:t>
            </w:r>
          </w:p>
        </w:tc>
        <w:tc>
          <w:tcPr>
            <w:tcW w:w="990"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Pr>
                <w:b/>
                <w:snapToGrid w:val="0"/>
                <w:color w:val="000000"/>
                <w:sz w:val="18"/>
                <w:szCs w:val="18"/>
              </w:rPr>
              <w:t>14</w:t>
            </w:r>
          </w:p>
        </w:tc>
        <w:tc>
          <w:tcPr>
            <w:tcW w:w="990"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Pr>
                <w:b/>
                <w:snapToGrid w:val="0"/>
                <w:color w:val="000000"/>
                <w:sz w:val="18"/>
                <w:szCs w:val="18"/>
              </w:rPr>
              <w:t>4</w:t>
            </w:r>
          </w:p>
        </w:tc>
        <w:tc>
          <w:tcPr>
            <w:tcW w:w="992" w:type="dxa"/>
            <w:shd w:val="clear" w:color="auto" w:fill="BFBFBF"/>
            <w:vAlign w:val="center"/>
          </w:tcPr>
          <w:p w:rsidR="001C1E05" w:rsidRPr="00014145" w:rsidRDefault="001C1E05" w:rsidP="008E6245">
            <w:pPr>
              <w:spacing w:before="40" w:after="40" w:line="240" w:lineRule="atLeast"/>
              <w:jc w:val="center"/>
              <w:rPr>
                <w:b/>
                <w:snapToGrid w:val="0"/>
                <w:color w:val="000000"/>
                <w:sz w:val="18"/>
                <w:szCs w:val="18"/>
              </w:rPr>
            </w:pPr>
            <w:r>
              <w:rPr>
                <w:b/>
                <w:snapToGrid w:val="0"/>
                <w:color w:val="000000"/>
                <w:sz w:val="18"/>
                <w:szCs w:val="18"/>
              </w:rPr>
              <w:t>128</w:t>
            </w:r>
          </w:p>
        </w:tc>
      </w:tr>
    </w:tbl>
    <w:p w:rsidR="001C1E05" w:rsidRPr="007F18A2" w:rsidRDefault="001C1E05" w:rsidP="001C1E05">
      <w:pPr>
        <w:jc w:val="both"/>
        <w:rPr>
          <w:sz w:val="16"/>
          <w:szCs w:val="16"/>
        </w:rPr>
      </w:pPr>
    </w:p>
    <w:p w:rsidR="001C1E05" w:rsidRDefault="001C1E05" w:rsidP="001C1E05">
      <w:pPr>
        <w:ind w:firstLine="540"/>
        <w:jc w:val="both"/>
        <w:rPr>
          <w:sz w:val="22"/>
          <w:szCs w:val="22"/>
        </w:rPr>
      </w:pPr>
    </w:p>
    <w:p w:rsidR="001C1E05" w:rsidRDefault="001C1E05" w:rsidP="001C1E05">
      <w:pPr>
        <w:ind w:firstLine="540"/>
        <w:jc w:val="both"/>
      </w:pPr>
      <w:r w:rsidRPr="006F28A1">
        <w:rPr>
          <w:sz w:val="22"/>
          <w:szCs w:val="22"/>
        </w:rPr>
        <w:t>Porovnanie celoslovenského priemeru a priemeru na ŽU</w:t>
      </w:r>
      <w:r>
        <w:rPr>
          <w:sz w:val="22"/>
          <w:szCs w:val="22"/>
        </w:rPr>
        <w:t xml:space="preserve"> v Žiline</w:t>
      </w:r>
      <w:r w:rsidRPr="006F28A1">
        <w:rPr>
          <w:sz w:val="22"/>
          <w:szCs w:val="22"/>
        </w:rPr>
        <w:t xml:space="preserve"> v počte absolventov doktorandského štúdia na l profesora a docenta ukazuje tab. 1</w:t>
      </w:r>
      <w:r>
        <w:rPr>
          <w:sz w:val="22"/>
          <w:szCs w:val="22"/>
        </w:rPr>
        <w:t>6</w:t>
      </w:r>
      <w:r w:rsidRPr="006F28A1">
        <w:rPr>
          <w:sz w:val="22"/>
          <w:szCs w:val="22"/>
        </w:rPr>
        <w:t xml:space="preserve"> a</w:t>
      </w:r>
      <w:r>
        <w:rPr>
          <w:sz w:val="22"/>
          <w:szCs w:val="22"/>
        </w:rPr>
        <w:t> </w:t>
      </w:r>
      <w:r w:rsidRPr="006F28A1">
        <w:rPr>
          <w:sz w:val="22"/>
          <w:szCs w:val="22"/>
        </w:rPr>
        <w:t>graf</w:t>
      </w:r>
      <w:r>
        <w:rPr>
          <w:sz w:val="22"/>
          <w:szCs w:val="22"/>
        </w:rPr>
        <w:t xml:space="preserve"> č. 11</w:t>
      </w:r>
      <w:r w:rsidRPr="006F28A1">
        <w:rPr>
          <w:sz w:val="22"/>
          <w:szCs w:val="22"/>
        </w:rPr>
        <w:t>. Z porovnania vyplýva, že ŽU</w:t>
      </w:r>
      <w:r>
        <w:rPr>
          <w:sz w:val="22"/>
          <w:szCs w:val="22"/>
        </w:rPr>
        <w:t xml:space="preserve"> v Žiline</w:t>
      </w:r>
      <w:r w:rsidRPr="006F28A1">
        <w:rPr>
          <w:sz w:val="22"/>
          <w:szCs w:val="22"/>
        </w:rPr>
        <w:t xml:space="preserve"> </w:t>
      </w:r>
      <w:r>
        <w:rPr>
          <w:sz w:val="22"/>
          <w:szCs w:val="22"/>
        </w:rPr>
        <w:t xml:space="preserve">bola v r. 2014 prakticky na úrovni </w:t>
      </w:r>
      <w:r w:rsidRPr="006F28A1">
        <w:rPr>
          <w:sz w:val="22"/>
          <w:szCs w:val="22"/>
        </w:rPr>
        <w:t>celoslovensk</w:t>
      </w:r>
      <w:r>
        <w:rPr>
          <w:sz w:val="22"/>
          <w:szCs w:val="22"/>
        </w:rPr>
        <w:t xml:space="preserve">ého </w:t>
      </w:r>
      <w:r w:rsidRPr="006F28A1">
        <w:rPr>
          <w:sz w:val="22"/>
          <w:szCs w:val="22"/>
        </w:rPr>
        <w:t>priemer</w:t>
      </w:r>
      <w:r>
        <w:rPr>
          <w:sz w:val="22"/>
          <w:szCs w:val="22"/>
        </w:rPr>
        <w:t>u</w:t>
      </w:r>
      <w:r w:rsidRPr="006F28A1">
        <w:rPr>
          <w:sz w:val="22"/>
          <w:szCs w:val="22"/>
        </w:rPr>
        <w:t xml:space="preserve">.  </w:t>
      </w:r>
      <w:r w:rsidRPr="006F28A1">
        <w:t xml:space="preserve">      </w:t>
      </w:r>
      <w:r>
        <w:tab/>
      </w:r>
      <w:r>
        <w:tab/>
      </w:r>
      <w:r w:rsidRPr="006F28A1">
        <w:t xml:space="preserve">                            </w:t>
      </w:r>
    </w:p>
    <w:p w:rsidR="001C1E05" w:rsidRPr="004252D1" w:rsidRDefault="001C1E05" w:rsidP="001C1E05">
      <w:pPr>
        <w:pStyle w:val="Zkladntext"/>
        <w:tabs>
          <w:tab w:val="right" w:pos="9072"/>
        </w:tabs>
        <w:spacing w:before="120" w:after="60" w:line="240" w:lineRule="exact"/>
        <w:rPr>
          <w:color w:val="000000"/>
          <w:sz w:val="20"/>
        </w:rPr>
      </w:pPr>
      <w:r w:rsidRPr="004252D1">
        <w:rPr>
          <w:color w:val="000000"/>
          <w:sz w:val="20"/>
        </w:rPr>
        <w:tab/>
        <w:t>Tab. 16</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19"/>
        <w:gridCol w:w="1006"/>
        <w:gridCol w:w="1006"/>
        <w:gridCol w:w="1006"/>
        <w:gridCol w:w="1006"/>
        <w:gridCol w:w="1092"/>
      </w:tblGrid>
      <w:tr w:rsidR="001C1E05" w:rsidRPr="004252D1" w:rsidTr="008E6245">
        <w:trPr>
          <w:jc w:val="center"/>
        </w:trPr>
        <w:tc>
          <w:tcPr>
            <w:tcW w:w="4119" w:type="dxa"/>
            <w:shd w:val="clear" w:color="auto" w:fill="BFBFBF"/>
            <w:vAlign w:val="center"/>
          </w:tcPr>
          <w:p w:rsidR="001C1E05" w:rsidRPr="004252D1" w:rsidRDefault="001C1E05" w:rsidP="008E6245">
            <w:pPr>
              <w:spacing w:before="40" w:after="40" w:line="240" w:lineRule="atLeast"/>
              <w:jc w:val="center"/>
              <w:rPr>
                <w:sz w:val="18"/>
                <w:szCs w:val="18"/>
              </w:rPr>
            </w:pPr>
            <w:r w:rsidRPr="004252D1">
              <w:rPr>
                <w:sz w:val="18"/>
                <w:szCs w:val="18"/>
              </w:rPr>
              <w:t>Priemerný počet absolventov dokt. štúdia na 1 profesora a docenta</w:t>
            </w:r>
          </w:p>
        </w:tc>
        <w:tc>
          <w:tcPr>
            <w:tcW w:w="1006" w:type="dxa"/>
            <w:shd w:val="clear" w:color="auto" w:fill="BFBFBF"/>
            <w:vAlign w:val="center"/>
          </w:tcPr>
          <w:p w:rsidR="001C1E05" w:rsidRPr="004252D1" w:rsidRDefault="001C1E05" w:rsidP="008E6245">
            <w:pPr>
              <w:spacing w:before="40" w:after="40" w:line="240" w:lineRule="atLeast"/>
              <w:jc w:val="center"/>
              <w:rPr>
                <w:sz w:val="18"/>
                <w:szCs w:val="18"/>
              </w:rPr>
            </w:pPr>
            <w:r w:rsidRPr="004252D1">
              <w:rPr>
                <w:sz w:val="18"/>
                <w:szCs w:val="18"/>
              </w:rPr>
              <w:t>2010</w:t>
            </w:r>
          </w:p>
        </w:tc>
        <w:tc>
          <w:tcPr>
            <w:tcW w:w="1006" w:type="dxa"/>
            <w:shd w:val="clear" w:color="auto" w:fill="BFBFBF"/>
            <w:vAlign w:val="center"/>
          </w:tcPr>
          <w:p w:rsidR="001C1E05" w:rsidRPr="004252D1" w:rsidRDefault="001C1E05" w:rsidP="008E6245">
            <w:pPr>
              <w:spacing w:before="40" w:after="40" w:line="240" w:lineRule="atLeast"/>
              <w:jc w:val="center"/>
              <w:rPr>
                <w:sz w:val="18"/>
                <w:szCs w:val="18"/>
              </w:rPr>
            </w:pPr>
            <w:r w:rsidRPr="004252D1">
              <w:rPr>
                <w:sz w:val="18"/>
                <w:szCs w:val="18"/>
              </w:rPr>
              <w:t>2011</w:t>
            </w:r>
          </w:p>
        </w:tc>
        <w:tc>
          <w:tcPr>
            <w:tcW w:w="1006" w:type="dxa"/>
            <w:shd w:val="clear" w:color="auto" w:fill="BFBFBF"/>
            <w:vAlign w:val="center"/>
          </w:tcPr>
          <w:p w:rsidR="001C1E05" w:rsidRPr="004252D1" w:rsidRDefault="001C1E05" w:rsidP="008E6245">
            <w:pPr>
              <w:spacing w:before="40" w:after="40" w:line="240" w:lineRule="atLeast"/>
              <w:jc w:val="center"/>
              <w:rPr>
                <w:sz w:val="18"/>
                <w:szCs w:val="18"/>
              </w:rPr>
            </w:pPr>
            <w:r w:rsidRPr="004252D1">
              <w:rPr>
                <w:sz w:val="18"/>
                <w:szCs w:val="18"/>
              </w:rPr>
              <w:t>2012</w:t>
            </w:r>
          </w:p>
        </w:tc>
        <w:tc>
          <w:tcPr>
            <w:tcW w:w="1006" w:type="dxa"/>
            <w:shd w:val="clear" w:color="auto" w:fill="BFBFBF"/>
            <w:vAlign w:val="center"/>
          </w:tcPr>
          <w:p w:rsidR="001C1E05" w:rsidRPr="004252D1" w:rsidRDefault="001C1E05" w:rsidP="008E6245">
            <w:pPr>
              <w:spacing w:before="40" w:after="40" w:line="240" w:lineRule="atLeast"/>
              <w:jc w:val="center"/>
              <w:rPr>
                <w:sz w:val="18"/>
                <w:szCs w:val="18"/>
              </w:rPr>
            </w:pPr>
            <w:r w:rsidRPr="004252D1">
              <w:rPr>
                <w:sz w:val="18"/>
                <w:szCs w:val="18"/>
              </w:rPr>
              <w:t>2013</w:t>
            </w:r>
          </w:p>
        </w:tc>
        <w:tc>
          <w:tcPr>
            <w:tcW w:w="1092" w:type="dxa"/>
            <w:shd w:val="clear" w:color="auto" w:fill="BFBFBF"/>
            <w:vAlign w:val="center"/>
          </w:tcPr>
          <w:p w:rsidR="001C1E05" w:rsidRPr="004252D1" w:rsidRDefault="001C1E05" w:rsidP="008E6245">
            <w:pPr>
              <w:spacing w:before="40" w:after="40" w:line="240" w:lineRule="atLeast"/>
              <w:jc w:val="center"/>
              <w:rPr>
                <w:sz w:val="18"/>
                <w:szCs w:val="18"/>
              </w:rPr>
            </w:pPr>
            <w:r w:rsidRPr="004252D1">
              <w:rPr>
                <w:sz w:val="18"/>
                <w:szCs w:val="18"/>
              </w:rPr>
              <w:t>2014</w:t>
            </w:r>
          </w:p>
        </w:tc>
      </w:tr>
      <w:tr w:rsidR="001C1E05" w:rsidRPr="00014145" w:rsidTr="008E6245">
        <w:trPr>
          <w:jc w:val="center"/>
        </w:trPr>
        <w:tc>
          <w:tcPr>
            <w:tcW w:w="4119" w:type="dxa"/>
            <w:vAlign w:val="center"/>
          </w:tcPr>
          <w:p w:rsidR="001C1E05" w:rsidRPr="00014145" w:rsidRDefault="001C1E05" w:rsidP="008E6245">
            <w:pPr>
              <w:spacing w:before="40" w:after="40" w:line="240" w:lineRule="atLeast"/>
              <w:rPr>
                <w:sz w:val="18"/>
                <w:szCs w:val="18"/>
              </w:rPr>
            </w:pPr>
            <w:r w:rsidRPr="00014145">
              <w:rPr>
                <w:sz w:val="18"/>
                <w:szCs w:val="18"/>
              </w:rPr>
              <w:t>celoslovenský priemer</w:t>
            </w:r>
          </w:p>
        </w:tc>
        <w:tc>
          <w:tcPr>
            <w:tcW w:w="1006" w:type="dxa"/>
            <w:vAlign w:val="center"/>
          </w:tcPr>
          <w:p w:rsidR="001C1E05" w:rsidRPr="00014145" w:rsidRDefault="001C1E05" w:rsidP="008E6245">
            <w:pPr>
              <w:spacing w:before="40" w:after="40" w:line="240" w:lineRule="atLeast"/>
              <w:jc w:val="center"/>
              <w:rPr>
                <w:sz w:val="18"/>
                <w:szCs w:val="18"/>
              </w:rPr>
            </w:pPr>
            <w:r w:rsidRPr="00014145">
              <w:rPr>
                <w:sz w:val="18"/>
                <w:szCs w:val="18"/>
              </w:rPr>
              <w:t>0,</w:t>
            </w:r>
            <w:r>
              <w:rPr>
                <w:sz w:val="18"/>
                <w:szCs w:val="18"/>
              </w:rPr>
              <w:t>81</w:t>
            </w:r>
          </w:p>
        </w:tc>
        <w:tc>
          <w:tcPr>
            <w:tcW w:w="1006" w:type="dxa"/>
            <w:vAlign w:val="center"/>
          </w:tcPr>
          <w:p w:rsidR="001C1E05" w:rsidRPr="00014145" w:rsidRDefault="001C1E05" w:rsidP="008E6245">
            <w:pPr>
              <w:spacing w:before="40" w:after="40" w:line="240" w:lineRule="atLeast"/>
              <w:jc w:val="center"/>
              <w:rPr>
                <w:sz w:val="18"/>
                <w:szCs w:val="18"/>
              </w:rPr>
            </w:pPr>
            <w:r w:rsidRPr="00014145">
              <w:rPr>
                <w:sz w:val="18"/>
                <w:szCs w:val="18"/>
              </w:rPr>
              <w:t>0,</w:t>
            </w:r>
            <w:r>
              <w:rPr>
                <w:sz w:val="18"/>
                <w:szCs w:val="18"/>
              </w:rPr>
              <w:t>45</w:t>
            </w:r>
          </w:p>
        </w:tc>
        <w:tc>
          <w:tcPr>
            <w:tcW w:w="1006" w:type="dxa"/>
            <w:vAlign w:val="center"/>
          </w:tcPr>
          <w:p w:rsidR="001C1E05" w:rsidRPr="00014145" w:rsidRDefault="001C1E05" w:rsidP="008E6245">
            <w:pPr>
              <w:spacing w:before="40" w:after="40" w:line="240" w:lineRule="atLeast"/>
              <w:jc w:val="center"/>
              <w:rPr>
                <w:sz w:val="18"/>
                <w:szCs w:val="18"/>
              </w:rPr>
            </w:pPr>
            <w:r w:rsidRPr="00014145">
              <w:rPr>
                <w:sz w:val="18"/>
                <w:szCs w:val="18"/>
              </w:rPr>
              <w:t>0,</w:t>
            </w:r>
            <w:r>
              <w:rPr>
                <w:sz w:val="18"/>
                <w:szCs w:val="18"/>
              </w:rPr>
              <w:t>58</w:t>
            </w:r>
          </w:p>
        </w:tc>
        <w:tc>
          <w:tcPr>
            <w:tcW w:w="1006" w:type="dxa"/>
            <w:vAlign w:val="center"/>
          </w:tcPr>
          <w:p w:rsidR="001C1E05" w:rsidRPr="00014145" w:rsidRDefault="001C1E05" w:rsidP="008E6245">
            <w:pPr>
              <w:spacing w:before="40" w:after="40" w:line="240" w:lineRule="atLeast"/>
              <w:jc w:val="center"/>
              <w:rPr>
                <w:sz w:val="18"/>
                <w:szCs w:val="18"/>
              </w:rPr>
            </w:pPr>
            <w:r w:rsidRPr="00014145">
              <w:rPr>
                <w:sz w:val="18"/>
                <w:szCs w:val="18"/>
              </w:rPr>
              <w:t>0,</w:t>
            </w:r>
            <w:r>
              <w:rPr>
                <w:sz w:val="18"/>
                <w:szCs w:val="18"/>
              </w:rPr>
              <w:t>55</w:t>
            </w:r>
          </w:p>
        </w:tc>
        <w:tc>
          <w:tcPr>
            <w:tcW w:w="1092" w:type="dxa"/>
            <w:vAlign w:val="center"/>
          </w:tcPr>
          <w:p w:rsidR="001C1E05" w:rsidRPr="009B7CFF" w:rsidRDefault="001C1E05" w:rsidP="008E6245">
            <w:pPr>
              <w:spacing w:before="40" w:after="40" w:line="240" w:lineRule="atLeast"/>
              <w:jc w:val="center"/>
              <w:rPr>
                <w:sz w:val="18"/>
                <w:szCs w:val="18"/>
              </w:rPr>
            </w:pPr>
            <w:r w:rsidRPr="009B7CFF">
              <w:rPr>
                <w:sz w:val="18"/>
                <w:szCs w:val="18"/>
              </w:rPr>
              <w:t>0,51</w:t>
            </w:r>
          </w:p>
        </w:tc>
      </w:tr>
      <w:tr w:rsidR="001C1E05" w:rsidRPr="00014145" w:rsidTr="008E6245">
        <w:trPr>
          <w:jc w:val="center"/>
        </w:trPr>
        <w:tc>
          <w:tcPr>
            <w:tcW w:w="4119" w:type="dxa"/>
            <w:vAlign w:val="center"/>
          </w:tcPr>
          <w:p w:rsidR="001C1E05" w:rsidRPr="00014145" w:rsidRDefault="001C1E05" w:rsidP="008E6245">
            <w:pPr>
              <w:spacing w:before="40" w:after="40" w:line="240" w:lineRule="atLeast"/>
              <w:rPr>
                <w:sz w:val="18"/>
                <w:szCs w:val="18"/>
              </w:rPr>
            </w:pPr>
            <w:r w:rsidRPr="00014145">
              <w:rPr>
                <w:sz w:val="18"/>
                <w:szCs w:val="18"/>
              </w:rPr>
              <w:t>priemer na ŽU v Žiline</w:t>
            </w:r>
          </w:p>
        </w:tc>
        <w:tc>
          <w:tcPr>
            <w:tcW w:w="1006" w:type="dxa"/>
            <w:vAlign w:val="center"/>
          </w:tcPr>
          <w:p w:rsidR="001C1E05" w:rsidRPr="00014145" w:rsidRDefault="001C1E05" w:rsidP="008E6245">
            <w:pPr>
              <w:spacing w:before="40" w:after="40" w:line="240" w:lineRule="atLeast"/>
              <w:jc w:val="center"/>
              <w:rPr>
                <w:sz w:val="18"/>
                <w:szCs w:val="18"/>
              </w:rPr>
            </w:pPr>
            <w:r w:rsidRPr="00014145">
              <w:rPr>
                <w:sz w:val="18"/>
                <w:szCs w:val="18"/>
              </w:rPr>
              <w:t>0,</w:t>
            </w:r>
            <w:r>
              <w:rPr>
                <w:sz w:val="18"/>
                <w:szCs w:val="18"/>
              </w:rPr>
              <w:t>80</w:t>
            </w:r>
          </w:p>
        </w:tc>
        <w:tc>
          <w:tcPr>
            <w:tcW w:w="1006" w:type="dxa"/>
            <w:vAlign w:val="center"/>
          </w:tcPr>
          <w:p w:rsidR="001C1E05" w:rsidRPr="00014145" w:rsidRDefault="001C1E05" w:rsidP="008E6245">
            <w:pPr>
              <w:spacing w:before="40" w:after="40" w:line="240" w:lineRule="atLeast"/>
              <w:jc w:val="center"/>
              <w:rPr>
                <w:sz w:val="18"/>
                <w:szCs w:val="18"/>
              </w:rPr>
            </w:pPr>
            <w:r w:rsidRPr="00014145">
              <w:rPr>
                <w:sz w:val="18"/>
                <w:szCs w:val="18"/>
              </w:rPr>
              <w:t>0,</w:t>
            </w:r>
            <w:r>
              <w:rPr>
                <w:sz w:val="18"/>
                <w:szCs w:val="18"/>
              </w:rPr>
              <w:t>54</w:t>
            </w:r>
          </w:p>
        </w:tc>
        <w:tc>
          <w:tcPr>
            <w:tcW w:w="1006" w:type="dxa"/>
            <w:vAlign w:val="center"/>
          </w:tcPr>
          <w:p w:rsidR="001C1E05" w:rsidRPr="00014145" w:rsidRDefault="001C1E05" w:rsidP="008E6245">
            <w:pPr>
              <w:spacing w:before="40" w:after="40" w:line="240" w:lineRule="atLeast"/>
              <w:jc w:val="center"/>
              <w:rPr>
                <w:sz w:val="18"/>
                <w:szCs w:val="18"/>
              </w:rPr>
            </w:pPr>
            <w:r w:rsidRPr="00014145">
              <w:rPr>
                <w:sz w:val="18"/>
                <w:szCs w:val="18"/>
              </w:rPr>
              <w:t>0,</w:t>
            </w:r>
            <w:r>
              <w:rPr>
                <w:sz w:val="18"/>
                <w:szCs w:val="18"/>
              </w:rPr>
              <w:t>84</w:t>
            </w:r>
          </w:p>
        </w:tc>
        <w:tc>
          <w:tcPr>
            <w:tcW w:w="1006" w:type="dxa"/>
            <w:vAlign w:val="center"/>
          </w:tcPr>
          <w:p w:rsidR="001C1E05" w:rsidRPr="00014145" w:rsidRDefault="001C1E05" w:rsidP="008E6245">
            <w:pPr>
              <w:spacing w:before="40" w:after="40" w:line="240" w:lineRule="atLeast"/>
              <w:jc w:val="center"/>
              <w:rPr>
                <w:sz w:val="18"/>
                <w:szCs w:val="18"/>
              </w:rPr>
            </w:pPr>
            <w:r w:rsidRPr="00014145">
              <w:rPr>
                <w:sz w:val="18"/>
                <w:szCs w:val="18"/>
              </w:rPr>
              <w:t>0,</w:t>
            </w:r>
            <w:r>
              <w:rPr>
                <w:sz w:val="18"/>
                <w:szCs w:val="18"/>
              </w:rPr>
              <w:t>51</w:t>
            </w:r>
          </w:p>
        </w:tc>
        <w:tc>
          <w:tcPr>
            <w:tcW w:w="1092" w:type="dxa"/>
            <w:vAlign w:val="center"/>
          </w:tcPr>
          <w:p w:rsidR="001C1E05" w:rsidRPr="009B7CFF" w:rsidRDefault="001C1E05" w:rsidP="008E6245">
            <w:pPr>
              <w:spacing w:before="40" w:after="40" w:line="240" w:lineRule="atLeast"/>
              <w:jc w:val="center"/>
              <w:rPr>
                <w:sz w:val="18"/>
                <w:szCs w:val="18"/>
              </w:rPr>
            </w:pPr>
            <w:r w:rsidRPr="009B7CFF">
              <w:rPr>
                <w:sz w:val="18"/>
                <w:szCs w:val="18"/>
              </w:rPr>
              <w:t>0,50</w:t>
            </w:r>
          </w:p>
        </w:tc>
      </w:tr>
    </w:tbl>
    <w:p w:rsidR="001C1E05" w:rsidRPr="00014145" w:rsidRDefault="001C1E05" w:rsidP="001C1E05">
      <w:pPr>
        <w:pStyle w:val="Zkladntext21"/>
        <w:rPr>
          <w:sz w:val="18"/>
          <w:szCs w:val="18"/>
        </w:rPr>
      </w:pPr>
      <w:r w:rsidRPr="00014145">
        <w:rPr>
          <w:sz w:val="18"/>
          <w:szCs w:val="18"/>
        </w:rPr>
        <w:t>Zdroj: Štatistická ročenka – vysoké školy za príslušné roky. Ústav inf. a prognóz školstva, Bratislava.</w:t>
      </w:r>
    </w:p>
    <w:p w:rsidR="001C1E05" w:rsidRDefault="001C1E05" w:rsidP="001C1E05">
      <w:pPr>
        <w:rPr>
          <w:b/>
          <w:sz w:val="22"/>
          <w:szCs w:val="22"/>
        </w:rPr>
      </w:pPr>
    </w:p>
    <w:p w:rsidR="001C1E05" w:rsidRDefault="001C1E05" w:rsidP="001C1E05">
      <w:pPr>
        <w:rPr>
          <w:b/>
          <w:sz w:val="22"/>
          <w:szCs w:val="22"/>
        </w:rPr>
      </w:pPr>
    </w:p>
    <w:p w:rsidR="001C1E05" w:rsidRPr="004252D1" w:rsidRDefault="001C1E05" w:rsidP="001C1E05">
      <w:pPr>
        <w:rPr>
          <w:sz w:val="20"/>
          <w:szCs w:val="20"/>
        </w:rPr>
      </w:pPr>
      <w:r>
        <w:rPr>
          <w:b/>
          <w:sz w:val="22"/>
          <w:szCs w:val="22"/>
        </w:rPr>
        <w:br w:type="page"/>
      </w:r>
      <w:r w:rsidR="003A5917">
        <w:rPr>
          <w:noProof/>
          <w:sz w:val="20"/>
          <w:szCs w:val="20"/>
        </w:rPr>
        <w:lastRenderedPageBreak/>
        <w:drawing>
          <wp:anchor distT="0" distB="0" distL="114300" distR="114300" simplePos="0" relativeHeight="251654656" behindDoc="0" locked="0" layoutInCell="1" allowOverlap="1">
            <wp:simplePos x="0" y="0"/>
            <wp:positionH relativeFrom="column">
              <wp:posOffset>173990</wp:posOffset>
            </wp:positionH>
            <wp:positionV relativeFrom="paragraph">
              <wp:posOffset>276860</wp:posOffset>
            </wp:positionV>
            <wp:extent cx="5407025" cy="3239770"/>
            <wp:effectExtent l="0" t="0" r="0" b="0"/>
            <wp:wrapSquare wrapText="bothSides"/>
            <wp:docPr id="15" name="Graf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
                    <pic:cNvPicPr>
                      <a:picLocks noChangeArrowheads="1"/>
                    </pic:cNvPicPr>
                  </pic:nvPicPr>
                  <pic:blipFill>
                    <a:blip r:embed="rId40">
                      <a:extLst>
                        <a:ext uri="{28A0092B-C50C-407E-A947-70E740481C1C}">
                          <a14:useLocalDpi xmlns:a14="http://schemas.microsoft.com/office/drawing/2010/main" val="0"/>
                        </a:ext>
                      </a:extLst>
                    </a:blip>
                    <a:srcRect l="-3731" t="-2316" r="-1900" b="-1852"/>
                    <a:stretch>
                      <a:fillRect/>
                    </a:stretch>
                  </pic:blipFill>
                  <pic:spPr bwMode="auto">
                    <a:xfrm>
                      <a:off x="0" y="0"/>
                      <a:ext cx="5407025"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2D1">
        <w:rPr>
          <w:sz w:val="20"/>
          <w:szCs w:val="20"/>
        </w:rPr>
        <w:t xml:space="preserve">Graf č. 11 Priemerný počet absolventov doktorandského štúdia na l profesora a docenta </w:t>
      </w:r>
    </w:p>
    <w:p w:rsidR="001C1E05" w:rsidRPr="00C26A7D" w:rsidRDefault="001C1E05" w:rsidP="001C1E05">
      <w:pPr>
        <w:rPr>
          <w:b/>
          <w:sz w:val="22"/>
          <w:szCs w:val="22"/>
        </w:rPr>
      </w:pPr>
    </w:p>
    <w:p w:rsidR="001C1E05" w:rsidRPr="0078750C" w:rsidRDefault="001C1E05" w:rsidP="001C1E05">
      <w:pPr>
        <w:jc w:val="center"/>
        <w:rPr>
          <w:sz w:val="16"/>
          <w:szCs w:val="16"/>
        </w:rPr>
      </w:pPr>
    </w:p>
    <w:p w:rsidR="001C1E05" w:rsidRDefault="001C1E05" w:rsidP="001C1E05">
      <w:pPr>
        <w:ind w:left="1080"/>
        <w:jc w:val="both"/>
        <w:rPr>
          <w:sz w:val="16"/>
          <w:szCs w:val="16"/>
        </w:rPr>
      </w:pPr>
    </w:p>
    <w:p w:rsidR="001C1E05" w:rsidRDefault="001C1E05" w:rsidP="001C1E05">
      <w:pPr>
        <w:ind w:firstLine="708"/>
        <w:jc w:val="both"/>
        <w:rPr>
          <w:sz w:val="22"/>
          <w:szCs w:val="22"/>
        </w:rPr>
      </w:pPr>
    </w:p>
    <w:p w:rsidR="001C1E05" w:rsidRPr="003C5BCC" w:rsidRDefault="001C1E05" w:rsidP="001C1E05">
      <w:pPr>
        <w:ind w:firstLine="567"/>
        <w:jc w:val="both"/>
        <w:rPr>
          <w:sz w:val="22"/>
          <w:szCs w:val="22"/>
        </w:rPr>
      </w:pPr>
      <w:r w:rsidRPr="006F28A1">
        <w:rPr>
          <w:sz w:val="22"/>
          <w:szCs w:val="22"/>
        </w:rPr>
        <w:t>Vývoj počtu absolventov v obidvoch formách doktorandského štúdia na ŽU</w:t>
      </w:r>
      <w:r>
        <w:rPr>
          <w:sz w:val="22"/>
          <w:szCs w:val="22"/>
        </w:rPr>
        <w:t xml:space="preserve"> v Žiline</w:t>
      </w:r>
      <w:r w:rsidRPr="006F28A1">
        <w:rPr>
          <w:sz w:val="22"/>
          <w:szCs w:val="22"/>
        </w:rPr>
        <w:t xml:space="preserve"> v rokoch 20</w:t>
      </w:r>
      <w:r>
        <w:rPr>
          <w:sz w:val="22"/>
          <w:szCs w:val="22"/>
        </w:rPr>
        <w:t>1</w:t>
      </w:r>
      <w:r w:rsidRPr="006F28A1">
        <w:rPr>
          <w:sz w:val="22"/>
          <w:szCs w:val="22"/>
        </w:rPr>
        <w:t>0-20</w:t>
      </w:r>
      <w:r>
        <w:rPr>
          <w:sz w:val="22"/>
          <w:szCs w:val="22"/>
        </w:rPr>
        <w:t>14</w:t>
      </w:r>
      <w:r w:rsidRPr="006F28A1">
        <w:rPr>
          <w:sz w:val="22"/>
          <w:szCs w:val="22"/>
        </w:rPr>
        <w:t xml:space="preserve"> je uvedený v tab. 1</w:t>
      </w:r>
      <w:r>
        <w:rPr>
          <w:sz w:val="22"/>
          <w:szCs w:val="22"/>
        </w:rPr>
        <w:t>7</w:t>
      </w:r>
      <w:r w:rsidRPr="006F28A1">
        <w:rPr>
          <w:sz w:val="22"/>
          <w:szCs w:val="22"/>
        </w:rPr>
        <w:t xml:space="preserve">. </w:t>
      </w:r>
      <w:r w:rsidRPr="006F28A1">
        <w:rPr>
          <w:sz w:val="22"/>
          <w:szCs w:val="22"/>
        </w:rPr>
        <w:tab/>
      </w:r>
      <w:r w:rsidRPr="006F28A1">
        <w:rPr>
          <w:sz w:val="22"/>
          <w:szCs w:val="22"/>
        </w:rPr>
        <w:tab/>
      </w:r>
      <w:r w:rsidRPr="006F28A1">
        <w:t xml:space="preserve">               </w:t>
      </w:r>
      <w:r>
        <w:t xml:space="preserve">                            </w:t>
      </w:r>
      <w:r w:rsidRPr="006F28A1">
        <w:t xml:space="preserve">        </w:t>
      </w:r>
    </w:p>
    <w:p w:rsidR="001C1E05" w:rsidRPr="004252D1" w:rsidRDefault="001C1E05" w:rsidP="001C1E05">
      <w:pPr>
        <w:pStyle w:val="Zkladntext"/>
        <w:tabs>
          <w:tab w:val="right" w:pos="9072"/>
        </w:tabs>
        <w:spacing w:before="120" w:after="60" w:line="240" w:lineRule="exact"/>
        <w:rPr>
          <w:color w:val="000000"/>
          <w:sz w:val="20"/>
        </w:rPr>
      </w:pPr>
      <w:r w:rsidRPr="004252D1">
        <w:rPr>
          <w:color w:val="000000"/>
          <w:sz w:val="20"/>
        </w:rPr>
        <w:tab/>
        <w:t>Tab. 17</w:t>
      </w: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247"/>
        <w:gridCol w:w="1032"/>
        <w:gridCol w:w="979"/>
        <w:gridCol w:w="979"/>
        <w:gridCol w:w="979"/>
        <w:gridCol w:w="922"/>
        <w:gridCol w:w="970"/>
        <w:gridCol w:w="830"/>
        <w:gridCol w:w="1242"/>
      </w:tblGrid>
      <w:tr w:rsidR="001C1E05" w:rsidRPr="00CA42C9" w:rsidTr="008E6245">
        <w:trPr>
          <w:trHeight w:val="280"/>
          <w:jc w:val="center"/>
        </w:trPr>
        <w:tc>
          <w:tcPr>
            <w:tcW w:w="1247" w:type="dxa"/>
            <w:vMerge w:val="restart"/>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p>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Rok</w:t>
            </w:r>
          </w:p>
        </w:tc>
        <w:tc>
          <w:tcPr>
            <w:tcW w:w="6691" w:type="dxa"/>
            <w:gridSpan w:val="7"/>
            <w:vMerge w:val="restart"/>
            <w:shd w:val="clear" w:color="auto" w:fill="BFBFBF"/>
            <w:vAlign w:val="center"/>
          </w:tcPr>
          <w:p w:rsidR="001C1E05" w:rsidRPr="00CA42C9" w:rsidRDefault="001C1E05" w:rsidP="008E6245">
            <w:pPr>
              <w:pStyle w:val="Nadpis9"/>
              <w:spacing w:before="40" w:after="40" w:line="240" w:lineRule="atLeast"/>
              <w:rPr>
                <w:sz w:val="18"/>
                <w:szCs w:val="18"/>
                <w:lang w:val="sk-SK"/>
              </w:rPr>
            </w:pPr>
            <w:r w:rsidRPr="00CA42C9">
              <w:rPr>
                <w:sz w:val="18"/>
                <w:szCs w:val="18"/>
                <w:lang w:val="sk-SK"/>
              </w:rPr>
              <w:t>Školiace pracoviská na ŽU v Žiline</w:t>
            </w:r>
          </w:p>
        </w:tc>
        <w:tc>
          <w:tcPr>
            <w:tcW w:w="1242" w:type="dxa"/>
            <w:vMerge w:val="restart"/>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Spolu</w:t>
            </w:r>
          </w:p>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na ŽU</w:t>
            </w:r>
          </w:p>
        </w:tc>
      </w:tr>
      <w:tr w:rsidR="001C1E05" w:rsidRPr="00CA42C9" w:rsidTr="008E6245">
        <w:trPr>
          <w:trHeight w:val="320"/>
          <w:jc w:val="center"/>
        </w:trPr>
        <w:tc>
          <w:tcPr>
            <w:tcW w:w="1247" w:type="dxa"/>
            <w:vMerge/>
            <w:shd w:val="clear" w:color="auto" w:fill="BFBFBF"/>
            <w:vAlign w:val="center"/>
          </w:tcPr>
          <w:p w:rsidR="001C1E05" w:rsidRPr="00CA42C9" w:rsidRDefault="001C1E05" w:rsidP="008E6245">
            <w:pPr>
              <w:spacing w:before="40" w:after="40" w:line="240" w:lineRule="atLeast"/>
              <w:jc w:val="center"/>
              <w:rPr>
                <w:snapToGrid w:val="0"/>
                <w:color w:val="000000"/>
                <w:sz w:val="18"/>
                <w:szCs w:val="18"/>
              </w:rPr>
            </w:pPr>
          </w:p>
        </w:tc>
        <w:tc>
          <w:tcPr>
            <w:tcW w:w="6691" w:type="dxa"/>
            <w:gridSpan w:val="7"/>
            <w:vMerge/>
            <w:shd w:val="clear" w:color="auto" w:fill="BFBFBF"/>
            <w:vAlign w:val="center"/>
          </w:tcPr>
          <w:p w:rsidR="001C1E05" w:rsidRPr="00CA42C9" w:rsidRDefault="001C1E05" w:rsidP="008E6245">
            <w:pPr>
              <w:spacing w:before="40" w:after="40" w:line="240" w:lineRule="atLeast"/>
              <w:jc w:val="center"/>
              <w:rPr>
                <w:snapToGrid w:val="0"/>
                <w:color w:val="000000"/>
                <w:sz w:val="18"/>
                <w:szCs w:val="18"/>
              </w:rPr>
            </w:pPr>
          </w:p>
        </w:tc>
        <w:tc>
          <w:tcPr>
            <w:tcW w:w="1242" w:type="dxa"/>
            <w:vMerge/>
            <w:shd w:val="clear" w:color="auto" w:fill="BFBFBF"/>
            <w:vAlign w:val="center"/>
          </w:tcPr>
          <w:p w:rsidR="001C1E05" w:rsidRPr="00CA42C9" w:rsidRDefault="001C1E05" w:rsidP="008E6245">
            <w:pPr>
              <w:spacing w:before="40" w:after="40" w:line="240" w:lineRule="atLeast"/>
              <w:jc w:val="center"/>
              <w:rPr>
                <w:snapToGrid w:val="0"/>
                <w:color w:val="000000"/>
                <w:sz w:val="18"/>
                <w:szCs w:val="18"/>
              </w:rPr>
            </w:pPr>
          </w:p>
        </w:tc>
      </w:tr>
      <w:tr w:rsidR="001C1E05" w:rsidRPr="00CA42C9" w:rsidTr="008E6245">
        <w:trPr>
          <w:jc w:val="center"/>
        </w:trPr>
        <w:tc>
          <w:tcPr>
            <w:tcW w:w="1247" w:type="dxa"/>
            <w:vMerge/>
            <w:shd w:val="clear" w:color="auto" w:fill="BFBFBF"/>
            <w:vAlign w:val="center"/>
          </w:tcPr>
          <w:p w:rsidR="001C1E05" w:rsidRPr="00CA42C9" w:rsidRDefault="001C1E05" w:rsidP="008E6245">
            <w:pPr>
              <w:spacing w:before="40" w:after="40" w:line="240" w:lineRule="atLeast"/>
              <w:jc w:val="center"/>
              <w:rPr>
                <w:snapToGrid w:val="0"/>
                <w:color w:val="000000"/>
                <w:sz w:val="18"/>
                <w:szCs w:val="18"/>
              </w:rPr>
            </w:pPr>
          </w:p>
        </w:tc>
        <w:tc>
          <w:tcPr>
            <w:tcW w:w="1032"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FPEDAS</w:t>
            </w:r>
          </w:p>
        </w:tc>
        <w:tc>
          <w:tcPr>
            <w:tcW w:w="979"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SjF</w:t>
            </w:r>
          </w:p>
        </w:tc>
        <w:tc>
          <w:tcPr>
            <w:tcW w:w="979"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EF</w:t>
            </w:r>
          </w:p>
        </w:tc>
        <w:tc>
          <w:tcPr>
            <w:tcW w:w="979"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SvF</w:t>
            </w:r>
          </w:p>
        </w:tc>
        <w:tc>
          <w:tcPr>
            <w:tcW w:w="922"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FRI</w:t>
            </w:r>
          </w:p>
        </w:tc>
        <w:tc>
          <w:tcPr>
            <w:tcW w:w="970"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F</w:t>
            </w:r>
            <w:r>
              <w:rPr>
                <w:b/>
                <w:snapToGrid w:val="0"/>
                <w:color w:val="000000"/>
                <w:sz w:val="18"/>
                <w:szCs w:val="18"/>
              </w:rPr>
              <w:t>BI</w:t>
            </w:r>
          </w:p>
        </w:tc>
        <w:tc>
          <w:tcPr>
            <w:tcW w:w="830"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F</w:t>
            </w:r>
            <w:r>
              <w:rPr>
                <w:b/>
                <w:snapToGrid w:val="0"/>
                <w:color w:val="000000"/>
                <w:sz w:val="18"/>
                <w:szCs w:val="18"/>
              </w:rPr>
              <w:t>HV</w:t>
            </w:r>
          </w:p>
        </w:tc>
        <w:tc>
          <w:tcPr>
            <w:tcW w:w="1242" w:type="dxa"/>
            <w:vMerge/>
            <w:shd w:val="clear" w:color="auto" w:fill="BFBFBF"/>
            <w:vAlign w:val="center"/>
          </w:tcPr>
          <w:p w:rsidR="001C1E05" w:rsidRPr="00CA42C9" w:rsidRDefault="001C1E05" w:rsidP="008E6245">
            <w:pPr>
              <w:spacing w:before="40" w:after="40" w:line="240" w:lineRule="atLeast"/>
              <w:jc w:val="center"/>
              <w:rPr>
                <w:snapToGrid w:val="0"/>
                <w:color w:val="000000"/>
                <w:sz w:val="18"/>
                <w:szCs w:val="18"/>
              </w:rPr>
            </w:pPr>
          </w:p>
        </w:tc>
      </w:tr>
      <w:tr w:rsidR="001C1E05" w:rsidRPr="00CA42C9" w:rsidTr="008E6245">
        <w:trPr>
          <w:jc w:val="center"/>
        </w:trPr>
        <w:tc>
          <w:tcPr>
            <w:tcW w:w="1247"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2010</w:t>
            </w:r>
          </w:p>
        </w:tc>
        <w:tc>
          <w:tcPr>
            <w:tcW w:w="1032"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55</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54</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24</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20</w:t>
            </w:r>
          </w:p>
        </w:tc>
        <w:tc>
          <w:tcPr>
            <w:tcW w:w="922"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12</w:t>
            </w:r>
          </w:p>
        </w:tc>
        <w:tc>
          <w:tcPr>
            <w:tcW w:w="970"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12</w:t>
            </w:r>
          </w:p>
        </w:tc>
        <w:tc>
          <w:tcPr>
            <w:tcW w:w="830"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 xml:space="preserve"> 4</w:t>
            </w:r>
          </w:p>
        </w:tc>
        <w:tc>
          <w:tcPr>
            <w:tcW w:w="1242"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181</w:t>
            </w:r>
          </w:p>
        </w:tc>
      </w:tr>
      <w:tr w:rsidR="001C1E05" w:rsidRPr="00CA42C9" w:rsidTr="008E6245">
        <w:trPr>
          <w:jc w:val="center"/>
        </w:trPr>
        <w:tc>
          <w:tcPr>
            <w:tcW w:w="1247"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2011</w:t>
            </w:r>
          </w:p>
        </w:tc>
        <w:tc>
          <w:tcPr>
            <w:tcW w:w="1032"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42</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37</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12</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7</w:t>
            </w:r>
          </w:p>
        </w:tc>
        <w:tc>
          <w:tcPr>
            <w:tcW w:w="922"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13</w:t>
            </w:r>
          </w:p>
        </w:tc>
        <w:tc>
          <w:tcPr>
            <w:tcW w:w="970"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12</w:t>
            </w:r>
          </w:p>
        </w:tc>
        <w:tc>
          <w:tcPr>
            <w:tcW w:w="830"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0</w:t>
            </w:r>
          </w:p>
        </w:tc>
        <w:tc>
          <w:tcPr>
            <w:tcW w:w="1242"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123</w:t>
            </w:r>
          </w:p>
        </w:tc>
      </w:tr>
      <w:tr w:rsidR="001C1E05" w:rsidRPr="00CA42C9" w:rsidTr="008E6245">
        <w:trPr>
          <w:jc w:val="center"/>
        </w:trPr>
        <w:tc>
          <w:tcPr>
            <w:tcW w:w="1247"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2012</w:t>
            </w:r>
          </w:p>
        </w:tc>
        <w:tc>
          <w:tcPr>
            <w:tcW w:w="1032"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44</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71</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28</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10</w:t>
            </w:r>
          </w:p>
        </w:tc>
        <w:tc>
          <w:tcPr>
            <w:tcW w:w="922"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13</w:t>
            </w:r>
          </w:p>
        </w:tc>
        <w:tc>
          <w:tcPr>
            <w:tcW w:w="970"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20</w:t>
            </w:r>
          </w:p>
        </w:tc>
        <w:tc>
          <w:tcPr>
            <w:tcW w:w="830"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7</w:t>
            </w:r>
          </w:p>
        </w:tc>
        <w:tc>
          <w:tcPr>
            <w:tcW w:w="1242"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sidRPr="00CA42C9">
              <w:rPr>
                <w:b/>
                <w:snapToGrid w:val="0"/>
                <w:color w:val="000000"/>
                <w:sz w:val="18"/>
                <w:szCs w:val="18"/>
              </w:rPr>
              <w:t>193</w:t>
            </w:r>
          </w:p>
        </w:tc>
      </w:tr>
      <w:tr w:rsidR="001C1E05" w:rsidRPr="00CA42C9" w:rsidTr="008E6245">
        <w:trPr>
          <w:jc w:val="center"/>
        </w:trPr>
        <w:tc>
          <w:tcPr>
            <w:tcW w:w="1247"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201</w:t>
            </w:r>
            <w:r>
              <w:rPr>
                <w:snapToGrid w:val="0"/>
                <w:color w:val="000000"/>
                <w:sz w:val="18"/>
                <w:szCs w:val="18"/>
              </w:rPr>
              <w:t>3</w:t>
            </w:r>
          </w:p>
        </w:tc>
        <w:tc>
          <w:tcPr>
            <w:tcW w:w="1032"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27</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29</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19</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1</w:t>
            </w:r>
            <w:r>
              <w:rPr>
                <w:snapToGrid w:val="0"/>
                <w:color w:val="000000"/>
                <w:sz w:val="18"/>
                <w:szCs w:val="18"/>
              </w:rPr>
              <w:t>3</w:t>
            </w:r>
          </w:p>
        </w:tc>
        <w:tc>
          <w:tcPr>
            <w:tcW w:w="922"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1</w:t>
            </w:r>
            <w:r>
              <w:rPr>
                <w:snapToGrid w:val="0"/>
                <w:color w:val="000000"/>
                <w:sz w:val="18"/>
                <w:szCs w:val="18"/>
              </w:rPr>
              <w:t>8</w:t>
            </w:r>
          </w:p>
        </w:tc>
        <w:tc>
          <w:tcPr>
            <w:tcW w:w="970"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11</w:t>
            </w:r>
          </w:p>
        </w:tc>
        <w:tc>
          <w:tcPr>
            <w:tcW w:w="830"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5</w:t>
            </w:r>
          </w:p>
        </w:tc>
        <w:tc>
          <w:tcPr>
            <w:tcW w:w="1242"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Pr>
                <w:b/>
                <w:snapToGrid w:val="0"/>
                <w:color w:val="000000"/>
                <w:sz w:val="18"/>
                <w:szCs w:val="18"/>
              </w:rPr>
              <w:t>122</w:t>
            </w:r>
          </w:p>
        </w:tc>
      </w:tr>
      <w:tr w:rsidR="001C1E05" w:rsidRPr="00CA42C9" w:rsidTr="008E6245">
        <w:trPr>
          <w:jc w:val="center"/>
        </w:trPr>
        <w:tc>
          <w:tcPr>
            <w:tcW w:w="1247"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201</w:t>
            </w:r>
            <w:r>
              <w:rPr>
                <w:snapToGrid w:val="0"/>
                <w:color w:val="000000"/>
                <w:sz w:val="18"/>
                <w:szCs w:val="18"/>
              </w:rPr>
              <w:t>4</w:t>
            </w:r>
          </w:p>
        </w:tc>
        <w:tc>
          <w:tcPr>
            <w:tcW w:w="1032"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26</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44</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21</w:t>
            </w:r>
          </w:p>
        </w:tc>
        <w:tc>
          <w:tcPr>
            <w:tcW w:w="979"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4</w:t>
            </w:r>
          </w:p>
        </w:tc>
        <w:tc>
          <w:tcPr>
            <w:tcW w:w="922" w:type="dxa"/>
            <w:vAlign w:val="center"/>
          </w:tcPr>
          <w:p w:rsidR="001C1E05" w:rsidRPr="00CA42C9" w:rsidRDefault="001C1E05" w:rsidP="008E6245">
            <w:pPr>
              <w:spacing w:before="40" w:after="40" w:line="240" w:lineRule="atLeast"/>
              <w:jc w:val="center"/>
              <w:rPr>
                <w:snapToGrid w:val="0"/>
                <w:color w:val="000000"/>
                <w:sz w:val="18"/>
                <w:szCs w:val="18"/>
              </w:rPr>
            </w:pPr>
            <w:r w:rsidRPr="00CA42C9">
              <w:rPr>
                <w:snapToGrid w:val="0"/>
                <w:color w:val="000000"/>
                <w:sz w:val="18"/>
                <w:szCs w:val="18"/>
              </w:rPr>
              <w:t>1</w:t>
            </w:r>
            <w:r>
              <w:rPr>
                <w:snapToGrid w:val="0"/>
                <w:color w:val="000000"/>
                <w:sz w:val="18"/>
                <w:szCs w:val="18"/>
              </w:rPr>
              <w:t>5</w:t>
            </w:r>
          </w:p>
        </w:tc>
        <w:tc>
          <w:tcPr>
            <w:tcW w:w="970"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14</w:t>
            </w:r>
          </w:p>
        </w:tc>
        <w:tc>
          <w:tcPr>
            <w:tcW w:w="830" w:type="dxa"/>
            <w:vAlign w:val="center"/>
          </w:tcPr>
          <w:p w:rsidR="001C1E05" w:rsidRPr="00CA42C9" w:rsidRDefault="001C1E05" w:rsidP="008E6245">
            <w:pPr>
              <w:spacing w:before="40" w:after="40" w:line="240" w:lineRule="atLeast"/>
              <w:jc w:val="center"/>
              <w:rPr>
                <w:snapToGrid w:val="0"/>
                <w:color w:val="000000"/>
                <w:sz w:val="18"/>
                <w:szCs w:val="18"/>
              </w:rPr>
            </w:pPr>
            <w:r>
              <w:rPr>
                <w:snapToGrid w:val="0"/>
                <w:color w:val="000000"/>
                <w:sz w:val="18"/>
                <w:szCs w:val="18"/>
              </w:rPr>
              <w:t>4</w:t>
            </w:r>
          </w:p>
        </w:tc>
        <w:tc>
          <w:tcPr>
            <w:tcW w:w="1242" w:type="dxa"/>
            <w:shd w:val="clear" w:color="auto" w:fill="BFBFBF"/>
            <w:vAlign w:val="center"/>
          </w:tcPr>
          <w:p w:rsidR="001C1E05" w:rsidRPr="00CA42C9" w:rsidRDefault="001C1E05" w:rsidP="008E6245">
            <w:pPr>
              <w:spacing w:before="40" w:after="40" w:line="240" w:lineRule="atLeast"/>
              <w:jc w:val="center"/>
              <w:rPr>
                <w:b/>
                <w:snapToGrid w:val="0"/>
                <w:color w:val="000000"/>
                <w:sz w:val="18"/>
                <w:szCs w:val="18"/>
              </w:rPr>
            </w:pPr>
            <w:r>
              <w:rPr>
                <w:b/>
                <w:snapToGrid w:val="0"/>
                <w:color w:val="000000"/>
                <w:sz w:val="18"/>
                <w:szCs w:val="18"/>
              </w:rPr>
              <w:t>128</w:t>
            </w:r>
          </w:p>
        </w:tc>
      </w:tr>
    </w:tbl>
    <w:p w:rsidR="001C1E05" w:rsidRDefault="001C1E05" w:rsidP="001C1E05">
      <w:pPr>
        <w:pStyle w:val="Nzov"/>
        <w:tabs>
          <w:tab w:val="clear" w:pos="1418"/>
        </w:tabs>
        <w:jc w:val="both"/>
        <w:rPr>
          <w:sz w:val="24"/>
          <w:szCs w:val="24"/>
          <w:u w:val="none"/>
        </w:rPr>
      </w:pPr>
    </w:p>
    <w:p w:rsidR="001C1E05" w:rsidRDefault="001C1E05" w:rsidP="001C1E05">
      <w:pPr>
        <w:pStyle w:val="Nzov"/>
        <w:tabs>
          <w:tab w:val="clear" w:pos="1418"/>
        </w:tabs>
        <w:jc w:val="both"/>
        <w:rPr>
          <w:sz w:val="24"/>
          <w:szCs w:val="24"/>
          <w:u w:val="none"/>
        </w:rPr>
      </w:pPr>
    </w:p>
    <w:p w:rsidR="001C1E05" w:rsidRDefault="001C1E05" w:rsidP="001C1E05">
      <w:pPr>
        <w:pStyle w:val="Nzov"/>
        <w:tabs>
          <w:tab w:val="clear" w:pos="1418"/>
        </w:tabs>
        <w:jc w:val="both"/>
        <w:rPr>
          <w:sz w:val="24"/>
          <w:szCs w:val="24"/>
          <w:u w:val="none"/>
        </w:rPr>
      </w:pPr>
    </w:p>
    <w:p w:rsidR="001C1E05" w:rsidRPr="0078750C" w:rsidRDefault="001C1E05" w:rsidP="001C1E05">
      <w:pPr>
        <w:pStyle w:val="Nzov"/>
        <w:tabs>
          <w:tab w:val="clear" w:pos="1418"/>
          <w:tab w:val="left" w:pos="567"/>
        </w:tabs>
        <w:jc w:val="both"/>
        <w:rPr>
          <w:sz w:val="24"/>
          <w:szCs w:val="24"/>
        </w:rPr>
      </w:pPr>
      <w:r w:rsidRPr="0078750C">
        <w:rPr>
          <w:sz w:val="24"/>
          <w:szCs w:val="24"/>
          <w:u w:val="none"/>
        </w:rPr>
        <w:t>5.3</w:t>
      </w:r>
      <w:r w:rsidRPr="00284CDC">
        <w:rPr>
          <w:sz w:val="24"/>
          <w:szCs w:val="24"/>
          <w:u w:val="none"/>
        </w:rPr>
        <w:t xml:space="preserve"> </w:t>
      </w:r>
      <w:r w:rsidRPr="0078750C">
        <w:rPr>
          <w:sz w:val="24"/>
          <w:szCs w:val="24"/>
        </w:rPr>
        <w:t>Finančné zabezpečenie denn</w:t>
      </w:r>
      <w:r>
        <w:rPr>
          <w:sz w:val="24"/>
          <w:szCs w:val="24"/>
        </w:rPr>
        <w:t>ej formy doktorandského štúdia</w:t>
      </w:r>
    </w:p>
    <w:p w:rsidR="001C1E05" w:rsidRPr="006F28A1" w:rsidRDefault="001C1E05" w:rsidP="001C1E05">
      <w:pPr>
        <w:autoSpaceDE w:val="0"/>
        <w:autoSpaceDN w:val="0"/>
        <w:adjustRightInd w:val="0"/>
        <w:rPr>
          <w:sz w:val="22"/>
          <w:szCs w:val="22"/>
        </w:rPr>
      </w:pPr>
    </w:p>
    <w:p w:rsidR="001C1E05" w:rsidRPr="00772400" w:rsidRDefault="001C1E05" w:rsidP="001C1E05">
      <w:pPr>
        <w:autoSpaceDE w:val="0"/>
        <w:autoSpaceDN w:val="0"/>
        <w:adjustRightInd w:val="0"/>
        <w:ind w:firstLine="567"/>
        <w:jc w:val="both"/>
        <w:rPr>
          <w:sz w:val="22"/>
          <w:szCs w:val="22"/>
        </w:rPr>
      </w:pPr>
      <w:r w:rsidRPr="006F28A1">
        <w:rPr>
          <w:sz w:val="22"/>
          <w:szCs w:val="22"/>
        </w:rPr>
        <w:t>Na rok 20</w:t>
      </w:r>
      <w:r>
        <w:rPr>
          <w:sz w:val="22"/>
          <w:szCs w:val="22"/>
        </w:rPr>
        <w:t>14</w:t>
      </w:r>
      <w:r w:rsidRPr="006F28A1">
        <w:rPr>
          <w:sz w:val="22"/>
          <w:szCs w:val="22"/>
        </w:rPr>
        <w:t xml:space="preserve"> bolo Žilinskej univerzite</w:t>
      </w:r>
      <w:r>
        <w:rPr>
          <w:sz w:val="22"/>
          <w:szCs w:val="22"/>
        </w:rPr>
        <w:t xml:space="preserve"> v Žiline</w:t>
      </w:r>
      <w:r w:rsidRPr="006F28A1">
        <w:rPr>
          <w:sz w:val="22"/>
          <w:szCs w:val="22"/>
        </w:rPr>
        <w:t xml:space="preserve"> na financovanie štipendií doktorandov v dennej forme</w:t>
      </w:r>
      <w:r>
        <w:rPr>
          <w:sz w:val="22"/>
          <w:szCs w:val="22"/>
        </w:rPr>
        <w:t xml:space="preserve"> </w:t>
      </w:r>
      <w:r w:rsidRPr="006F28A1">
        <w:rPr>
          <w:sz w:val="22"/>
          <w:szCs w:val="22"/>
        </w:rPr>
        <w:t xml:space="preserve"> doktorandského </w:t>
      </w:r>
      <w:r>
        <w:rPr>
          <w:sz w:val="22"/>
          <w:szCs w:val="22"/>
        </w:rPr>
        <w:t xml:space="preserve"> </w:t>
      </w:r>
      <w:r w:rsidRPr="006F28A1">
        <w:rPr>
          <w:sz w:val="22"/>
          <w:szCs w:val="22"/>
        </w:rPr>
        <w:t xml:space="preserve">štúdia </w:t>
      </w:r>
      <w:r>
        <w:rPr>
          <w:sz w:val="22"/>
          <w:szCs w:val="22"/>
        </w:rPr>
        <w:t xml:space="preserve">(na miestach pridelených MŠVVaŠ SR) účelovou  dotáciou  </w:t>
      </w:r>
      <w:r w:rsidRPr="006F28A1">
        <w:rPr>
          <w:sz w:val="22"/>
          <w:szCs w:val="22"/>
        </w:rPr>
        <w:t>pridelené</w:t>
      </w:r>
      <w:r>
        <w:rPr>
          <w:sz w:val="22"/>
          <w:szCs w:val="22"/>
        </w:rPr>
        <w:t xml:space="preserve"> po všetkých úpravách </w:t>
      </w:r>
      <w:r>
        <w:rPr>
          <w:b/>
          <w:bCs/>
          <w:sz w:val="22"/>
          <w:szCs w:val="22"/>
        </w:rPr>
        <w:t>394 069,-  eur</w:t>
      </w:r>
      <w:r w:rsidRPr="006F28A1">
        <w:rPr>
          <w:sz w:val="22"/>
          <w:szCs w:val="22"/>
        </w:rPr>
        <w:t xml:space="preserve">, </w:t>
      </w:r>
      <w:r>
        <w:rPr>
          <w:sz w:val="22"/>
          <w:szCs w:val="22"/>
        </w:rPr>
        <w:t>ktoré boli bezo zvyšku vyčerpané.</w:t>
      </w:r>
      <w:r w:rsidRPr="006F28A1">
        <w:rPr>
          <w:b/>
          <w:sz w:val="22"/>
          <w:szCs w:val="22"/>
        </w:rPr>
        <w:t xml:space="preserve"> </w:t>
      </w:r>
    </w:p>
    <w:p w:rsidR="001C1E05" w:rsidRDefault="001C1E05" w:rsidP="001C1E05">
      <w:pPr>
        <w:spacing w:line="240" w:lineRule="atLeast"/>
        <w:ind w:firstLine="567"/>
        <w:jc w:val="both"/>
        <w:rPr>
          <w:sz w:val="22"/>
          <w:szCs w:val="22"/>
        </w:rPr>
      </w:pPr>
    </w:p>
    <w:p w:rsidR="001C1E05" w:rsidRDefault="001C1E05" w:rsidP="001C1E05">
      <w:pPr>
        <w:spacing w:line="240" w:lineRule="atLeast"/>
        <w:ind w:firstLine="567"/>
        <w:jc w:val="both"/>
      </w:pPr>
      <w:r w:rsidRPr="006F28A1">
        <w:rPr>
          <w:sz w:val="22"/>
          <w:szCs w:val="22"/>
        </w:rPr>
        <w:t>Skutočné čerpanie štipendií podľa jednotlivých fakúlt je v tab. 1</w:t>
      </w:r>
      <w:r>
        <w:rPr>
          <w:sz w:val="22"/>
          <w:szCs w:val="22"/>
        </w:rPr>
        <w:t>8</w:t>
      </w:r>
      <w:r w:rsidRPr="006F28A1">
        <w:rPr>
          <w:sz w:val="22"/>
          <w:szCs w:val="22"/>
        </w:rPr>
        <w:t>.</w:t>
      </w:r>
      <w:r>
        <w:tab/>
        <w:t xml:space="preserve"> </w:t>
      </w:r>
    </w:p>
    <w:p w:rsidR="001C1E05" w:rsidRPr="004252D1" w:rsidRDefault="001C1E05" w:rsidP="001C1E05">
      <w:pPr>
        <w:pStyle w:val="Zkladntext"/>
        <w:tabs>
          <w:tab w:val="right" w:pos="9072"/>
        </w:tabs>
        <w:spacing w:before="120" w:after="60" w:line="240" w:lineRule="exact"/>
        <w:rPr>
          <w:color w:val="000000"/>
          <w:sz w:val="20"/>
        </w:rPr>
      </w:pPr>
      <w:r>
        <w:br w:type="page"/>
      </w:r>
      <w:r w:rsidRPr="004252D1">
        <w:rPr>
          <w:color w:val="000000"/>
          <w:sz w:val="20"/>
        </w:rPr>
        <w:lastRenderedPageBreak/>
        <w:tab/>
        <w:t>Tab. 18</w:t>
      </w: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260"/>
        <w:gridCol w:w="1080"/>
        <w:gridCol w:w="1080"/>
        <w:gridCol w:w="1080"/>
        <w:gridCol w:w="1260"/>
        <w:gridCol w:w="900"/>
        <w:gridCol w:w="1080"/>
        <w:gridCol w:w="1440"/>
      </w:tblGrid>
      <w:tr w:rsidR="001C1E05" w:rsidRPr="00C809E8" w:rsidTr="008E6245">
        <w:trPr>
          <w:trHeight w:val="280"/>
          <w:jc w:val="center"/>
        </w:trPr>
        <w:tc>
          <w:tcPr>
            <w:tcW w:w="9180" w:type="dxa"/>
            <w:gridSpan w:val="8"/>
            <w:vMerge w:val="restart"/>
            <w:shd w:val="clear" w:color="auto" w:fill="BFBFBF"/>
            <w:vAlign w:val="center"/>
          </w:tcPr>
          <w:p w:rsidR="001C1E05" w:rsidRDefault="001C1E05" w:rsidP="008E6245">
            <w:pPr>
              <w:spacing w:before="40" w:line="240" w:lineRule="atLeast"/>
              <w:jc w:val="center"/>
              <w:rPr>
                <w:b/>
                <w:sz w:val="18"/>
                <w:szCs w:val="18"/>
              </w:rPr>
            </w:pPr>
            <w:r w:rsidRPr="00C809E8">
              <w:rPr>
                <w:b/>
                <w:sz w:val="18"/>
                <w:szCs w:val="18"/>
              </w:rPr>
              <w:t>Čerpanie účelovej dotácie na štipendiá doktorandov v roku 201</w:t>
            </w:r>
            <w:r>
              <w:rPr>
                <w:b/>
                <w:sz w:val="18"/>
                <w:szCs w:val="18"/>
              </w:rPr>
              <w:t>4</w:t>
            </w:r>
            <w:r w:rsidRPr="00C809E8">
              <w:rPr>
                <w:b/>
                <w:sz w:val="18"/>
                <w:szCs w:val="18"/>
              </w:rPr>
              <w:t xml:space="preserve"> </w:t>
            </w:r>
          </w:p>
          <w:p w:rsidR="001C1E05" w:rsidRPr="00C809E8" w:rsidRDefault="001C1E05" w:rsidP="008E6245">
            <w:pPr>
              <w:spacing w:before="40" w:line="240" w:lineRule="atLeast"/>
              <w:jc w:val="center"/>
              <w:rPr>
                <w:b/>
                <w:sz w:val="18"/>
                <w:szCs w:val="18"/>
              </w:rPr>
            </w:pPr>
            <w:r w:rsidRPr="00C809E8">
              <w:rPr>
                <w:b/>
                <w:snapToGrid w:val="0"/>
                <w:color w:val="000000"/>
                <w:sz w:val="18"/>
                <w:szCs w:val="18"/>
              </w:rPr>
              <w:t>na jednotlivých  fakultách</w:t>
            </w:r>
            <w:r>
              <w:rPr>
                <w:b/>
                <w:snapToGrid w:val="0"/>
                <w:color w:val="000000"/>
                <w:sz w:val="18"/>
                <w:szCs w:val="18"/>
              </w:rPr>
              <w:t xml:space="preserve"> </w:t>
            </w:r>
            <w:r w:rsidRPr="00C809E8">
              <w:rPr>
                <w:b/>
                <w:snapToGrid w:val="0"/>
                <w:color w:val="000000"/>
                <w:sz w:val="18"/>
                <w:szCs w:val="18"/>
              </w:rPr>
              <w:t xml:space="preserve">ŽU v Žiline </w:t>
            </w:r>
            <w:r w:rsidRPr="00C809E8">
              <w:rPr>
                <w:b/>
                <w:sz w:val="18"/>
                <w:szCs w:val="18"/>
              </w:rPr>
              <w:t>(v €)</w:t>
            </w:r>
          </w:p>
        </w:tc>
      </w:tr>
      <w:tr w:rsidR="001C1E05" w:rsidRPr="00C809E8" w:rsidTr="008E6245">
        <w:trPr>
          <w:trHeight w:val="320"/>
          <w:jc w:val="center"/>
        </w:trPr>
        <w:tc>
          <w:tcPr>
            <w:tcW w:w="9180" w:type="dxa"/>
            <w:gridSpan w:val="8"/>
            <w:vMerge/>
            <w:tcBorders>
              <w:top w:val="nil"/>
            </w:tcBorders>
            <w:shd w:val="clear" w:color="auto" w:fill="BFBFBF"/>
            <w:vAlign w:val="center"/>
          </w:tcPr>
          <w:p w:rsidR="001C1E05" w:rsidRPr="00C809E8" w:rsidRDefault="001C1E05" w:rsidP="008E6245">
            <w:pPr>
              <w:spacing w:before="40" w:after="40" w:line="240" w:lineRule="atLeast"/>
              <w:jc w:val="center"/>
              <w:rPr>
                <w:snapToGrid w:val="0"/>
                <w:color w:val="000000"/>
                <w:sz w:val="18"/>
                <w:szCs w:val="18"/>
              </w:rPr>
            </w:pPr>
          </w:p>
        </w:tc>
      </w:tr>
      <w:tr w:rsidR="001C1E05" w:rsidRPr="00C809E8" w:rsidTr="008E6245">
        <w:trPr>
          <w:jc w:val="center"/>
        </w:trPr>
        <w:tc>
          <w:tcPr>
            <w:tcW w:w="1260" w:type="dxa"/>
            <w:vAlign w:val="center"/>
          </w:tcPr>
          <w:p w:rsidR="001C1E05" w:rsidRPr="00C809E8" w:rsidRDefault="001C1E05" w:rsidP="008E6245">
            <w:pPr>
              <w:spacing w:before="40" w:after="40" w:line="240" w:lineRule="atLeast"/>
              <w:jc w:val="center"/>
              <w:rPr>
                <w:b/>
                <w:snapToGrid w:val="0"/>
                <w:color w:val="000000"/>
                <w:sz w:val="18"/>
                <w:szCs w:val="18"/>
              </w:rPr>
            </w:pPr>
            <w:r w:rsidRPr="00C809E8">
              <w:rPr>
                <w:b/>
                <w:snapToGrid w:val="0"/>
                <w:color w:val="000000"/>
                <w:sz w:val="18"/>
                <w:szCs w:val="18"/>
              </w:rPr>
              <w:t>FPEDAS</w:t>
            </w:r>
          </w:p>
        </w:tc>
        <w:tc>
          <w:tcPr>
            <w:tcW w:w="1080" w:type="dxa"/>
            <w:vAlign w:val="center"/>
          </w:tcPr>
          <w:p w:rsidR="001C1E05" w:rsidRPr="00C809E8" w:rsidRDefault="001C1E05" w:rsidP="008E6245">
            <w:pPr>
              <w:spacing w:before="40" w:after="40" w:line="240" w:lineRule="atLeast"/>
              <w:jc w:val="center"/>
              <w:rPr>
                <w:b/>
                <w:snapToGrid w:val="0"/>
                <w:color w:val="000000"/>
                <w:sz w:val="18"/>
                <w:szCs w:val="18"/>
              </w:rPr>
            </w:pPr>
            <w:r w:rsidRPr="00C809E8">
              <w:rPr>
                <w:b/>
                <w:snapToGrid w:val="0"/>
                <w:color w:val="000000"/>
                <w:sz w:val="18"/>
                <w:szCs w:val="18"/>
              </w:rPr>
              <w:t>SjF</w:t>
            </w:r>
          </w:p>
        </w:tc>
        <w:tc>
          <w:tcPr>
            <w:tcW w:w="1080" w:type="dxa"/>
            <w:vAlign w:val="center"/>
          </w:tcPr>
          <w:p w:rsidR="001C1E05" w:rsidRPr="00C809E8" w:rsidRDefault="001C1E05" w:rsidP="008E6245">
            <w:pPr>
              <w:spacing w:before="40" w:after="40" w:line="240" w:lineRule="atLeast"/>
              <w:jc w:val="center"/>
              <w:rPr>
                <w:b/>
                <w:snapToGrid w:val="0"/>
                <w:color w:val="000000"/>
                <w:sz w:val="18"/>
                <w:szCs w:val="18"/>
              </w:rPr>
            </w:pPr>
            <w:r w:rsidRPr="00C809E8">
              <w:rPr>
                <w:b/>
                <w:snapToGrid w:val="0"/>
                <w:color w:val="000000"/>
                <w:sz w:val="18"/>
                <w:szCs w:val="18"/>
              </w:rPr>
              <w:t>EF</w:t>
            </w:r>
          </w:p>
        </w:tc>
        <w:tc>
          <w:tcPr>
            <w:tcW w:w="1080" w:type="dxa"/>
            <w:vAlign w:val="center"/>
          </w:tcPr>
          <w:p w:rsidR="001C1E05" w:rsidRPr="00C809E8" w:rsidRDefault="001C1E05" w:rsidP="008E6245">
            <w:pPr>
              <w:spacing w:before="40" w:after="40" w:line="240" w:lineRule="atLeast"/>
              <w:jc w:val="center"/>
              <w:rPr>
                <w:b/>
                <w:snapToGrid w:val="0"/>
                <w:color w:val="000000"/>
                <w:sz w:val="18"/>
                <w:szCs w:val="18"/>
              </w:rPr>
            </w:pPr>
            <w:r w:rsidRPr="00C809E8">
              <w:rPr>
                <w:b/>
                <w:snapToGrid w:val="0"/>
                <w:color w:val="000000"/>
                <w:sz w:val="18"/>
                <w:szCs w:val="18"/>
              </w:rPr>
              <w:t>SvF</w:t>
            </w:r>
          </w:p>
        </w:tc>
        <w:tc>
          <w:tcPr>
            <w:tcW w:w="1260" w:type="dxa"/>
            <w:vAlign w:val="center"/>
          </w:tcPr>
          <w:p w:rsidR="001C1E05" w:rsidRPr="00C809E8" w:rsidRDefault="001C1E05" w:rsidP="008E6245">
            <w:pPr>
              <w:spacing w:before="40" w:after="40" w:line="240" w:lineRule="atLeast"/>
              <w:jc w:val="center"/>
              <w:rPr>
                <w:b/>
                <w:snapToGrid w:val="0"/>
                <w:color w:val="000000"/>
                <w:sz w:val="18"/>
                <w:szCs w:val="18"/>
              </w:rPr>
            </w:pPr>
            <w:r w:rsidRPr="00C809E8">
              <w:rPr>
                <w:b/>
                <w:snapToGrid w:val="0"/>
                <w:color w:val="000000"/>
                <w:sz w:val="18"/>
                <w:szCs w:val="18"/>
              </w:rPr>
              <w:t>FRI</w:t>
            </w:r>
          </w:p>
        </w:tc>
        <w:tc>
          <w:tcPr>
            <w:tcW w:w="900" w:type="dxa"/>
            <w:vAlign w:val="center"/>
          </w:tcPr>
          <w:p w:rsidR="001C1E05" w:rsidRPr="00C809E8" w:rsidRDefault="001C1E05" w:rsidP="008E6245">
            <w:pPr>
              <w:spacing w:before="40" w:after="40" w:line="240" w:lineRule="atLeast"/>
              <w:jc w:val="center"/>
              <w:rPr>
                <w:b/>
                <w:snapToGrid w:val="0"/>
                <w:color w:val="000000"/>
                <w:sz w:val="18"/>
                <w:szCs w:val="18"/>
              </w:rPr>
            </w:pPr>
            <w:r w:rsidRPr="00C809E8">
              <w:rPr>
                <w:b/>
                <w:snapToGrid w:val="0"/>
                <w:color w:val="000000"/>
                <w:sz w:val="18"/>
                <w:szCs w:val="18"/>
              </w:rPr>
              <w:t>F</w:t>
            </w:r>
            <w:r>
              <w:rPr>
                <w:b/>
                <w:snapToGrid w:val="0"/>
                <w:color w:val="000000"/>
                <w:sz w:val="18"/>
                <w:szCs w:val="18"/>
              </w:rPr>
              <w:t>BI</w:t>
            </w:r>
          </w:p>
        </w:tc>
        <w:tc>
          <w:tcPr>
            <w:tcW w:w="1080" w:type="dxa"/>
            <w:vAlign w:val="center"/>
          </w:tcPr>
          <w:p w:rsidR="001C1E05" w:rsidRPr="00C809E8" w:rsidRDefault="001C1E05" w:rsidP="008E6245">
            <w:pPr>
              <w:spacing w:before="40" w:after="40" w:line="240" w:lineRule="atLeast"/>
              <w:jc w:val="center"/>
              <w:rPr>
                <w:b/>
                <w:snapToGrid w:val="0"/>
                <w:color w:val="000000"/>
                <w:sz w:val="18"/>
                <w:szCs w:val="18"/>
              </w:rPr>
            </w:pPr>
            <w:r w:rsidRPr="00C809E8">
              <w:rPr>
                <w:b/>
                <w:snapToGrid w:val="0"/>
                <w:color w:val="000000"/>
                <w:sz w:val="18"/>
                <w:szCs w:val="18"/>
              </w:rPr>
              <w:t>F</w:t>
            </w:r>
            <w:r>
              <w:rPr>
                <w:b/>
                <w:snapToGrid w:val="0"/>
                <w:color w:val="000000"/>
                <w:sz w:val="18"/>
                <w:szCs w:val="18"/>
              </w:rPr>
              <w:t>HV</w:t>
            </w:r>
          </w:p>
        </w:tc>
        <w:tc>
          <w:tcPr>
            <w:tcW w:w="1440" w:type="dxa"/>
            <w:shd w:val="clear" w:color="auto" w:fill="BFBFBF"/>
            <w:vAlign w:val="center"/>
          </w:tcPr>
          <w:p w:rsidR="001C1E05" w:rsidRPr="00C809E8" w:rsidRDefault="001C1E05" w:rsidP="008E6245">
            <w:pPr>
              <w:spacing w:before="40" w:after="40" w:line="240" w:lineRule="atLeast"/>
              <w:jc w:val="center"/>
              <w:rPr>
                <w:b/>
                <w:snapToGrid w:val="0"/>
                <w:color w:val="000000"/>
                <w:sz w:val="18"/>
                <w:szCs w:val="18"/>
              </w:rPr>
            </w:pPr>
            <w:r w:rsidRPr="00C809E8">
              <w:rPr>
                <w:b/>
                <w:snapToGrid w:val="0"/>
                <w:color w:val="000000"/>
                <w:sz w:val="18"/>
                <w:szCs w:val="18"/>
              </w:rPr>
              <w:t>SPOLU</w:t>
            </w:r>
          </w:p>
        </w:tc>
      </w:tr>
      <w:tr w:rsidR="001C1E05" w:rsidRPr="00C809E8" w:rsidTr="008E6245">
        <w:trPr>
          <w:jc w:val="center"/>
        </w:trPr>
        <w:tc>
          <w:tcPr>
            <w:tcW w:w="1260" w:type="dxa"/>
            <w:vAlign w:val="center"/>
          </w:tcPr>
          <w:p w:rsidR="001C1E05" w:rsidRPr="00C809E8" w:rsidRDefault="001C1E05" w:rsidP="008E6245">
            <w:pPr>
              <w:spacing w:before="40" w:after="40" w:line="240" w:lineRule="atLeast"/>
              <w:jc w:val="center"/>
              <w:rPr>
                <w:snapToGrid w:val="0"/>
                <w:color w:val="000000"/>
                <w:sz w:val="18"/>
                <w:szCs w:val="18"/>
              </w:rPr>
            </w:pPr>
            <w:r>
              <w:rPr>
                <w:sz w:val="18"/>
                <w:szCs w:val="18"/>
              </w:rPr>
              <w:t>86420</w:t>
            </w:r>
            <w:r w:rsidRPr="00C809E8">
              <w:rPr>
                <w:sz w:val="18"/>
                <w:szCs w:val="18"/>
              </w:rPr>
              <w:t>,</w:t>
            </w:r>
            <w:r>
              <w:rPr>
                <w:sz w:val="18"/>
                <w:szCs w:val="18"/>
              </w:rPr>
              <w:t>-</w:t>
            </w:r>
          </w:p>
        </w:tc>
        <w:tc>
          <w:tcPr>
            <w:tcW w:w="1080" w:type="dxa"/>
            <w:vAlign w:val="center"/>
          </w:tcPr>
          <w:p w:rsidR="001C1E05" w:rsidRPr="00C809E8" w:rsidRDefault="001C1E05" w:rsidP="008E6245">
            <w:pPr>
              <w:spacing w:before="40" w:after="40" w:line="240" w:lineRule="atLeast"/>
              <w:jc w:val="center"/>
              <w:rPr>
                <w:snapToGrid w:val="0"/>
                <w:color w:val="000000"/>
                <w:sz w:val="18"/>
                <w:szCs w:val="18"/>
              </w:rPr>
            </w:pPr>
            <w:r>
              <w:rPr>
                <w:sz w:val="18"/>
                <w:szCs w:val="18"/>
              </w:rPr>
              <w:t>104 896</w:t>
            </w:r>
            <w:r w:rsidRPr="00C809E8">
              <w:rPr>
                <w:sz w:val="18"/>
                <w:szCs w:val="18"/>
              </w:rPr>
              <w:t>,</w:t>
            </w:r>
            <w:r>
              <w:rPr>
                <w:sz w:val="18"/>
                <w:szCs w:val="18"/>
              </w:rPr>
              <w:t>-</w:t>
            </w:r>
          </w:p>
        </w:tc>
        <w:tc>
          <w:tcPr>
            <w:tcW w:w="1080" w:type="dxa"/>
            <w:vAlign w:val="center"/>
          </w:tcPr>
          <w:p w:rsidR="001C1E05" w:rsidRPr="00C809E8" w:rsidRDefault="001C1E05" w:rsidP="008E6245">
            <w:pPr>
              <w:spacing w:before="40" w:after="40" w:line="240" w:lineRule="atLeast"/>
              <w:jc w:val="center"/>
              <w:rPr>
                <w:snapToGrid w:val="0"/>
                <w:color w:val="000000"/>
                <w:sz w:val="18"/>
                <w:szCs w:val="18"/>
              </w:rPr>
            </w:pPr>
            <w:r>
              <w:rPr>
                <w:sz w:val="18"/>
                <w:szCs w:val="18"/>
              </w:rPr>
              <w:t>56 932</w:t>
            </w:r>
            <w:r w:rsidRPr="00C809E8">
              <w:rPr>
                <w:sz w:val="18"/>
                <w:szCs w:val="18"/>
              </w:rPr>
              <w:t>,</w:t>
            </w:r>
            <w:r>
              <w:rPr>
                <w:sz w:val="18"/>
                <w:szCs w:val="18"/>
              </w:rPr>
              <w:t>-</w:t>
            </w:r>
          </w:p>
        </w:tc>
        <w:tc>
          <w:tcPr>
            <w:tcW w:w="1080" w:type="dxa"/>
            <w:vAlign w:val="center"/>
          </w:tcPr>
          <w:p w:rsidR="001C1E05" w:rsidRPr="00C809E8" w:rsidRDefault="001C1E05" w:rsidP="008E6245">
            <w:pPr>
              <w:spacing w:before="40" w:after="40" w:line="240" w:lineRule="atLeast"/>
              <w:jc w:val="center"/>
              <w:rPr>
                <w:snapToGrid w:val="0"/>
                <w:color w:val="000000"/>
                <w:sz w:val="18"/>
                <w:szCs w:val="18"/>
              </w:rPr>
            </w:pPr>
            <w:r>
              <w:rPr>
                <w:sz w:val="18"/>
                <w:szCs w:val="18"/>
              </w:rPr>
              <w:t>43 905</w:t>
            </w:r>
            <w:r w:rsidRPr="00C809E8">
              <w:rPr>
                <w:sz w:val="18"/>
                <w:szCs w:val="18"/>
              </w:rPr>
              <w:t>,</w:t>
            </w:r>
            <w:r>
              <w:rPr>
                <w:sz w:val="18"/>
                <w:szCs w:val="18"/>
              </w:rPr>
              <w:t>-</w:t>
            </w:r>
          </w:p>
        </w:tc>
        <w:tc>
          <w:tcPr>
            <w:tcW w:w="1260" w:type="dxa"/>
            <w:vAlign w:val="center"/>
          </w:tcPr>
          <w:p w:rsidR="001C1E05" w:rsidRPr="00C809E8" w:rsidRDefault="001C1E05" w:rsidP="008E6245">
            <w:pPr>
              <w:spacing w:before="40" w:after="40" w:line="240" w:lineRule="atLeast"/>
              <w:jc w:val="center"/>
              <w:rPr>
                <w:snapToGrid w:val="0"/>
                <w:color w:val="000000"/>
                <w:sz w:val="18"/>
                <w:szCs w:val="18"/>
              </w:rPr>
            </w:pPr>
            <w:r>
              <w:rPr>
                <w:sz w:val="18"/>
                <w:szCs w:val="18"/>
              </w:rPr>
              <w:t>73 308</w:t>
            </w:r>
            <w:r w:rsidRPr="00C809E8">
              <w:rPr>
                <w:sz w:val="18"/>
                <w:szCs w:val="18"/>
              </w:rPr>
              <w:t>,</w:t>
            </w:r>
            <w:r>
              <w:rPr>
                <w:sz w:val="18"/>
                <w:szCs w:val="18"/>
              </w:rPr>
              <w:t>-</w:t>
            </w:r>
          </w:p>
        </w:tc>
        <w:tc>
          <w:tcPr>
            <w:tcW w:w="900" w:type="dxa"/>
            <w:vAlign w:val="center"/>
          </w:tcPr>
          <w:p w:rsidR="001C1E05" w:rsidRPr="00C809E8" w:rsidRDefault="001C1E05" w:rsidP="008E6245">
            <w:pPr>
              <w:spacing w:before="40" w:after="40" w:line="240" w:lineRule="atLeast"/>
              <w:jc w:val="center"/>
              <w:rPr>
                <w:snapToGrid w:val="0"/>
                <w:color w:val="000000"/>
                <w:sz w:val="18"/>
                <w:szCs w:val="18"/>
              </w:rPr>
            </w:pPr>
            <w:r>
              <w:rPr>
                <w:sz w:val="18"/>
                <w:szCs w:val="18"/>
              </w:rPr>
              <w:t>21 456</w:t>
            </w:r>
            <w:r w:rsidRPr="00C809E8">
              <w:rPr>
                <w:sz w:val="18"/>
                <w:szCs w:val="18"/>
              </w:rPr>
              <w:t>,</w:t>
            </w:r>
            <w:r>
              <w:rPr>
                <w:sz w:val="18"/>
                <w:szCs w:val="18"/>
              </w:rPr>
              <w:t>-</w:t>
            </w:r>
          </w:p>
        </w:tc>
        <w:tc>
          <w:tcPr>
            <w:tcW w:w="1080" w:type="dxa"/>
            <w:vAlign w:val="center"/>
          </w:tcPr>
          <w:p w:rsidR="001C1E05" w:rsidRPr="00C809E8" w:rsidRDefault="001C1E05" w:rsidP="008E6245">
            <w:pPr>
              <w:spacing w:before="40" w:after="40" w:line="240" w:lineRule="atLeast"/>
              <w:jc w:val="center"/>
              <w:rPr>
                <w:snapToGrid w:val="0"/>
                <w:color w:val="000000"/>
                <w:sz w:val="18"/>
                <w:szCs w:val="18"/>
              </w:rPr>
            </w:pPr>
            <w:r>
              <w:rPr>
                <w:sz w:val="18"/>
                <w:szCs w:val="18"/>
              </w:rPr>
              <w:t>7 152</w:t>
            </w:r>
            <w:r w:rsidRPr="00C809E8">
              <w:rPr>
                <w:sz w:val="18"/>
                <w:szCs w:val="18"/>
              </w:rPr>
              <w:t>,</w:t>
            </w:r>
            <w:r>
              <w:rPr>
                <w:sz w:val="18"/>
                <w:szCs w:val="18"/>
              </w:rPr>
              <w:t>-</w:t>
            </w:r>
          </w:p>
        </w:tc>
        <w:tc>
          <w:tcPr>
            <w:tcW w:w="1440" w:type="dxa"/>
            <w:shd w:val="clear" w:color="auto" w:fill="BFBFBF"/>
            <w:vAlign w:val="center"/>
          </w:tcPr>
          <w:p w:rsidR="001C1E05" w:rsidRPr="00C809E8" w:rsidRDefault="001C1E05" w:rsidP="008E6245">
            <w:pPr>
              <w:spacing w:before="40" w:after="40" w:line="240" w:lineRule="atLeast"/>
              <w:jc w:val="center"/>
              <w:rPr>
                <w:b/>
                <w:snapToGrid w:val="0"/>
                <w:color w:val="000000"/>
                <w:sz w:val="18"/>
                <w:szCs w:val="18"/>
              </w:rPr>
            </w:pPr>
            <w:r>
              <w:rPr>
                <w:b/>
                <w:sz w:val="18"/>
                <w:szCs w:val="18"/>
              </w:rPr>
              <w:t>394 069</w:t>
            </w:r>
            <w:r w:rsidRPr="00C809E8">
              <w:rPr>
                <w:b/>
                <w:sz w:val="18"/>
                <w:szCs w:val="18"/>
              </w:rPr>
              <w:t>,</w:t>
            </w:r>
            <w:r>
              <w:rPr>
                <w:b/>
                <w:sz w:val="18"/>
                <w:szCs w:val="18"/>
              </w:rPr>
              <w:t>-</w:t>
            </w:r>
          </w:p>
        </w:tc>
      </w:tr>
    </w:tbl>
    <w:p w:rsidR="001C1E05" w:rsidRDefault="001C1E05" w:rsidP="001C1E05">
      <w:pPr>
        <w:autoSpaceDE w:val="0"/>
        <w:autoSpaceDN w:val="0"/>
        <w:adjustRightInd w:val="0"/>
        <w:ind w:firstLine="709"/>
        <w:jc w:val="both"/>
        <w:rPr>
          <w:sz w:val="22"/>
          <w:szCs w:val="22"/>
        </w:rPr>
      </w:pPr>
    </w:p>
    <w:p w:rsidR="001C1E05" w:rsidRPr="009F40C5" w:rsidRDefault="001C1E05" w:rsidP="001C1E05">
      <w:pPr>
        <w:autoSpaceDE w:val="0"/>
        <w:autoSpaceDN w:val="0"/>
        <w:adjustRightInd w:val="0"/>
        <w:ind w:firstLine="567"/>
        <w:jc w:val="both"/>
        <w:rPr>
          <w:sz w:val="22"/>
          <w:szCs w:val="22"/>
        </w:rPr>
      </w:pPr>
      <w:r>
        <w:rPr>
          <w:sz w:val="22"/>
          <w:szCs w:val="22"/>
        </w:rPr>
        <w:t>Podľa „</w:t>
      </w:r>
      <w:r w:rsidRPr="009F40C5">
        <w:rPr>
          <w:sz w:val="22"/>
          <w:szCs w:val="22"/>
        </w:rPr>
        <w:t>Metodik</w:t>
      </w:r>
      <w:r>
        <w:rPr>
          <w:sz w:val="22"/>
          <w:szCs w:val="22"/>
        </w:rPr>
        <w:t>y</w:t>
      </w:r>
      <w:r w:rsidRPr="009F40C5">
        <w:rPr>
          <w:sz w:val="22"/>
          <w:szCs w:val="22"/>
        </w:rPr>
        <w:t xml:space="preserve"> rozpisu dotácií zo štátneho rozpočtu</w:t>
      </w:r>
      <w:r>
        <w:rPr>
          <w:sz w:val="22"/>
          <w:szCs w:val="22"/>
        </w:rPr>
        <w:t xml:space="preserve"> </w:t>
      </w:r>
      <w:r w:rsidRPr="009F40C5">
        <w:rPr>
          <w:sz w:val="22"/>
          <w:szCs w:val="22"/>
        </w:rPr>
        <w:t>verejným vysokým školám na rok 201</w:t>
      </w:r>
      <w:r>
        <w:rPr>
          <w:sz w:val="22"/>
          <w:szCs w:val="22"/>
        </w:rPr>
        <w:t>4“ sa</w:t>
      </w:r>
      <w:r w:rsidRPr="009F40C5">
        <w:rPr>
          <w:sz w:val="22"/>
          <w:szCs w:val="22"/>
        </w:rPr>
        <w:t xml:space="preserve"> </w:t>
      </w:r>
      <w:r>
        <w:rPr>
          <w:sz w:val="22"/>
          <w:szCs w:val="22"/>
        </w:rPr>
        <w:t>f</w:t>
      </w:r>
      <w:r w:rsidRPr="009F40C5">
        <w:rPr>
          <w:sz w:val="22"/>
          <w:szCs w:val="22"/>
        </w:rPr>
        <w:t xml:space="preserve">inančné prostriedky na </w:t>
      </w:r>
      <w:r>
        <w:rPr>
          <w:sz w:val="22"/>
          <w:szCs w:val="22"/>
        </w:rPr>
        <w:t>dok</w:t>
      </w:r>
      <w:r w:rsidRPr="009F40C5">
        <w:rPr>
          <w:sz w:val="22"/>
          <w:szCs w:val="22"/>
        </w:rPr>
        <w:t xml:space="preserve">torandov </w:t>
      </w:r>
      <w:r>
        <w:rPr>
          <w:sz w:val="22"/>
          <w:szCs w:val="22"/>
        </w:rPr>
        <w:t xml:space="preserve">v prvom a druhom roku štúdia a na novoprijatých doktorandov </w:t>
      </w:r>
      <w:r w:rsidRPr="009F40C5">
        <w:rPr>
          <w:sz w:val="22"/>
          <w:szCs w:val="22"/>
        </w:rPr>
        <w:t>na akad</w:t>
      </w:r>
      <w:r>
        <w:rPr>
          <w:sz w:val="22"/>
          <w:szCs w:val="22"/>
        </w:rPr>
        <w:t xml:space="preserve">emický </w:t>
      </w:r>
      <w:r w:rsidRPr="009F40C5">
        <w:rPr>
          <w:sz w:val="22"/>
          <w:szCs w:val="22"/>
        </w:rPr>
        <w:t>rok 201</w:t>
      </w:r>
      <w:r>
        <w:rPr>
          <w:sz w:val="22"/>
          <w:szCs w:val="22"/>
        </w:rPr>
        <w:t>4</w:t>
      </w:r>
      <w:r w:rsidRPr="009F40C5">
        <w:rPr>
          <w:sz w:val="22"/>
          <w:szCs w:val="22"/>
        </w:rPr>
        <w:t>/201</w:t>
      </w:r>
      <w:r>
        <w:rPr>
          <w:sz w:val="22"/>
          <w:szCs w:val="22"/>
        </w:rPr>
        <w:t>5</w:t>
      </w:r>
      <w:r w:rsidRPr="009F40C5">
        <w:rPr>
          <w:sz w:val="22"/>
          <w:szCs w:val="22"/>
        </w:rPr>
        <w:t xml:space="preserve"> osobitne</w:t>
      </w:r>
      <w:r>
        <w:rPr>
          <w:sz w:val="22"/>
          <w:szCs w:val="22"/>
        </w:rPr>
        <w:t xml:space="preserve"> </w:t>
      </w:r>
      <w:r w:rsidRPr="009F40C5">
        <w:rPr>
          <w:sz w:val="22"/>
          <w:szCs w:val="22"/>
        </w:rPr>
        <w:t>neprideľ</w:t>
      </w:r>
      <w:r>
        <w:rPr>
          <w:sz w:val="22"/>
          <w:szCs w:val="22"/>
        </w:rPr>
        <w:t xml:space="preserve">ovali (znovu bolo na </w:t>
      </w:r>
      <w:r w:rsidRPr="009F40C5">
        <w:rPr>
          <w:sz w:val="22"/>
          <w:szCs w:val="22"/>
        </w:rPr>
        <w:t>rozhod</w:t>
      </w:r>
      <w:r>
        <w:rPr>
          <w:sz w:val="22"/>
          <w:szCs w:val="22"/>
        </w:rPr>
        <w:t xml:space="preserve">nutí fakúlt, </w:t>
      </w:r>
      <w:r w:rsidRPr="009F40C5">
        <w:rPr>
          <w:sz w:val="22"/>
          <w:szCs w:val="22"/>
        </w:rPr>
        <w:t>koľko nových doktorandov pr</w:t>
      </w:r>
      <w:r>
        <w:rPr>
          <w:sz w:val="22"/>
          <w:szCs w:val="22"/>
        </w:rPr>
        <w:t>í</w:t>
      </w:r>
      <w:r w:rsidRPr="009F40C5">
        <w:rPr>
          <w:sz w:val="22"/>
          <w:szCs w:val="22"/>
        </w:rPr>
        <w:t>jm</w:t>
      </w:r>
      <w:r>
        <w:rPr>
          <w:sz w:val="22"/>
          <w:szCs w:val="22"/>
        </w:rPr>
        <w:t>u).  F</w:t>
      </w:r>
      <w:r w:rsidRPr="009F40C5">
        <w:rPr>
          <w:sz w:val="22"/>
          <w:szCs w:val="22"/>
        </w:rPr>
        <w:t>inančné</w:t>
      </w:r>
      <w:r>
        <w:rPr>
          <w:sz w:val="22"/>
          <w:szCs w:val="22"/>
        </w:rPr>
        <w:t xml:space="preserve"> </w:t>
      </w:r>
      <w:r w:rsidRPr="009F40C5">
        <w:rPr>
          <w:sz w:val="22"/>
          <w:szCs w:val="22"/>
        </w:rPr>
        <w:t xml:space="preserve"> prostriedky </w:t>
      </w:r>
      <w:r>
        <w:rPr>
          <w:sz w:val="22"/>
          <w:szCs w:val="22"/>
        </w:rPr>
        <w:t xml:space="preserve"> </w:t>
      </w:r>
      <w:r w:rsidRPr="009F40C5">
        <w:rPr>
          <w:sz w:val="22"/>
          <w:szCs w:val="22"/>
        </w:rPr>
        <w:t xml:space="preserve">na </w:t>
      </w:r>
      <w:r>
        <w:rPr>
          <w:sz w:val="22"/>
          <w:szCs w:val="22"/>
        </w:rPr>
        <w:t xml:space="preserve">týchto </w:t>
      </w:r>
      <w:r w:rsidRPr="009F40C5">
        <w:rPr>
          <w:sz w:val="22"/>
          <w:szCs w:val="22"/>
        </w:rPr>
        <w:t xml:space="preserve">doktorandov </w:t>
      </w:r>
      <w:r>
        <w:rPr>
          <w:sz w:val="22"/>
          <w:szCs w:val="22"/>
        </w:rPr>
        <w:t xml:space="preserve">boli </w:t>
      </w:r>
      <w:r w:rsidRPr="009F40C5">
        <w:rPr>
          <w:sz w:val="22"/>
          <w:szCs w:val="22"/>
        </w:rPr>
        <w:t xml:space="preserve">rozpočtované </w:t>
      </w:r>
      <w:r>
        <w:rPr>
          <w:sz w:val="22"/>
          <w:szCs w:val="22"/>
        </w:rPr>
        <w:t>v rámci podprogramu V</w:t>
      </w:r>
      <w:r w:rsidRPr="00E82C80">
        <w:rPr>
          <w:sz w:val="22"/>
          <w:szCs w:val="22"/>
        </w:rPr>
        <w:t>ysokoškolská veda a</w:t>
      </w:r>
      <w:r>
        <w:rPr>
          <w:sz w:val="22"/>
          <w:szCs w:val="22"/>
        </w:rPr>
        <w:t> </w:t>
      </w:r>
      <w:r w:rsidRPr="00E82C80">
        <w:rPr>
          <w:sz w:val="22"/>
          <w:szCs w:val="22"/>
        </w:rPr>
        <w:t>technika</w:t>
      </w:r>
      <w:r>
        <w:rPr>
          <w:sz w:val="22"/>
          <w:szCs w:val="22"/>
        </w:rPr>
        <w:t xml:space="preserve">. </w:t>
      </w:r>
    </w:p>
    <w:p w:rsidR="001C1E05" w:rsidRDefault="001C1E05" w:rsidP="001C1E05">
      <w:pPr>
        <w:spacing w:line="240" w:lineRule="atLeast"/>
        <w:ind w:firstLine="708"/>
        <w:jc w:val="both"/>
        <w:rPr>
          <w:sz w:val="22"/>
          <w:szCs w:val="22"/>
        </w:rPr>
      </w:pPr>
    </w:p>
    <w:p w:rsidR="001C1E05" w:rsidRPr="006F28A1" w:rsidRDefault="001C1E05" w:rsidP="001C1E05">
      <w:pPr>
        <w:spacing w:line="240" w:lineRule="atLeast"/>
        <w:ind w:firstLine="567"/>
        <w:jc w:val="both"/>
      </w:pPr>
      <w:r w:rsidRPr="006F28A1">
        <w:rPr>
          <w:sz w:val="22"/>
          <w:szCs w:val="22"/>
        </w:rPr>
        <w:t xml:space="preserve">Skutočné čerpanie </w:t>
      </w:r>
      <w:r>
        <w:rPr>
          <w:sz w:val="22"/>
          <w:szCs w:val="22"/>
        </w:rPr>
        <w:t xml:space="preserve">finančných prostriedkov na </w:t>
      </w:r>
      <w:r w:rsidRPr="006F28A1">
        <w:rPr>
          <w:sz w:val="22"/>
          <w:szCs w:val="22"/>
        </w:rPr>
        <w:t>štipendi</w:t>
      </w:r>
      <w:r>
        <w:rPr>
          <w:sz w:val="22"/>
          <w:szCs w:val="22"/>
        </w:rPr>
        <w:t xml:space="preserve">á doktorandov v prvom a druhom roku štúdia a na novoprijatých doktorandov, vrátane navýšenia štipendií, </w:t>
      </w:r>
      <w:r w:rsidRPr="006F28A1">
        <w:rPr>
          <w:sz w:val="22"/>
          <w:szCs w:val="22"/>
        </w:rPr>
        <w:t xml:space="preserve">podľa jednotlivých fakúlt je v tab. </w:t>
      </w:r>
      <w:r>
        <w:rPr>
          <w:sz w:val="22"/>
          <w:szCs w:val="22"/>
        </w:rPr>
        <w:t>19.</w:t>
      </w:r>
    </w:p>
    <w:p w:rsidR="001C1E05" w:rsidRPr="004252D1" w:rsidRDefault="001C1E05" w:rsidP="001C1E05">
      <w:pPr>
        <w:pStyle w:val="Zkladntext"/>
        <w:tabs>
          <w:tab w:val="right" w:pos="9072"/>
        </w:tabs>
        <w:spacing w:before="120" w:after="60" w:line="240" w:lineRule="exact"/>
        <w:rPr>
          <w:color w:val="000000"/>
          <w:sz w:val="20"/>
        </w:rPr>
      </w:pPr>
      <w:r w:rsidRPr="004252D1">
        <w:rPr>
          <w:color w:val="000000"/>
          <w:sz w:val="20"/>
        </w:rPr>
        <w:tab/>
        <w:t>Tab. 19</w:t>
      </w: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260"/>
        <w:gridCol w:w="1080"/>
        <w:gridCol w:w="1080"/>
        <w:gridCol w:w="1080"/>
        <w:gridCol w:w="1260"/>
        <w:gridCol w:w="900"/>
        <w:gridCol w:w="1080"/>
        <w:gridCol w:w="1440"/>
      </w:tblGrid>
      <w:tr w:rsidR="001C1E05" w:rsidRPr="00284CDC" w:rsidTr="008E6245">
        <w:trPr>
          <w:trHeight w:val="280"/>
          <w:jc w:val="center"/>
        </w:trPr>
        <w:tc>
          <w:tcPr>
            <w:tcW w:w="9180" w:type="dxa"/>
            <w:gridSpan w:val="8"/>
            <w:vMerge w:val="restart"/>
            <w:shd w:val="clear" w:color="auto" w:fill="BFBFBF"/>
            <w:vAlign w:val="center"/>
          </w:tcPr>
          <w:p w:rsidR="001C1E05" w:rsidRPr="00284CDC" w:rsidRDefault="001C1E05" w:rsidP="008E6245">
            <w:pPr>
              <w:spacing w:before="40" w:line="240" w:lineRule="atLeast"/>
              <w:jc w:val="center"/>
              <w:rPr>
                <w:b/>
                <w:snapToGrid w:val="0"/>
                <w:color w:val="000000"/>
                <w:sz w:val="18"/>
                <w:szCs w:val="18"/>
              </w:rPr>
            </w:pPr>
            <w:r w:rsidRPr="00284CDC">
              <w:rPr>
                <w:b/>
                <w:snapToGrid w:val="0"/>
                <w:color w:val="000000"/>
                <w:sz w:val="18"/>
                <w:szCs w:val="18"/>
              </w:rPr>
              <w:t xml:space="preserve">Čerpanie finančných prostriedkov na štipendiá </w:t>
            </w:r>
            <w:r>
              <w:rPr>
                <w:b/>
                <w:snapToGrid w:val="0"/>
                <w:color w:val="000000"/>
                <w:sz w:val="18"/>
                <w:szCs w:val="18"/>
              </w:rPr>
              <w:t xml:space="preserve">doktorandov v prvom a druhom roku štúdia a na </w:t>
            </w:r>
            <w:r w:rsidRPr="00284CDC">
              <w:rPr>
                <w:b/>
                <w:snapToGrid w:val="0"/>
                <w:color w:val="000000"/>
                <w:sz w:val="18"/>
                <w:szCs w:val="18"/>
              </w:rPr>
              <w:t>novoprijatých doktorandov</w:t>
            </w:r>
            <w:r>
              <w:rPr>
                <w:b/>
                <w:snapToGrid w:val="0"/>
                <w:color w:val="000000"/>
                <w:sz w:val="18"/>
                <w:szCs w:val="18"/>
              </w:rPr>
              <w:t xml:space="preserve">, vrátane navýšenia štipendií, </w:t>
            </w:r>
            <w:r w:rsidRPr="00284CDC">
              <w:rPr>
                <w:b/>
                <w:snapToGrid w:val="0"/>
                <w:color w:val="000000"/>
                <w:sz w:val="18"/>
                <w:szCs w:val="18"/>
              </w:rPr>
              <w:t>v roku 201</w:t>
            </w:r>
            <w:r>
              <w:rPr>
                <w:b/>
                <w:snapToGrid w:val="0"/>
                <w:color w:val="000000"/>
                <w:sz w:val="18"/>
                <w:szCs w:val="18"/>
              </w:rPr>
              <w:t xml:space="preserve">4 </w:t>
            </w:r>
            <w:r w:rsidRPr="00284CDC">
              <w:rPr>
                <w:b/>
                <w:snapToGrid w:val="0"/>
                <w:color w:val="000000"/>
                <w:sz w:val="18"/>
                <w:szCs w:val="18"/>
              </w:rPr>
              <w:t>na jednotlivých  fakultách ŽU v Žiline (v €)</w:t>
            </w:r>
          </w:p>
        </w:tc>
      </w:tr>
      <w:tr w:rsidR="001C1E05" w:rsidRPr="00284CDC" w:rsidTr="008E6245">
        <w:trPr>
          <w:trHeight w:val="320"/>
          <w:jc w:val="center"/>
        </w:trPr>
        <w:tc>
          <w:tcPr>
            <w:tcW w:w="9180" w:type="dxa"/>
            <w:gridSpan w:val="8"/>
            <w:vMerge/>
            <w:tcBorders>
              <w:top w:val="nil"/>
            </w:tcBorders>
            <w:shd w:val="clear" w:color="auto" w:fill="BFBFBF"/>
            <w:vAlign w:val="center"/>
          </w:tcPr>
          <w:p w:rsidR="001C1E05" w:rsidRPr="00284CDC" w:rsidRDefault="001C1E05" w:rsidP="008E6245">
            <w:pPr>
              <w:spacing w:before="40" w:after="40" w:line="240" w:lineRule="atLeast"/>
              <w:jc w:val="center"/>
              <w:rPr>
                <w:snapToGrid w:val="0"/>
                <w:color w:val="000000"/>
                <w:sz w:val="18"/>
                <w:szCs w:val="18"/>
              </w:rPr>
            </w:pPr>
          </w:p>
        </w:tc>
      </w:tr>
      <w:tr w:rsidR="001C1E05" w:rsidRPr="00284CDC" w:rsidTr="008E6245">
        <w:trPr>
          <w:jc w:val="center"/>
        </w:trPr>
        <w:tc>
          <w:tcPr>
            <w:tcW w:w="1260" w:type="dxa"/>
            <w:vAlign w:val="center"/>
          </w:tcPr>
          <w:p w:rsidR="001C1E05" w:rsidRPr="00284CDC" w:rsidRDefault="001C1E05" w:rsidP="008E6245">
            <w:pPr>
              <w:spacing w:before="40" w:after="40" w:line="240" w:lineRule="atLeast"/>
              <w:jc w:val="center"/>
              <w:rPr>
                <w:b/>
                <w:snapToGrid w:val="0"/>
                <w:color w:val="000000"/>
                <w:sz w:val="18"/>
                <w:szCs w:val="18"/>
              </w:rPr>
            </w:pPr>
            <w:r w:rsidRPr="00284CDC">
              <w:rPr>
                <w:b/>
                <w:snapToGrid w:val="0"/>
                <w:color w:val="000000"/>
                <w:sz w:val="18"/>
                <w:szCs w:val="18"/>
              </w:rPr>
              <w:t>FPEDAS</w:t>
            </w:r>
          </w:p>
        </w:tc>
        <w:tc>
          <w:tcPr>
            <w:tcW w:w="1080" w:type="dxa"/>
            <w:vAlign w:val="center"/>
          </w:tcPr>
          <w:p w:rsidR="001C1E05" w:rsidRPr="00284CDC" w:rsidRDefault="001C1E05" w:rsidP="008E6245">
            <w:pPr>
              <w:spacing w:before="40" w:after="40" w:line="240" w:lineRule="atLeast"/>
              <w:jc w:val="center"/>
              <w:rPr>
                <w:b/>
                <w:snapToGrid w:val="0"/>
                <w:color w:val="000000"/>
                <w:sz w:val="18"/>
                <w:szCs w:val="18"/>
              </w:rPr>
            </w:pPr>
            <w:r w:rsidRPr="00284CDC">
              <w:rPr>
                <w:b/>
                <w:snapToGrid w:val="0"/>
                <w:color w:val="000000"/>
                <w:sz w:val="18"/>
                <w:szCs w:val="18"/>
              </w:rPr>
              <w:t>SjF</w:t>
            </w:r>
          </w:p>
        </w:tc>
        <w:tc>
          <w:tcPr>
            <w:tcW w:w="1080" w:type="dxa"/>
            <w:vAlign w:val="center"/>
          </w:tcPr>
          <w:p w:rsidR="001C1E05" w:rsidRPr="00284CDC" w:rsidRDefault="001C1E05" w:rsidP="008E6245">
            <w:pPr>
              <w:spacing w:before="40" w:after="40" w:line="240" w:lineRule="atLeast"/>
              <w:jc w:val="center"/>
              <w:rPr>
                <w:b/>
                <w:snapToGrid w:val="0"/>
                <w:color w:val="000000"/>
                <w:sz w:val="18"/>
                <w:szCs w:val="18"/>
              </w:rPr>
            </w:pPr>
            <w:r w:rsidRPr="00284CDC">
              <w:rPr>
                <w:b/>
                <w:snapToGrid w:val="0"/>
                <w:color w:val="000000"/>
                <w:sz w:val="18"/>
                <w:szCs w:val="18"/>
              </w:rPr>
              <w:t>EF</w:t>
            </w:r>
          </w:p>
        </w:tc>
        <w:tc>
          <w:tcPr>
            <w:tcW w:w="1080" w:type="dxa"/>
            <w:vAlign w:val="center"/>
          </w:tcPr>
          <w:p w:rsidR="001C1E05" w:rsidRPr="00284CDC" w:rsidRDefault="001C1E05" w:rsidP="008E6245">
            <w:pPr>
              <w:spacing w:before="40" w:after="40" w:line="240" w:lineRule="atLeast"/>
              <w:jc w:val="center"/>
              <w:rPr>
                <w:b/>
                <w:snapToGrid w:val="0"/>
                <w:color w:val="000000"/>
                <w:sz w:val="18"/>
                <w:szCs w:val="18"/>
              </w:rPr>
            </w:pPr>
            <w:r w:rsidRPr="00284CDC">
              <w:rPr>
                <w:b/>
                <w:snapToGrid w:val="0"/>
                <w:color w:val="000000"/>
                <w:sz w:val="18"/>
                <w:szCs w:val="18"/>
              </w:rPr>
              <w:t>SvF</w:t>
            </w:r>
          </w:p>
        </w:tc>
        <w:tc>
          <w:tcPr>
            <w:tcW w:w="1260" w:type="dxa"/>
            <w:vAlign w:val="center"/>
          </w:tcPr>
          <w:p w:rsidR="001C1E05" w:rsidRPr="00284CDC" w:rsidRDefault="001C1E05" w:rsidP="008E6245">
            <w:pPr>
              <w:spacing w:before="40" w:after="40" w:line="240" w:lineRule="atLeast"/>
              <w:jc w:val="center"/>
              <w:rPr>
                <w:b/>
                <w:snapToGrid w:val="0"/>
                <w:color w:val="000000"/>
                <w:sz w:val="18"/>
                <w:szCs w:val="18"/>
              </w:rPr>
            </w:pPr>
            <w:r w:rsidRPr="00284CDC">
              <w:rPr>
                <w:b/>
                <w:snapToGrid w:val="0"/>
                <w:color w:val="000000"/>
                <w:sz w:val="18"/>
                <w:szCs w:val="18"/>
              </w:rPr>
              <w:t>FRI</w:t>
            </w:r>
          </w:p>
        </w:tc>
        <w:tc>
          <w:tcPr>
            <w:tcW w:w="900" w:type="dxa"/>
            <w:vAlign w:val="center"/>
          </w:tcPr>
          <w:p w:rsidR="001C1E05" w:rsidRPr="00284CDC" w:rsidRDefault="001C1E05" w:rsidP="008E6245">
            <w:pPr>
              <w:spacing w:before="40" w:after="40" w:line="240" w:lineRule="atLeast"/>
              <w:jc w:val="center"/>
              <w:rPr>
                <w:b/>
                <w:snapToGrid w:val="0"/>
                <w:color w:val="000000"/>
                <w:sz w:val="18"/>
                <w:szCs w:val="18"/>
              </w:rPr>
            </w:pPr>
            <w:r w:rsidRPr="00284CDC">
              <w:rPr>
                <w:b/>
                <w:snapToGrid w:val="0"/>
                <w:color w:val="000000"/>
                <w:sz w:val="18"/>
                <w:szCs w:val="18"/>
              </w:rPr>
              <w:t>F</w:t>
            </w:r>
            <w:r>
              <w:rPr>
                <w:b/>
                <w:snapToGrid w:val="0"/>
                <w:color w:val="000000"/>
                <w:sz w:val="18"/>
                <w:szCs w:val="18"/>
              </w:rPr>
              <w:t>BI</w:t>
            </w:r>
          </w:p>
        </w:tc>
        <w:tc>
          <w:tcPr>
            <w:tcW w:w="1080" w:type="dxa"/>
            <w:vAlign w:val="center"/>
          </w:tcPr>
          <w:p w:rsidR="001C1E05" w:rsidRPr="00284CDC" w:rsidRDefault="001C1E05" w:rsidP="008E6245">
            <w:pPr>
              <w:spacing w:before="40" w:after="40" w:line="240" w:lineRule="atLeast"/>
              <w:jc w:val="center"/>
              <w:rPr>
                <w:b/>
                <w:snapToGrid w:val="0"/>
                <w:color w:val="000000"/>
                <w:sz w:val="18"/>
                <w:szCs w:val="18"/>
              </w:rPr>
            </w:pPr>
            <w:r w:rsidRPr="00284CDC">
              <w:rPr>
                <w:b/>
                <w:snapToGrid w:val="0"/>
                <w:color w:val="000000"/>
                <w:sz w:val="18"/>
                <w:szCs w:val="18"/>
              </w:rPr>
              <w:t>F</w:t>
            </w:r>
            <w:r>
              <w:rPr>
                <w:b/>
                <w:snapToGrid w:val="0"/>
                <w:color w:val="000000"/>
                <w:sz w:val="18"/>
                <w:szCs w:val="18"/>
              </w:rPr>
              <w:t>HV</w:t>
            </w:r>
          </w:p>
        </w:tc>
        <w:tc>
          <w:tcPr>
            <w:tcW w:w="1440" w:type="dxa"/>
            <w:shd w:val="clear" w:color="auto" w:fill="BFBFBF"/>
            <w:vAlign w:val="center"/>
          </w:tcPr>
          <w:p w:rsidR="001C1E05" w:rsidRPr="00284CDC" w:rsidRDefault="001C1E05" w:rsidP="008E6245">
            <w:pPr>
              <w:spacing w:before="40" w:after="40" w:line="240" w:lineRule="atLeast"/>
              <w:jc w:val="center"/>
              <w:rPr>
                <w:b/>
                <w:snapToGrid w:val="0"/>
                <w:color w:val="000000"/>
                <w:sz w:val="18"/>
                <w:szCs w:val="18"/>
              </w:rPr>
            </w:pPr>
            <w:r w:rsidRPr="00284CDC">
              <w:rPr>
                <w:b/>
                <w:snapToGrid w:val="0"/>
                <w:color w:val="000000"/>
                <w:sz w:val="18"/>
                <w:szCs w:val="18"/>
              </w:rPr>
              <w:t>SPOLU</w:t>
            </w:r>
          </w:p>
        </w:tc>
      </w:tr>
      <w:tr w:rsidR="001C1E05" w:rsidRPr="00284CDC" w:rsidTr="008E6245">
        <w:trPr>
          <w:jc w:val="center"/>
        </w:trPr>
        <w:tc>
          <w:tcPr>
            <w:tcW w:w="1260" w:type="dxa"/>
            <w:vAlign w:val="center"/>
          </w:tcPr>
          <w:p w:rsidR="001C1E05" w:rsidRPr="00284CDC" w:rsidRDefault="001C1E05" w:rsidP="008E6245">
            <w:pPr>
              <w:spacing w:before="40" w:after="40" w:line="240" w:lineRule="atLeast"/>
              <w:jc w:val="center"/>
              <w:rPr>
                <w:snapToGrid w:val="0"/>
                <w:color w:val="000000"/>
                <w:sz w:val="18"/>
                <w:szCs w:val="18"/>
              </w:rPr>
            </w:pPr>
            <w:r>
              <w:rPr>
                <w:sz w:val="18"/>
                <w:szCs w:val="18"/>
              </w:rPr>
              <w:t>285</w:t>
            </w:r>
            <w:r w:rsidRPr="00284CDC">
              <w:rPr>
                <w:sz w:val="18"/>
                <w:szCs w:val="18"/>
              </w:rPr>
              <w:t xml:space="preserve"> </w:t>
            </w:r>
            <w:r>
              <w:rPr>
                <w:sz w:val="18"/>
                <w:szCs w:val="18"/>
              </w:rPr>
              <w:t>767</w:t>
            </w:r>
            <w:r w:rsidRPr="00284CDC">
              <w:rPr>
                <w:sz w:val="18"/>
                <w:szCs w:val="18"/>
              </w:rPr>
              <w:t>,</w:t>
            </w:r>
            <w:r>
              <w:rPr>
                <w:sz w:val="18"/>
                <w:szCs w:val="18"/>
              </w:rPr>
              <w:t>50</w:t>
            </w:r>
          </w:p>
        </w:tc>
        <w:tc>
          <w:tcPr>
            <w:tcW w:w="1080" w:type="dxa"/>
            <w:vAlign w:val="center"/>
          </w:tcPr>
          <w:p w:rsidR="001C1E05" w:rsidRPr="00284CDC" w:rsidRDefault="001C1E05" w:rsidP="008E6245">
            <w:pPr>
              <w:spacing w:before="40" w:after="40" w:line="240" w:lineRule="atLeast"/>
              <w:jc w:val="center"/>
              <w:rPr>
                <w:snapToGrid w:val="0"/>
                <w:color w:val="000000"/>
                <w:sz w:val="18"/>
                <w:szCs w:val="18"/>
              </w:rPr>
            </w:pPr>
            <w:r>
              <w:rPr>
                <w:sz w:val="18"/>
                <w:szCs w:val="18"/>
              </w:rPr>
              <w:t>497</w:t>
            </w:r>
            <w:r w:rsidRPr="00284CDC">
              <w:rPr>
                <w:sz w:val="18"/>
                <w:szCs w:val="18"/>
              </w:rPr>
              <w:t> </w:t>
            </w:r>
            <w:r>
              <w:rPr>
                <w:sz w:val="18"/>
                <w:szCs w:val="18"/>
              </w:rPr>
              <w:t>394</w:t>
            </w:r>
            <w:r w:rsidRPr="00284CDC">
              <w:rPr>
                <w:sz w:val="18"/>
                <w:szCs w:val="18"/>
              </w:rPr>
              <w:t>,</w:t>
            </w:r>
            <w:r>
              <w:rPr>
                <w:sz w:val="18"/>
                <w:szCs w:val="18"/>
              </w:rPr>
              <w:t>00</w:t>
            </w:r>
          </w:p>
        </w:tc>
        <w:tc>
          <w:tcPr>
            <w:tcW w:w="1080" w:type="dxa"/>
            <w:vAlign w:val="center"/>
          </w:tcPr>
          <w:p w:rsidR="001C1E05" w:rsidRPr="00284CDC" w:rsidRDefault="001C1E05" w:rsidP="008E6245">
            <w:pPr>
              <w:spacing w:before="40" w:after="40" w:line="240" w:lineRule="atLeast"/>
              <w:jc w:val="center"/>
              <w:rPr>
                <w:snapToGrid w:val="0"/>
                <w:color w:val="000000"/>
                <w:sz w:val="18"/>
                <w:szCs w:val="18"/>
              </w:rPr>
            </w:pPr>
            <w:r>
              <w:rPr>
                <w:sz w:val="18"/>
                <w:szCs w:val="18"/>
              </w:rPr>
              <w:t>277 428</w:t>
            </w:r>
            <w:r w:rsidRPr="00284CDC">
              <w:rPr>
                <w:sz w:val="18"/>
                <w:szCs w:val="18"/>
              </w:rPr>
              <w:t>,</w:t>
            </w:r>
            <w:r>
              <w:rPr>
                <w:sz w:val="18"/>
                <w:szCs w:val="18"/>
              </w:rPr>
              <w:t>20</w:t>
            </w:r>
          </w:p>
        </w:tc>
        <w:tc>
          <w:tcPr>
            <w:tcW w:w="1080" w:type="dxa"/>
            <w:vAlign w:val="center"/>
          </w:tcPr>
          <w:p w:rsidR="001C1E05" w:rsidRPr="00284CDC" w:rsidRDefault="001C1E05" w:rsidP="008E6245">
            <w:pPr>
              <w:spacing w:before="40" w:after="40" w:line="240" w:lineRule="atLeast"/>
              <w:jc w:val="center"/>
              <w:rPr>
                <w:snapToGrid w:val="0"/>
                <w:color w:val="000000"/>
                <w:sz w:val="18"/>
                <w:szCs w:val="18"/>
              </w:rPr>
            </w:pPr>
            <w:r>
              <w:rPr>
                <w:sz w:val="18"/>
                <w:szCs w:val="18"/>
              </w:rPr>
              <w:t>87</w:t>
            </w:r>
            <w:r w:rsidRPr="00284CDC">
              <w:rPr>
                <w:sz w:val="18"/>
                <w:szCs w:val="18"/>
              </w:rPr>
              <w:t> </w:t>
            </w:r>
            <w:r>
              <w:rPr>
                <w:sz w:val="18"/>
                <w:szCs w:val="18"/>
              </w:rPr>
              <w:t>130</w:t>
            </w:r>
            <w:r w:rsidRPr="00284CDC">
              <w:rPr>
                <w:sz w:val="18"/>
                <w:szCs w:val="18"/>
              </w:rPr>
              <w:t>,</w:t>
            </w:r>
            <w:r>
              <w:rPr>
                <w:sz w:val="18"/>
                <w:szCs w:val="18"/>
              </w:rPr>
              <w:t>00</w:t>
            </w:r>
          </w:p>
        </w:tc>
        <w:tc>
          <w:tcPr>
            <w:tcW w:w="1260" w:type="dxa"/>
            <w:vAlign w:val="center"/>
          </w:tcPr>
          <w:p w:rsidR="001C1E05" w:rsidRPr="00284CDC" w:rsidRDefault="001C1E05" w:rsidP="008E6245">
            <w:pPr>
              <w:spacing w:before="40" w:after="40" w:line="240" w:lineRule="atLeast"/>
              <w:jc w:val="center"/>
              <w:rPr>
                <w:snapToGrid w:val="0"/>
                <w:color w:val="000000"/>
                <w:sz w:val="18"/>
                <w:szCs w:val="18"/>
              </w:rPr>
            </w:pPr>
            <w:r>
              <w:rPr>
                <w:sz w:val="18"/>
                <w:szCs w:val="18"/>
              </w:rPr>
              <w:t>129</w:t>
            </w:r>
            <w:r w:rsidRPr="00284CDC">
              <w:rPr>
                <w:sz w:val="18"/>
                <w:szCs w:val="18"/>
              </w:rPr>
              <w:t> </w:t>
            </w:r>
            <w:r>
              <w:rPr>
                <w:sz w:val="18"/>
                <w:szCs w:val="18"/>
              </w:rPr>
              <w:t>406</w:t>
            </w:r>
            <w:r w:rsidRPr="00284CDC">
              <w:rPr>
                <w:sz w:val="18"/>
                <w:szCs w:val="18"/>
              </w:rPr>
              <w:t>,</w:t>
            </w:r>
            <w:r>
              <w:rPr>
                <w:sz w:val="18"/>
                <w:szCs w:val="18"/>
              </w:rPr>
              <w:t>80</w:t>
            </w:r>
          </w:p>
        </w:tc>
        <w:tc>
          <w:tcPr>
            <w:tcW w:w="900" w:type="dxa"/>
            <w:vAlign w:val="center"/>
          </w:tcPr>
          <w:p w:rsidR="001C1E05" w:rsidRPr="00284CDC" w:rsidRDefault="001C1E05" w:rsidP="008E6245">
            <w:pPr>
              <w:spacing w:before="40" w:after="40" w:line="240" w:lineRule="atLeast"/>
              <w:jc w:val="center"/>
              <w:rPr>
                <w:snapToGrid w:val="0"/>
                <w:color w:val="000000"/>
                <w:sz w:val="18"/>
                <w:szCs w:val="18"/>
              </w:rPr>
            </w:pPr>
            <w:r>
              <w:rPr>
                <w:sz w:val="18"/>
                <w:szCs w:val="18"/>
              </w:rPr>
              <w:t>109</w:t>
            </w:r>
            <w:r w:rsidRPr="00284CDC">
              <w:rPr>
                <w:sz w:val="18"/>
                <w:szCs w:val="18"/>
              </w:rPr>
              <w:t> </w:t>
            </w:r>
            <w:r>
              <w:rPr>
                <w:sz w:val="18"/>
                <w:szCs w:val="18"/>
              </w:rPr>
              <w:t>033</w:t>
            </w:r>
            <w:r w:rsidRPr="00284CDC">
              <w:rPr>
                <w:sz w:val="18"/>
                <w:szCs w:val="18"/>
              </w:rPr>
              <w:t>,</w:t>
            </w:r>
            <w:r>
              <w:rPr>
                <w:sz w:val="18"/>
                <w:szCs w:val="18"/>
              </w:rPr>
              <w:t>00</w:t>
            </w:r>
          </w:p>
        </w:tc>
        <w:tc>
          <w:tcPr>
            <w:tcW w:w="1080" w:type="dxa"/>
            <w:vAlign w:val="center"/>
          </w:tcPr>
          <w:p w:rsidR="001C1E05" w:rsidRPr="00284CDC" w:rsidRDefault="001C1E05" w:rsidP="008E6245">
            <w:pPr>
              <w:spacing w:before="40" w:after="40" w:line="240" w:lineRule="atLeast"/>
              <w:jc w:val="center"/>
              <w:rPr>
                <w:snapToGrid w:val="0"/>
                <w:color w:val="000000"/>
                <w:sz w:val="18"/>
                <w:szCs w:val="18"/>
              </w:rPr>
            </w:pPr>
            <w:r>
              <w:rPr>
                <w:sz w:val="18"/>
                <w:szCs w:val="18"/>
              </w:rPr>
              <w:t>59</w:t>
            </w:r>
            <w:r w:rsidRPr="00284CDC">
              <w:rPr>
                <w:sz w:val="18"/>
                <w:szCs w:val="18"/>
              </w:rPr>
              <w:t> </w:t>
            </w:r>
            <w:r>
              <w:rPr>
                <w:sz w:val="18"/>
                <w:szCs w:val="18"/>
              </w:rPr>
              <w:t>768</w:t>
            </w:r>
            <w:r w:rsidRPr="00284CDC">
              <w:rPr>
                <w:sz w:val="18"/>
                <w:szCs w:val="18"/>
              </w:rPr>
              <w:t>,</w:t>
            </w:r>
            <w:r>
              <w:rPr>
                <w:sz w:val="18"/>
                <w:szCs w:val="18"/>
              </w:rPr>
              <w:t>00</w:t>
            </w:r>
          </w:p>
        </w:tc>
        <w:tc>
          <w:tcPr>
            <w:tcW w:w="1440" w:type="dxa"/>
            <w:shd w:val="clear" w:color="auto" w:fill="BFBFBF"/>
            <w:vAlign w:val="center"/>
          </w:tcPr>
          <w:p w:rsidR="001C1E05" w:rsidRPr="00284CDC" w:rsidRDefault="001C1E05" w:rsidP="008E6245">
            <w:pPr>
              <w:spacing w:before="40" w:after="40" w:line="240" w:lineRule="atLeast"/>
              <w:jc w:val="center"/>
              <w:rPr>
                <w:b/>
                <w:snapToGrid w:val="0"/>
                <w:color w:val="000000"/>
                <w:sz w:val="18"/>
                <w:szCs w:val="18"/>
              </w:rPr>
            </w:pPr>
            <w:r>
              <w:rPr>
                <w:b/>
                <w:sz w:val="18"/>
                <w:szCs w:val="18"/>
              </w:rPr>
              <w:t>1 445</w:t>
            </w:r>
            <w:r w:rsidRPr="00284CDC">
              <w:rPr>
                <w:b/>
                <w:sz w:val="18"/>
                <w:szCs w:val="18"/>
              </w:rPr>
              <w:t xml:space="preserve"> </w:t>
            </w:r>
            <w:r>
              <w:rPr>
                <w:b/>
                <w:sz w:val="18"/>
                <w:szCs w:val="18"/>
              </w:rPr>
              <w:t>927</w:t>
            </w:r>
            <w:r w:rsidRPr="00284CDC">
              <w:rPr>
                <w:b/>
                <w:sz w:val="18"/>
                <w:szCs w:val="18"/>
              </w:rPr>
              <w:t>,</w:t>
            </w:r>
            <w:r>
              <w:rPr>
                <w:b/>
                <w:sz w:val="18"/>
                <w:szCs w:val="18"/>
              </w:rPr>
              <w:t>50</w:t>
            </w:r>
          </w:p>
        </w:tc>
      </w:tr>
    </w:tbl>
    <w:p w:rsidR="001C1E05" w:rsidRDefault="001C1E05" w:rsidP="001C1E05">
      <w:pPr>
        <w:spacing w:line="276" w:lineRule="auto"/>
        <w:ind w:firstLine="708"/>
        <w:jc w:val="both"/>
        <w:rPr>
          <w:b/>
          <w:sz w:val="22"/>
          <w:szCs w:val="22"/>
        </w:rPr>
      </w:pPr>
    </w:p>
    <w:p w:rsidR="001C1E05" w:rsidRDefault="001C1E05" w:rsidP="001C1E05">
      <w:pPr>
        <w:autoSpaceDE w:val="0"/>
        <w:autoSpaceDN w:val="0"/>
        <w:adjustRightInd w:val="0"/>
        <w:ind w:firstLine="709"/>
        <w:jc w:val="both"/>
        <w:rPr>
          <w:sz w:val="22"/>
          <w:szCs w:val="22"/>
        </w:rPr>
      </w:pPr>
      <w:r w:rsidRPr="00845518">
        <w:rPr>
          <w:sz w:val="22"/>
          <w:szCs w:val="22"/>
        </w:rPr>
        <w:t>Mesačné štipendium</w:t>
      </w:r>
      <w:r w:rsidRPr="006F28A1">
        <w:rPr>
          <w:sz w:val="22"/>
          <w:szCs w:val="22"/>
        </w:rPr>
        <w:t xml:space="preserve">  doktoranda  v</w:t>
      </w:r>
      <w:r>
        <w:rPr>
          <w:sz w:val="22"/>
          <w:szCs w:val="22"/>
        </w:rPr>
        <w:t xml:space="preserve"> dennej  forme doktorandského </w:t>
      </w:r>
      <w:r w:rsidRPr="006F28A1">
        <w:rPr>
          <w:sz w:val="22"/>
          <w:szCs w:val="22"/>
        </w:rPr>
        <w:t>štúdia bolo podľa § 54 ods. 18 zák. č. 131/2002 Z. z. o vysokých školách a o zmene a doplnení niektorých zákonov v znení neskorších predpisov v roku 20</w:t>
      </w:r>
      <w:r>
        <w:rPr>
          <w:sz w:val="22"/>
          <w:szCs w:val="22"/>
        </w:rPr>
        <w:t>14</w:t>
      </w:r>
      <w:r w:rsidRPr="006F28A1">
        <w:rPr>
          <w:sz w:val="22"/>
          <w:szCs w:val="22"/>
        </w:rPr>
        <w:t xml:space="preserve"> nasled</w:t>
      </w:r>
      <w:r>
        <w:rPr>
          <w:sz w:val="22"/>
          <w:szCs w:val="22"/>
        </w:rPr>
        <w:t>ujúce:</w:t>
      </w:r>
      <w:r w:rsidRPr="006F28A1">
        <w:rPr>
          <w:sz w:val="22"/>
          <w:szCs w:val="22"/>
        </w:rPr>
        <w:t xml:space="preserve"> </w:t>
      </w:r>
    </w:p>
    <w:p w:rsidR="001C1E05" w:rsidRPr="00845518" w:rsidRDefault="001C1E05" w:rsidP="001C1E05">
      <w:pPr>
        <w:autoSpaceDE w:val="0"/>
        <w:autoSpaceDN w:val="0"/>
        <w:adjustRightInd w:val="0"/>
        <w:ind w:firstLine="709"/>
        <w:jc w:val="both"/>
        <w:rPr>
          <w:sz w:val="22"/>
          <w:szCs w:val="22"/>
        </w:rPr>
      </w:pPr>
      <w:r w:rsidRPr="006F28A1">
        <w:rPr>
          <w:sz w:val="22"/>
          <w:szCs w:val="22"/>
        </w:rPr>
        <w:t xml:space="preserve">- doktorand do vykonania dizertačnej skúšky mal nárok na štipendium vo výške </w:t>
      </w:r>
      <w:r>
        <w:rPr>
          <w:sz w:val="22"/>
          <w:szCs w:val="22"/>
        </w:rPr>
        <w:t>511</w:t>
      </w:r>
      <w:r w:rsidRPr="00845518">
        <w:rPr>
          <w:sz w:val="22"/>
          <w:szCs w:val="22"/>
        </w:rPr>
        <w:t xml:space="preserve">,- eur, </w:t>
      </w:r>
    </w:p>
    <w:p w:rsidR="001C1E05" w:rsidRDefault="001C1E05" w:rsidP="001C1E05">
      <w:pPr>
        <w:autoSpaceDE w:val="0"/>
        <w:autoSpaceDN w:val="0"/>
        <w:adjustRightInd w:val="0"/>
        <w:ind w:firstLine="709"/>
        <w:jc w:val="both"/>
        <w:rPr>
          <w:sz w:val="22"/>
          <w:szCs w:val="22"/>
        </w:rPr>
      </w:pPr>
      <w:r>
        <w:rPr>
          <w:sz w:val="22"/>
          <w:szCs w:val="22"/>
        </w:rPr>
        <w:t>- doktorand</w:t>
      </w:r>
      <w:r w:rsidRPr="006F28A1">
        <w:rPr>
          <w:sz w:val="22"/>
          <w:szCs w:val="22"/>
        </w:rPr>
        <w:t xml:space="preserve"> po vykonaní dizertačnej skúšky mal nárok na štipendium vo výške </w:t>
      </w:r>
      <w:r w:rsidRPr="00845518">
        <w:rPr>
          <w:sz w:val="22"/>
          <w:szCs w:val="22"/>
        </w:rPr>
        <w:t>5</w:t>
      </w:r>
      <w:r>
        <w:rPr>
          <w:sz w:val="22"/>
          <w:szCs w:val="22"/>
        </w:rPr>
        <w:t>96</w:t>
      </w:r>
      <w:r w:rsidRPr="00845518">
        <w:rPr>
          <w:sz w:val="22"/>
          <w:szCs w:val="22"/>
        </w:rPr>
        <w:t>,- eur.</w:t>
      </w:r>
    </w:p>
    <w:p w:rsidR="001C1E05" w:rsidRDefault="001C1E05" w:rsidP="001C1E05">
      <w:pPr>
        <w:autoSpaceDE w:val="0"/>
        <w:autoSpaceDN w:val="0"/>
        <w:adjustRightInd w:val="0"/>
        <w:ind w:firstLine="709"/>
        <w:jc w:val="both"/>
        <w:rPr>
          <w:sz w:val="22"/>
          <w:szCs w:val="22"/>
        </w:rPr>
      </w:pPr>
    </w:p>
    <w:p w:rsidR="001C1E05" w:rsidRPr="00071E89" w:rsidRDefault="001C1E05" w:rsidP="00071E89">
      <w:pPr>
        <w:pStyle w:val="Zkladntext"/>
        <w:tabs>
          <w:tab w:val="left" w:pos="567"/>
        </w:tabs>
        <w:spacing w:line="240" w:lineRule="exact"/>
        <w:jc w:val="both"/>
        <w:rPr>
          <w:b/>
          <w:bCs/>
          <w:color w:val="000000"/>
          <w:sz w:val="28"/>
          <w:szCs w:val="28"/>
        </w:rPr>
      </w:pPr>
      <w:r w:rsidRPr="00071E89">
        <w:rPr>
          <w:b/>
          <w:bCs/>
          <w:color w:val="000000"/>
          <w:sz w:val="28"/>
          <w:szCs w:val="28"/>
        </w:rPr>
        <w:t xml:space="preserve">6 Kvalifikačná štruktúra pracovníkov ŽU v Žiline </w:t>
      </w:r>
    </w:p>
    <w:p w:rsidR="001C1E05" w:rsidRDefault="001C1E05" w:rsidP="001C1E05">
      <w:pPr>
        <w:pStyle w:val="Zarkazkladnhotextu"/>
        <w:ind w:left="0" w:firstLine="0"/>
        <w:jc w:val="both"/>
        <w:rPr>
          <w:sz w:val="22"/>
          <w:szCs w:val="22"/>
        </w:rPr>
      </w:pPr>
    </w:p>
    <w:p w:rsidR="001C1E05" w:rsidRPr="00615F4B" w:rsidRDefault="001C1E05" w:rsidP="001C1E05">
      <w:pPr>
        <w:pStyle w:val="Zarkazkladnhotextu"/>
        <w:ind w:left="0" w:firstLine="0"/>
        <w:jc w:val="both"/>
        <w:rPr>
          <w:sz w:val="22"/>
          <w:szCs w:val="22"/>
        </w:rPr>
      </w:pPr>
    </w:p>
    <w:p w:rsidR="001C1E05" w:rsidRPr="0078750C" w:rsidRDefault="001C1E05" w:rsidP="001C1E05">
      <w:pPr>
        <w:pStyle w:val="Zarkazkladnhotextu"/>
        <w:ind w:left="0" w:firstLine="0"/>
        <w:jc w:val="both"/>
        <w:rPr>
          <w:szCs w:val="24"/>
          <w:u w:val="single"/>
        </w:rPr>
      </w:pPr>
      <w:r w:rsidRPr="0078750C">
        <w:rPr>
          <w:szCs w:val="24"/>
        </w:rPr>
        <w:t>6.1</w:t>
      </w:r>
      <w:r w:rsidRPr="00284CDC">
        <w:rPr>
          <w:szCs w:val="24"/>
        </w:rPr>
        <w:t xml:space="preserve"> </w:t>
      </w:r>
      <w:r w:rsidRPr="0078750C">
        <w:rPr>
          <w:szCs w:val="24"/>
          <w:u w:val="single"/>
        </w:rPr>
        <w:t xml:space="preserve">Prehľady o udelených vedecko-pedagogických tituloch docent a o vymenovaných    </w:t>
      </w:r>
    </w:p>
    <w:p w:rsidR="001C1E05" w:rsidRPr="0078750C" w:rsidRDefault="001C1E05" w:rsidP="001C1E05">
      <w:pPr>
        <w:pStyle w:val="Zarkazkladnhotextu"/>
        <w:ind w:left="567" w:hanging="567"/>
        <w:jc w:val="both"/>
        <w:rPr>
          <w:szCs w:val="24"/>
          <w:u w:val="single"/>
        </w:rPr>
      </w:pPr>
      <w:r w:rsidRPr="0078750C">
        <w:rPr>
          <w:szCs w:val="24"/>
        </w:rPr>
        <w:t xml:space="preserve">      </w:t>
      </w:r>
      <w:r>
        <w:rPr>
          <w:szCs w:val="24"/>
        </w:rPr>
        <w:tab/>
      </w:r>
      <w:r w:rsidRPr="0078750C">
        <w:rPr>
          <w:szCs w:val="24"/>
          <w:u w:val="single"/>
        </w:rPr>
        <w:t>profesoroch</w:t>
      </w:r>
    </w:p>
    <w:p w:rsidR="001C1E05" w:rsidRPr="00254657" w:rsidRDefault="001C1E05" w:rsidP="001C1E05">
      <w:pPr>
        <w:pStyle w:val="Zarkazkladnhotextu"/>
        <w:ind w:left="0" w:firstLine="708"/>
        <w:rPr>
          <w:sz w:val="20"/>
        </w:rPr>
      </w:pPr>
    </w:p>
    <w:p w:rsidR="001C1E05" w:rsidRDefault="001C1E05" w:rsidP="001C1E05">
      <w:pPr>
        <w:pStyle w:val="Zarkazkladnhotextu"/>
        <w:ind w:left="0" w:firstLine="708"/>
        <w:jc w:val="both"/>
        <w:rPr>
          <w:b w:val="0"/>
          <w:sz w:val="22"/>
          <w:szCs w:val="22"/>
        </w:rPr>
      </w:pPr>
    </w:p>
    <w:p w:rsidR="00F36B97" w:rsidRPr="0078750C" w:rsidRDefault="001C1E05" w:rsidP="00F36B97">
      <w:pPr>
        <w:pStyle w:val="Zarkazkladnhotextu"/>
        <w:ind w:left="0" w:firstLine="708"/>
        <w:jc w:val="both"/>
        <w:rPr>
          <w:b w:val="0"/>
          <w:sz w:val="22"/>
          <w:szCs w:val="22"/>
        </w:rPr>
      </w:pPr>
      <w:r w:rsidRPr="0078750C">
        <w:rPr>
          <w:b w:val="0"/>
          <w:sz w:val="22"/>
          <w:szCs w:val="22"/>
        </w:rPr>
        <w:t>Graduačný rast zamestnancov ŽU</w:t>
      </w:r>
      <w:r>
        <w:rPr>
          <w:b w:val="0"/>
          <w:sz w:val="22"/>
          <w:szCs w:val="22"/>
        </w:rPr>
        <w:t xml:space="preserve"> v Žiline</w:t>
      </w:r>
      <w:r w:rsidRPr="0078750C">
        <w:rPr>
          <w:b w:val="0"/>
          <w:sz w:val="22"/>
          <w:szCs w:val="22"/>
        </w:rPr>
        <w:t xml:space="preserve"> je jednou z prioritných úloh vedenia univerzity a vedení jednotlivých fakúlt. Pre zabezpečenie rozvoja študijných programov vo všetkých troch stupňoch je nevyhnutné za</w:t>
      </w:r>
      <w:r>
        <w:rPr>
          <w:b w:val="0"/>
          <w:sz w:val="22"/>
          <w:szCs w:val="22"/>
        </w:rPr>
        <w:t>bezpečovať aj potrebnú kvalifikačnú</w:t>
      </w:r>
      <w:r w:rsidRPr="0078750C">
        <w:rPr>
          <w:b w:val="0"/>
          <w:sz w:val="22"/>
          <w:szCs w:val="22"/>
        </w:rPr>
        <w:t xml:space="preserve"> štruktúru vedecko-pedagogických pracovníkov.</w:t>
      </w:r>
      <w:r w:rsidR="00F36B97">
        <w:rPr>
          <w:b w:val="0"/>
          <w:sz w:val="22"/>
          <w:szCs w:val="22"/>
        </w:rPr>
        <w:t xml:space="preserve"> </w:t>
      </w:r>
      <w:r w:rsidR="00F36B97" w:rsidRPr="0078750C">
        <w:rPr>
          <w:b w:val="0"/>
          <w:sz w:val="22"/>
          <w:szCs w:val="22"/>
        </w:rPr>
        <w:t>Zoznam študijných odborov, v ktorých fakulty Žilinskej univerzity</w:t>
      </w:r>
      <w:r w:rsidR="00F36B97">
        <w:rPr>
          <w:b w:val="0"/>
          <w:sz w:val="22"/>
          <w:szCs w:val="22"/>
        </w:rPr>
        <w:t xml:space="preserve"> v Žiline</w:t>
      </w:r>
      <w:r w:rsidR="00F36B97" w:rsidRPr="0078750C">
        <w:rPr>
          <w:b w:val="0"/>
          <w:sz w:val="22"/>
          <w:szCs w:val="22"/>
        </w:rPr>
        <w:t xml:space="preserve"> získali právo uskutočňovať habilitačné konanie a konanie na vymenúvanie profesorov, je v prílohe č. </w:t>
      </w:r>
      <w:r w:rsidR="00F36B97">
        <w:rPr>
          <w:b w:val="0"/>
          <w:sz w:val="22"/>
          <w:szCs w:val="22"/>
        </w:rPr>
        <w:t>4</w:t>
      </w:r>
      <w:r w:rsidR="00F36B97" w:rsidRPr="0078750C">
        <w:rPr>
          <w:b w:val="0"/>
          <w:sz w:val="22"/>
          <w:szCs w:val="22"/>
        </w:rPr>
        <w:t xml:space="preserve"> tejto kapitoly.</w:t>
      </w:r>
    </w:p>
    <w:p w:rsidR="00185206" w:rsidRPr="0078750C" w:rsidRDefault="00185206" w:rsidP="00185206">
      <w:pPr>
        <w:pStyle w:val="Zarkazkladnhotextu"/>
        <w:ind w:left="0" w:firstLine="567"/>
        <w:jc w:val="both"/>
        <w:rPr>
          <w:b w:val="0"/>
          <w:sz w:val="22"/>
          <w:szCs w:val="22"/>
        </w:rPr>
      </w:pPr>
    </w:p>
    <w:p w:rsidR="001C1E05" w:rsidRDefault="001C1E05" w:rsidP="00185206">
      <w:pPr>
        <w:pStyle w:val="Zkladntext2"/>
        <w:ind w:firstLine="567"/>
        <w:rPr>
          <w:b w:val="0"/>
          <w:sz w:val="22"/>
          <w:szCs w:val="22"/>
        </w:rPr>
      </w:pPr>
      <w:r w:rsidRPr="0078750C">
        <w:rPr>
          <w:b w:val="0"/>
          <w:sz w:val="22"/>
          <w:szCs w:val="22"/>
        </w:rPr>
        <w:t>Zo štatistickej ročenky</w:t>
      </w:r>
      <w:r>
        <w:rPr>
          <w:b w:val="0"/>
          <w:sz w:val="22"/>
          <w:szCs w:val="22"/>
        </w:rPr>
        <w:t xml:space="preserve"> za vysoké školy</w:t>
      </w:r>
      <w:r w:rsidRPr="0078750C">
        <w:rPr>
          <w:b w:val="0"/>
          <w:sz w:val="22"/>
          <w:szCs w:val="22"/>
        </w:rPr>
        <w:t xml:space="preserve"> vyplýva, že k 31. 10. 201</w:t>
      </w:r>
      <w:r>
        <w:rPr>
          <w:b w:val="0"/>
          <w:sz w:val="22"/>
          <w:szCs w:val="22"/>
        </w:rPr>
        <w:t xml:space="preserve">4 </w:t>
      </w:r>
      <w:r w:rsidRPr="0078750C">
        <w:rPr>
          <w:b w:val="0"/>
          <w:sz w:val="22"/>
          <w:szCs w:val="22"/>
        </w:rPr>
        <w:t>bolo na slovenských verejných vysokých školách spolu 9</w:t>
      </w:r>
      <w:r>
        <w:rPr>
          <w:b w:val="0"/>
          <w:sz w:val="22"/>
          <w:szCs w:val="22"/>
        </w:rPr>
        <w:t>494 u</w:t>
      </w:r>
      <w:r w:rsidRPr="0078750C">
        <w:rPr>
          <w:b w:val="0"/>
          <w:sz w:val="22"/>
          <w:szCs w:val="22"/>
        </w:rPr>
        <w:t>čiteľov na plný úväzok, z toho 1</w:t>
      </w:r>
      <w:r>
        <w:rPr>
          <w:b w:val="0"/>
          <w:sz w:val="22"/>
          <w:szCs w:val="22"/>
        </w:rPr>
        <w:t>468</w:t>
      </w:r>
      <w:r w:rsidRPr="0078750C">
        <w:rPr>
          <w:b w:val="0"/>
          <w:sz w:val="22"/>
          <w:szCs w:val="22"/>
        </w:rPr>
        <w:t xml:space="preserve"> profesorov a 2</w:t>
      </w:r>
      <w:r>
        <w:rPr>
          <w:b w:val="0"/>
          <w:sz w:val="22"/>
          <w:szCs w:val="22"/>
        </w:rPr>
        <w:t>371</w:t>
      </w:r>
      <w:r w:rsidRPr="0078750C">
        <w:rPr>
          <w:b w:val="0"/>
          <w:sz w:val="22"/>
          <w:szCs w:val="22"/>
        </w:rPr>
        <w:t xml:space="preserve"> docentov. </w:t>
      </w:r>
    </w:p>
    <w:p w:rsidR="00185206" w:rsidRPr="0078750C" w:rsidRDefault="00185206" w:rsidP="00185206">
      <w:pPr>
        <w:pStyle w:val="Zkladntext2"/>
        <w:ind w:firstLine="567"/>
        <w:rPr>
          <w:b w:val="0"/>
          <w:sz w:val="22"/>
          <w:szCs w:val="22"/>
        </w:rPr>
      </w:pPr>
    </w:p>
    <w:p w:rsidR="001C1E05" w:rsidRPr="00FB46F6" w:rsidRDefault="001C1E05" w:rsidP="001C1E05">
      <w:pPr>
        <w:pStyle w:val="Nadpis1"/>
        <w:ind w:firstLine="567"/>
        <w:jc w:val="both"/>
        <w:rPr>
          <w:sz w:val="22"/>
          <w:szCs w:val="22"/>
        </w:rPr>
      </w:pPr>
      <w:r w:rsidRPr="0078750C">
        <w:rPr>
          <w:b w:val="0"/>
          <w:sz w:val="22"/>
          <w:szCs w:val="22"/>
        </w:rPr>
        <w:t xml:space="preserve">Celoslovenský podiel profesorov k učiteľom je </w:t>
      </w:r>
      <w:r w:rsidRPr="0078750C">
        <w:rPr>
          <w:sz w:val="22"/>
          <w:szCs w:val="22"/>
        </w:rPr>
        <w:t>1</w:t>
      </w:r>
      <w:r>
        <w:rPr>
          <w:sz w:val="22"/>
          <w:szCs w:val="22"/>
        </w:rPr>
        <w:t>5</w:t>
      </w:r>
      <w:r w:rsidRPr="0078750C">
        <w:rPr>
          <w:sz w:val="22"/>
          <w:szCs w:val="22"/>
        </w:rPr>
        <w:t>,</w:t>
      </w:r>
      <w:r>
        <w:rPr>
          <w:sz w:val="22"/>
          <w:szCs w:val="22"/>
        </w:rPr>
        <w:t>46</w:t>
      </w:r>
      <w:r w:rsidRPr="0078750C">
        <w:rPr>
          <w:sz w:val="22"/>
          <w:szCs w:val="22"/>
        </w:rPr>
        <w:t xml:space="preserve"> %</w:t>
      </w:r>
      <w:r w:rsidRPr="0078750C">
        <w:rPr>
          <w:b w:val="0"/>
          <w:sz w:val="22"/>
          <w:szCs w:val="22"/>
        </w:rPr>
        <w:t xml:space="preserve"> a podiel profesorov a docentov k učiteľom je </w:t>
      </w:r>
      <w:r>
        <w:rPr>
          <w:sz w:val="22"/>
          <w:szCs w:val="22"/>
        </w:rPr>
        <w:t>40</w:t>
      </w:r>
      <w:r w:rsidRPr="0078750C">
        <w:rPr>
          <w:sz w:val="22"/>
          <w:szCs w:val="22"/>
        </w:rPr>
        <w:t>,</w:t>
      </w:r>
      <w:r>
        <w:rPr>
          <w:sz w:val="22"/>
          <w:szCs w:val="22"/>
        </w:rPr>
        <w:t>43</w:t>
      </w:r>
      <w:r w:rsidRPr="0078750C">
        <w:rPr>
          <w:sz w:val="22"/>
          <w:szCs w:val="22"/>
        </w:rPr>
        <w:t xml:space="preserve"> %.</w:t>
      </w:r>
      <w:r w:rsidRPr="0078750C">
        <w:rPr>
          <w:b w:val="0"/>
          <w:sz w:val="22"/>
          <w:szCs w:val="22"/>
        </w:rPr>
        <w:t xml:space="preserve"> </w:t>
      </w:r>
      <w:r w:rsidRPr="00FB46F6">
        <w:rPr>
          <w:b w:val="0"/>
          <w:sz w:val="22"/>
          <w:szCs w:val="22"/>
        </w:rPr>
        <w:t>Stav na  ŽU</w:t>
      </w:r>
      <w:r>
        <w:rPr>
          <w:b w:val="0"/>
          <w:sz w:val="22"/>
          <w:szCs w:val="22"/>
        </w:rPr>
        <w:t xml:space="preserve"> v Žiline</w:t>
      </w:r>
      <w:r w:rsidRPr="00FB46F6">
        <w:rPr>
          <w:b w:val="0"/>
          <w:sz w:val="22"/>
          <w:szCs w:val="22"/>
        </w:rPr>
        <w:t xml:space="preserve"> k 31. 10. 201</w:t>
      </w:r>
      <w:r>
        <w:rPr>
          <w:b w:val="0"/>
          <w:sz w:val="22"/>
          <w:szCs w:val="22"/>
        </w:rPr>
        <w:t>4</w:t>
      </w:r>
      <w:r w:rsidRPr="00FB46F6">
        <w:rPr>
          <w:b w:val="0"/>
          <w:sz w:val="22"/>
          <w:szCs w:val="22"/>
        </w:rPr>
        <w:t xml:space="preserve"> (údaj zo štatistickej ročenky – vysoké školy) je nasledujúci: počet učiteľov je 6</w:t>
      </w:r>
      <w:r>
        <w:rPr>
          <w:b w:val="0"/>
          <w:sz w:val="22"/>
          <w:szCs w:val="22"/>
        </w:rPr>
        <w:t>14</w:t>
      </w:r>
      <w:r w:rsidRPr="00FB46F6">
        <w:rPr>
          <w:b w:val="0"/>
          <w:sz w:val="22"/>
          <w:szCs w:val="22"/>
        </w:rPr>
        <w:t>, z toho 9</w:t>
      </w:r>
      <w:r>
        <w:rPr>
          <w:b w:val="0"/>
          <w:sz w:val="22"/>
          <w:szCs w:val="22"/>
        </w:rPr>
        <w:t>6</w:t>
      </w:r>
      <w:r w:rsidRPr="00FB46F6">
        <w:rPr>
          <w:b w:val="0"/>
          <w:sz w:val="22"/>
          <w:szCs w:val="22"/>
        </w:rPr>
        <w:t xml:space="preserve"> profesorov a 1</w:t>
      </w:r>
      <w:r>
        <w:rPr>
          <w:b w:val="0"/>
          <w:sz w:val="22"/>
          <w:szCs w:val="22"/>
        </w:rPr>
        <w:t>58</w:t>
      </w:r>
      <w:r w:rsidRPr="00FB46F6">
        <w:rPr>
          <w:b w:val="0"/>
          <w:sz w:val="22"/>
          <w:szCs w:val="22"/>
        </w:rPr>
        <w:t xml:space="preserve"> docentov.</w:t>
      </w:r>
    </w:p>
    <w:p w:rsidR="001C1E05" w:rsidRPr="006F28A1" w:rsidRDefault="001C1E05" w:rsidP="001C1E05">
      <w:pPr>
        <w:pStyle w:val="Zkladntext"/>
        <w:ind w:firstLine="360"/>
        <w:rPr>
          <w:sz w:val="22"/>
          <w:szCs w:val="22"/>
        </w:rPr>
      </w:pPr>
    </w:p>
    <w:p w:rsidR="008671E0" w:rsidRDefault="008671E0" w:rsidP="001C1E05">
      <w:pPr>
        <w:pStyle w:val="Nadpis1"/>
        <w:ind w:firstLine="567"/>
        <w:jc w:val="both"/>
        <w:rPr>
          <w:b w:val="0"/>
          <w:sz w:val="22"/>
          <w:szCs w:val="22"/>
        </w:rPr>
      </w:pPr>
    </w:p>
    <w:p w:rsidR="001C1E05" w:rsidRDefault="001C1E05" w:rsidP="001C1E05">
      <w:pPr>
        <w:pStyle w:val="Nadpis1"/>
        <w:ind w:firstLine="567"/>
        <w:jc w:val="both"/>
        <w:rPr>
          <w:b w:val="0"/>
          <w:sz w:val="22"/>
          <w:szCs w:val="22"/>
        </w:rPr>
      </w:pPr>
      <w:r w:rsidRPr="00FF5EA0">
        <w:rPr>
          <w:b w:val="0"/>
          <w:sz w:val="22"/>
          <w:szCs w:val="22"/>
        </w:rPr>
        <w:t>Na Žilinskej univerzite</w:t>
      </w:r>
      <w:r>
        <w:rPr>
          <w:b w:val="0"/>
          <w:sz w:val="22"/>
          <w:szCs w:val="22"/>
        </w:rPr>
        <w:t xml:space="preserve"> v Žiline </w:t>
      </w:r>
      <w:r w:rsidRPr="00FF5EA0">
        <w:rPr>
          <w:b w:val="0"/>
          <w:sz w:val="22"/>
          <w:szCs w:val="22"/>
        </w:rPr>
        <w:t xml:space="preserve">je podiel profesorov k učiteľom </w:t>
      </w:r>
      <w:r w:rsidRPr="006F28A1">
        <w:rPr>
          <w:sz w:val="22"/>
          <w:szCs w:val="22"/>
        </w:rPr>
        <w:t>1</w:t>
      </w:r>
      <w:r>
        <w:rPr>
          <w:sz w:val="22"/>
          <w:szCs w:val="22"/>
        </w:rPr>
        <w:t>5</w:t>
      </w:r>
      <w:r w:rsidRPr="006F28A1">
        <w:rPr>
          <w:sz w:val="22"/>
          <w:szCs w:val="22"/>
        </w:rPr>
        <w:t>,</w:t>
      </w:r>
      <w:r>
        <w:rPr>
          <w:sz w:val="22"/>
          <w:szCs w:val="22"/>
        </w:rPr>
        <w:t xml:space="preserve">63 </w:t>
      </w:r>
      <w:r w:rsidRPr="006F28A1">
        <w:rPr>
          <w:sz w:val="22"/>
          <w:szCs w:val="22"/>
        </w:rPr>
        <w:t>%</w:t>
      </w:r>
      <w:r>
        <w:rPr>
          <w:sz w:val="22"/>
          <w:szCs w:val="22"/>
        </w:rPr>
        <w:t>,</w:t>
      </w:r>
      <w:r w:rsidRPr="006F28A1">
        <w:rPr>
          <w:sz w:val="22"/>
          <w:szCs w:val="22"/>
        </w:rPr>
        <w:t xml:space="preserve"> </w:t>
      </w:r>
      <w:r w:rsidRPr="006F28A1">
        <w:rPr>
          <w:b w:val="0"/>
          <w:sz w:val="22"/>
          <w:szCs w:val="22"/>
        </w:rPr>
        <w:t>je o</w:t>
      </w:r>
      <w:r>
        <w:rPr>
          <w:b w:val="0"/>
          <w:sz w:val="22"/>
          <w:szCs w:val="22"/>
        </w:rPr>
        <w:t> 0,17 </w:t>
      </w:r>
      <w:r w:rsidRPr="006F28A1">
        <w:rPr>
          <w:b w:val="0"/>
          <w:sz w:val="22"/>
          <w:szCs w:val="22"/>
        </w:rPr>
        <w:t xml:space="preserve">% </w:t>
      </w:r>
      <w:r>
        <w:rPr>
          <w:b w:val="0"/>
          <w:sz w:val="22"/>
          <w:szCs w:val="22"/>
        </w:rPr>
        <w:t xml:space="preserve">vyšší </w:t>
      </w:r>
      <w:r w:rsidRPr="006F28A1">
        <w:rPr>
          <w:b w:val="0"/>
          <w:sz w:val="22"/>
          <w:szCs w:val="22"/>
        </w:rPr>
        <w:t>ako celoslovenský priemer</w:t>
      </w:r>
      <w:r>
        <w:rPr>
          <w:b w:val="0"/>
          <w:sz w:val="22"/>
          <w:szCs w:val="22"/>
        </w:rPr>
        <w:t xml:space="preserve"> a za sledované obdobie má každoročne stúpajúcu tendenciu. P</w:t>
      </w:r>
      <w:r w:rsidRPr="006F28A1">
        <w:rPr>
          <w:b w:val="0"/>
          <w:sz w:val="22"/>
          <w:szCs w:val="22"/>
        </w:rPr>
        <w:t xml:space="preserve">odiel profesorov a docentov k učiteľom je </w:t>
      </w:r>
      <w:r>
        <w:rPr>
          <w:sz w:val="22"/>
          <w:szCs w:val="22"/>
        </w:rPr>
        <w:t>41</w:t>
      </w:r>
      <w:r w:rsidRPr="006F28A1">
        <w:rPr>
          <w:sz w:val="22"/>
          <w:szCs w:val="22"/>
        </w:rPr>
        <w:t>,</w:t>
      </w:r>
      <w:r>
        <w:rPr>
          <w:sz w:val="22"/>
          <w:szCs w:val="22"/>
        </w:rPr>
        <w:t>36</w:t>
      </w:r>
      <w:r w:rsidRPr="006F28A1">
        <w:rPr>
          <w:sz w:val="22"/>
          <w:szCs w:val="22"/>
        </w:rPr>
        <w:t xml:space="preserve"> %</w:t>
      </w:r>
      <w:r w:rsidRPr="00C612DD">
        <w:rPr>
          <w:b w:val="0"/>
          <w:sz w:val="22"/>
          <w:szCs w:val="22"/>
        </w:rPr>
        <w:t xml:space="preserve">, čo </w:t>
      </w:r>
      <w:r>
        <w:rPr>
          <w:b w:val="0"/>
          <w:sz w:val="22"/>
          <w:szCs w:val="22"/>
        </w:rPr>
        <w:t xml:space="preserve">je v porovnaní s uplynulým rokom takmer o 1 % nad </w:t>
      </w:r>
      <w:r w:rsidRPr="006F28A1">
        <w:rPr>
          <w:b w:val="0"/>
          <w:sz w:val="22"/>
          <w:szCs w:val="22"/>
        </w:rPr>
        <w:t>celoslovenský</w:t>
      </w:r>
      <w:r>
        <w:rPr>
          <w:b w:val="0"/>
          <w:sz w:val="22"/>
          <w:szCs w:val="22"/>
        </w:rPr>
        <w:t>m</w:t>
      </w:r>
      <w:r w:rsidRPr="006F28A1">
        <w:rPr>
          <w:b w:val="0"/>
          <w:sz w:val="22"/>
          <w:szCs w:val="22"/>
        </w:rPr>
        <w:t xml:space="preserve"> priemer</w:t>
      </w:r>
      <w:r>
        <w:rPr>
          <w:b w:val="0"/>
          <w:sz w:val="22"/>
          <w:szCs w:val="22"/>
        </w:rPr>
        <w:t>om.</w:t>
      </w:r>
      <w:r w:rsidRPr="006F28A1">
        <w:rPr>
          <w:b w:val="0"/>
          <w:sz w:val="22"/>
          <w:szCs w:val="22"/>
        </w:rPr>
        <w:t xml:space="preserve"> Vývoj v tejto oblasti </w:t>
      </w:r>
      <w:r>
        <w:rPr>
          <w:b w:val="0"/>
          <w:sz w:val="22"/>
          <w:szCs w:val="22"/>
        </w:rPr>
        <w:t xml:space="preserve">je uvedený </w:t>
      </w:r>
      <w:r w:rsidRPr="006F28A1">
        <w:rPr>
          <w:b w:val="0"/>
          <w:sz w:val="22"/>
          <w:szCs w:val="22"/>
        </w:rPr>
        <w:t xml:space="preserve">v tab. </w:t>
      </w:r>
      <w:r>
        <w:rPr>
          <w:b w:val="0"/>
          <w:sz w:val="22"/>
          <w:szCs w:val="22"/>
        </w:rPr>
        <w:t>20</w:t>
      </w:r>
      <w:r w:rsidRPr="006F28A1">
        <w:rPr>
          <w:b w:val="0"/>
          <w:sz w:val="22"/>
          <w:szCs w:val="22"/>
        </w:rPr>
        <w:t xml:space="preserve"> a</w:t>
      </w:r>
      <w:r>
        <w:rPr>
          <w:b w:val="0"/>
          <w:sz w:val="22"/>
          <w:szCs w:val="22"/>
        </w:rPr>
        <w:t> </w:t>
      </w:r>
      <w:r w:rsidRPr="006F28A1">
        <w:rPr>
          <w:b w:val="0"/>
          <w:sz w:val="22"/>
          <w:szCs w:val="22"/>
        </w:rPr>
        <w:t>2</w:t>
      </w:r>
      <w:r>
        <w:rPr>
          <w:b w:val="0"/>
          <w:sz w:val="22"/>
          <w:szCs w:val="22"/>
        </w:rPr>
        <w:t>1</w:t>
      </w:r>
      <w:r w:rsidRPr="006F28A1">
        <w:rPr>
          <w:b w:val="0"/>
          <w:sz w:val="22"/>
          <w:szCs w:val="22"/>
        </w:rPr>
        <w:t xml:space="preserve"> a</w:t>
      </w:r>
      <w:r>
        <w:rPr>
          <w:b w:val="0"/>
          <w:sz w:val="22"/>
          <w:szCs w:val="22"/>
        </w:rPr>
        <w:t> </w:t>
      </w:r>
      <w:r w:rsidRPr="006F28A1">
        <w:rPr>
          <w:b w:val="0"/>
          <w:sz w:val="22"/>
          <w:szCs w:val="22"/>
        </w:rPr>
        <w:t>graf</w:t>
      </w:r>
      <w:r>
        <w:rPr>
          <w:b w:val="0"/>
          <w:sz w:val="22"/>
          <w:szCs w:val="22"/>
        </w:rPr>
        <w:t>och č.</w:t>
      </w:r>
      <w:r w:rsidR="00D77F66">
        <w:rPr>
          <w:b w:val="0"/>
          <w:sz w:val="22"/>
          <w:szCs w:val="22"/>
        </w:rPr>
        <w:t xml:space="preserve"> </w:t>
      </w:r>
      <w:r>
        <w:rPr>
          <w:b w:val="0"/>
          <w:sz w:val="22"/>
          <w:szCs w:val="22"/>
        </w:rPr>
        <w:t>12 a 13</w:t>
      </w:r>
      <w:r w:rsidRPr="006F28A1">
        <w:rPr>
          <w:b w:val="0"/>
          <w:sz w:val="22"/>
          <w:szCs w:val="22"/>
        </w:rPr>
        <w:t>.</w:t>
      </w:r>
    </w:p>
    <w:p w:rsidR="001C1E05" w:rsidRPr="005A5744" w:rsidRDefault="001C1E05" w:rsidP="001C1E05">
      <w:pPr>
        <w:pStyle w:val="Zkladntext"/>
        <w:tabs>
          <w:tab w:val="right" w:pos="9072"/>
        </w:tabs>
        <w:spacing w:before="120" w:after="60" w:line="240" w:lineRule="exact"/>
        <w:rPr>
          <w:color w:val="000000"/>
          <w:sz w:val="18"/>
          <w:szCs w:val="18"/>
        </w:rPr>
      </w:pPr>
      <w:r>
        <w:rPr>
          <w:color w:val="000000"/>
          <w:sz w:val="18"/>
          <w:szCs w:val="18"/>
        </w:rPr>
        <w:tab/>
      </w:r>
      <w:r w:rsidRPr="005A5744">
        <w:rPr>
          <w:color w:val="000000"/>
          <w:sz w:val="18"/>
          <w:szCs w:val="18"/>
        </w:rPr>
        <w:t>Tab. 2</w:t>
      </w:r>
      <w:r>
        <w:rPr>
          <w:color w:val="000000"/>
          <w:sz w:val="18"/>
          <w:szCs w:val="18"/>
        </w:rPr>
        <w:t>0</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3724"/>
        <w:gridCol w:w="1080"/>
        <w:gridCol w:w="1080"/>
        <w:gridCol w:w="1080"/>
        <w:gridCol w:w="1080"/>
        <w:gridCol w:w="1117"/>
      </w:tblGrid>
      <w:tr w:rsidR="001C1E05" w:rsidRPr="001307C9" w:rsidTr="008E6245">
        <w:trPr>
          <w:jc w:val="center"/>
        </w:trPr>
        <w:tc>
          <w:tcPr>
            <w:tcW w:w="3724" w:type="dxa"/>
            <w:shd w:val="clear" w:color="auto" w:fill="BFBFBF"/>
            <w:vAlign w:val="center"/>
          </w:tcPr>
          <w:p w:rsidR="001C1E05" w:rsidRPr="001307C9" w:rsidRDefault="001C1E05" w:rsidP="008E6245">
            <w:pPr>
              <w:spacing w:before="40" w:after="40" w:line="240" w:lineRule="atLeast"/>
              <w:jc w:val="center"/>
              <w:rPr>
                <w:b/>
                <w:sz w:val="18"/>
                <w:szCs w:val="18"/>
              </w:rPr>
            </w:pPr>
            <w:r w:rsidRPr="001307C9">
              <w:rPr>
                <w:b/>
                <w:sz w:val="18"/>
                <w:szCs w:val="18"/>
              </w:rPr>
              <w:t>Podiel profesorov k učiteľom v %</w:t>
            </w:r>
          </w:p>
        </w:tc>
        <w:tc>
          <w:tcPr>
            <w:tcW w:w="1080" w:type="dxa"/>
            <w:shd w:val="clear" w:color="auto" w:fill="BFBFBF"/>
            <w:vAlign w:val="center"/>
          </w:tcPr>
          <w:p w:rsidR="001C1E05" w:rsidRPr="001307C9" w:rsidRDefault="001C1E05" w:rsidP="008E6245">
            <w:pPr>
              <w:spacing w:before="40" w:after="40" w:line="240" w:lineRule="atLeast"/>
              <w:jc w:val="center"/>
              <w:rPr>
                <w:b/>
                <w:sz w:val="18"/>
                <w:szCs w:val="18"/>
              </w:rPr>
            </w:pPr>
            <w:r w:rsidRPr="001307C9">
              <w:rPr>
                <w:b/>
                <w:sz w:val="18"/>
                <w:szCs w:val="18"/>
              </w:rPr>
              <w:t>2</w:t>
            </w:r>
            <w:r>
              <w:rPr>
                <w:b/>
                <w:sz w:val="18"/>
                <w:szCs w:val="18"/>
              </w:rPr>
              <w:t>01</w:t>
            </w:r>
            <w:r w:rsidRPr="001307C9">
              <w:rPr>
                <w:b/>
                <w:sz w:val="18"/>
                <w:szCs w:val="18"/>
              </w:rPr>
              <w:t>0</w:t>
            </w:r>
          </w:p>
        </w:tc>
        <w:tc>
          <w:tcPr>
            <w:tcW w:w="1080" w:type="dxa"/>
            <w:shd w:val="clear" w:color="auto" w:fill="BFBFBF"/>
            <w:vAlign w:val="center"/>
          </w:tcPr>
          <w:p w:rsidR="001C1E05" w:rsidRPr="001307C9" w:rsidRDefault="001C1E05" w:rsidP="008E6245">
            <w:pPr>
              <w:spacing w:before="40" w:after="40" w:line="240" w:lineRule="atLeast"/>
              <w:jc w:val="center"/>
              <w:rPr>
                <w:b/>
                <w:sz w:val="18"/>
                <w:szCs w:val="18"/>
              </w:rPr>
            </w:pPr>
            <w:r w:rsidRPr="001307C9">
              <w:rPr>
                <w:b/>
                <w:sz w:val="18"/>
                <w:szCs w:val="18"/>
              </w:rPr>
              <w:t>20</w:t>
            </w:r>
            <w:r>
              <w:rPr>
                <w:b/>
                <w:sz w:val="18"/>
                <w:szCs w:val="18"/>
              </w:rPr>
              <w:t>11</w:t>
            </w:r>
          </w:p>
        </w:tc>
        <w:tc>
          <w:tcPr>
            <w:tcW w:w="1080" w:type="dxa"/>
            <w:shd w:val="clear" w:color="auto" w:fill="BFBFBF"/>
            <w:vAlign w:val="center"/>
          </w:tcPr>
          <w:p w:rsidR="001C1E05" w:rsidRPr="001307C9" w:rsidRDefault="001C1E05" w:rsidP="008E6245">
            <w:pPr>
              <w:spacing w:before="40" w:after="40" w:line="240" w:lineRule="atLeast"/>
              <w:jc w:val="center"/>
              <w:rPr>
                <w:b/>
                <w:sz w:val="18"/>
                <w:szCs w:val="18"/>
              </w:rPr>
            </w:pPr>
            <w:r w:rsidRPr="001307C9">
              <w:rPr>
                <w:b/>
                <w:sz w:val="18"/>
                <w:szCs w:val="18"/>
              </w:rPr>
              <w:t>201</w:t>
            </w:r>
            <w:r>
              <w:rPr>
                <w:b/>
                <w:sz w:val="18"/>
                <w:szCs w:val="18"/>
              </w:rPr>
              <w:t>2</w:t>
            </w:r>
          </w:p>
        </w:tc>
        <w:tc>
          <w:tcPr>
            <w:tcW w:w="1080" w:type="dxa"/>
            <w:shd w:val="clear" w:color="auto" w:fill="BFBFBF"/>
            <w:vAlign w:val="center"/>
          </w:tcPr>
          <w:p w:rsidR="001C1E05" w:rsidRPr="001307C9" w:rsidRDefault="001C1E05" w:rsidP="008E6245">
            <w:pPr>
              <w:spacing w:before="40" w:after="40" w:line="240" w:lineRule="atLeast"/>
              <w:jc w:val="center"/>
              <w:rPr>
                <w:b/>
                <w:sz w:val="18"/>
                <w:szCs w:val="18"/>
              </w:rPr>
            </w:pPr>
            <w:r w:rsidRPr="001307C9">
              <w:rPr>
                <w:b/>
                <w:sz w:val="18"/>
                <w:szCs w:val="18"/>
              </w:rPr>
              <w:t>201</w:t>
            </w:r>
            <w:r>
              <w:rPr>
                <w:b/>
                <w:sz w:val="18"/>
                <w:szCs w:val="18"/>
              </w:rPr>
              <w:t>3</w:t>
            </w:r>
          </w:p>
        </w:tc>
        <w:tc>
          <w:tcPr>
            <w:tcW w:w="1117" w:type="dxa"/>
            <w:shd w:val="clear" w:color="auto" w:fill="BFBFBF"/>
            <w:vAlign w:val="center"/>
          </w:tcPr>
          <w:p w:rsidR="001C1E05" w:rsidRPr="001307C9" w:rsidRDefault="001C1E05" w:rsidP="008E6245">
            <w:pPr>
              <w:spacing w:before="40" w:after="40" w:line="240" w:lineRule="atLeast"/>
              <w:jc w:val="center"/>
              <w:rPr>
                <w:b/>
                <w:sz w:val="18"/>
                <w:szCs w:val="18"/>
              </w:rPr>
            </w:pPr>
            <w:r w:rsidRPr="001307C9">
              <w:rPr>
                <w:b/>
                <w:sz w:val="18"/>
                <w:szCs w:val="18"/>
              </w:rPr>
              <w:t>201</w:t>
            </w:r>
            <w:r>
              <w:rPr>
                <w:b/>
                <w:sz w:val="18"/>
                <w:szCs w:val="18"/>
              </w:rPr>
              <w:t>4</w:t>
            </w:r>
          </w:p>
        </w:tc>
      </w:tr>
      <w:tr w:rsidR="001C1E05" w:rsidRPr="001307C9" w:rsidTr="008E6245">
        <w:trPr>
          <w:jc w:val="center"/>
        </w:trPr>
        <w:tc>
          <w:tcPr>
            <w:tcW w:w="3724" w:type="dxa"/>
            <w:vAlign w:val="center"/>
          </w:tcPr>
          <w:p w:rsidR="001C1E05" w:rsidRPr="001307C9" w:rsidRDefault="001C1E05" w:rsidP="008E6245">
            <w:pPr>
              <w:spacing w:before="40" w:after="40" w:line="240" w:lineRule="atLeast"/>
              <w:rPr>
                <w:sz w:val="18"/>
                <w:szCs w:val="18"/>
              </w:rPr>
            </w:pPr>
            <w:r w:rsidRPr="001307C9">
              <w:rPr>
                <w:sz w:val="18"/>
                <w:szCs w:val="18"/>
              </w:rPr>
              <w:t>celoslovenský podiel</w:t>
            </w:r>
          </w:p>
        </w:tc>
        <w:tc>
          <w:tcPr>
            <w:tcW w:w="1080" w:type="dxa"/>
            <w:vAlign w:val="center"/>
          </w:tcPr>
          <w:p w:rsidR="001C1E05" w:rsidRPr="001307C9" w:rsidRDefault="001C1E05" w:rsidP="008E6245">
            <w:pPr>
              <w:spacing w:before="40" w:after="40" w:line="240" w:lineRule="atLeast"/>
              <w:jc w:val="center"/>
              <w:rPr>
                <w:sz w:val="18"/>
                <w:szCs w:val="18"/>
              </w:rPr>
            </w:pPr>
            <w:r w:rsidRPr="001307C9">
              <w:rPr>
                <w:sz w:val="18"/>
                <w:szCs w:val="18"/>
              </w:rPr>
              <w:t>14,</w:t>
            </w:r>
            <w:r>
              <w:rPr>
                <w:sz w:val="18"/>
                <w:szCs w:val="18"/>
              </w:rPr>
              <w:t>33</w:t>
            </w:r>
          </w:p>
        </w:tc>
        <w:tc>
          <w:tcPr>
            <w:tcW w:w="1080" w:type="dxa"/>
            <w:vAlign w:val="center"/>
          </w:tcPr>
          <w:p w:rsidR="001C1E05" w:rsidRPr="001307C9" w:rsidRDefault="001C1E05" w:rsidP="008E6245">
            <w:pPr>
              <w:spacing w:before="40" w:after="40" w:line="240" w:lineRule="atLeast"/>
              <w:jc w:val="center"/>
              <w:rPr>
                <w:sz w:val="18"/>
                <w:szCs w:val="18"/>
              </w:rPr>
            </w:pPr>
            <w:r w:rsidRPr="001307C9">
              <w:rPr>
                <w:sz w:val="18"/>
                <w:szCs w:val="18"/>
              </w:rPr>
              <w:t>14,</w:t>
            </w:r>
            <w:r>
              <w:rPr>
                <w:sz w:val="18"/>
                <w:szCs w:val="18"/>
              </w:rPr>
              <w:t>59</w:t>
            </w:r>
          </w:p>
        </w:tc>
        <w:tc>
          <w:tcPr>
            <w:tcW w:w="1080" w:type="dxa"/>
            <w:vAlign w:val="center"/>
          </w:tcPr>
          <w:p w:rsidR="001C1E05" w:rsidRPr="001307C9" w:rsidRDefault="001C1E05" w:rsidP="008E6245">
            <w:pPr>
              <w:spacing w:before="40" w:after="40" w:line="240" w:lineRule="atLeast"/>
              <w:jc w:val="center"/>
              <w:rPr>
                <w:sz w:val="18"/>
                <w:szCs w:val="18"/>
              </w:rPr>
            </w:pPr>
            <w:r w:rsidRPr="001307C9">
              <w:rPr>
                <w:sz w:val="18"/>
                <w:szCs w:val="18"/>
              </w:rPr>
              <w:t>14,</w:t>
            </w:r>
            <w:r>
              <w:rPr>
                <w:sz w:val="18"/>
                <w:szCs w:val="18"/>
              </w:rPr>
              <w:t>66</w:t>
            </w:r>
          </w:p>
        </w:tc>
        <w:tc>
          <w:tcPr>
            <w:tcW w:w="1080" w:type="dxa"/>
            <w:vAlign w:val="center"/>
          </w:tcPr>
          <w:p w:rsidR="001C1E05" w:rsidRPr="001307C9" w:rsidRDefault="001C1E05" w:rsidP="008E6245">
            <w:pPr>
              <w:spacing w:before="40" w:after="40" w:line="240" w:lineRule="atLeast"/>
              <w:jc w:val="center"/>
              <w:rPr>
                <w:sz w:val="18"/>
                <w:szCs w:val="18"/>
              </w:rPr>
            </w:pPr>
            <w:r w:rsidRPr="001307C9">
              <w:rPr>
                <w:sz w:val="18"/>
                <w:szCs w:val="18"/>
              </w:rPr>
              <w:t>14,</w:t>
            </w:r>
            <w:r>
              <w:rPr>
                <w:sz w:val="18"/>
                <w:szCs w:val="18"/>
              </w:rPr>
              <w:t>97</w:t>
            </w:r>
          </w:p>
        </w:tc>
        <w:tc>
          <w:tcPr>
            <w:tcW w:w="1117" w:type="dxa"/>
            <w:vAlign w:val="center"/>
          </w:tcPr>
          <w:p w:rsidR="001C1E05" w:rsidRPr="001307C9" w:rsidRDefault="001C1E05" w:rsidP="008E6245">
            <w:pPr>
              <w:spacing w:before="40" w:after="40" w:line="240" w:lineRule="atLeast"/>
              <w:jc w:val="center"/>
              <w:rPr>
                <w:sz w:val="18"/>
                <w:szCs w:val="18"/>
              </w:rPr>
            </w:pPr>
            <w:r w:rsidRPr="001307C9">
              <w:rPr>
                <w:sz w:val="18"/>
                <w:szCs w:val="18"/>
              </w:rPr>
              <w:t>1</w:t>
            </w:r>
            <w:r>
              <w:rPr>
                <w:sz w:val="18"/>
                <w:szCs w:val="18"/>
              </w:rPr>
              <w:t>5,46</w:t>
            </w:r>
          </w:p>
        </w:tc>
      </w:tr>
      <w:tr w:rsidR="001C1E05" w:rsidRPr="001307C9" w:rsidTr="008E6245">
        <w:trPr>
          <w:jc w:val="center"/>
        </w:trPr>
        <w:tc>
          <w:tcPr>
            <w:tcW w:w="3724" w:type="dxa"/>
            <w:vAlign w:val="center"/>
          </w:tcPr>
          <w:p w:rsidR="001C1E05" w:rsidRPr="001307C9" w:rsidRDefault="001C1E05" w:rsidP="008E6245">
            <w:pPr>
              <w:spacing w:before="40" w:after="40" w:line="240" w:lineRule="atLeast"/>
              <w:rPr>
                <w:sz w:val="18"/>
                <w:szCs w:val="18"/>
              </w:rPr>
            </w:pPr>
            <w:r w:rsidRPr="001307C9">
              <w:rPr>
                <w:sz w:val="18"/>
                <w:szCs w:val="18"/>
              </w:rPr>
              <w:t>podiel na ŽU v Žiline</w:t>
            </w:r>
          </w:p>
        </w:tc>
        <w:tc>
          <w:tcPr>
            <w:tcW w:w="1080" w:type="dxa"/>
            <w:vAlign w:val="center"/>
          </w:tcPr>
          <w:p w:rsidR="001C1E05" w:rsidRPr="001307C9" w:rsidRDefault="001C1E05" w:rsidP="008E6245">
            <w:pPr>
              <w:spacing w:before="40" w:after="40" w:line="240" w:lineRule="atLeast"/>
              <w:jc w:val="center"/>
              <w:rPr>
                <w:sz w:val="18"/>
                <w:szCs w:val="18"/>
              </w:rPr>
            </w:pPr>
            <w:r w:rsidRPr="001307C9">
              <w:rPr>
                <w:sz w:val="18"/>
                <w:szCs w:val="18"/>
              </w:rPr>
              <w:t>1</w:t>
            </w:r>
            <w:r>
              <w:rPr>
                <w:sz w:val="18"/>
                <w:szCs w:val="18"/>
              </w:rPr>
              <w:t>3</w:t>
            </w:r>
            <w:r w:rsidRPr="001307C9">
              <w:rPr>
                <w:sz w:val="18"/>
                <w:szCs w:val="18"/>
              </w:rPr>
              <w:t>,</w:t>
            </w:r>
            <w:r>
              <w:rPr>
                <w:sz w:val="18"/>
                <w:szCs w:val="18"/>
              </w:rPr>
              <w:t>76</w:t>
            </w:r>
          </w:p>
        </w:tc>
        <w:tc>
          <w:tcPr>
            <w:tcW w:w="1080" w:type="dxa"/>
            <w:vAlign w:val="center"/>
          </w:tcPr>
          <w:p w:rsidR="001C1E05" w:rsidRPr="001307C9" w:rsidRDefault="001C1E05" w:rsidP="008E6245">
            <w:pPr>
              <w:spacing w:before="40" w:after="40" w:line="240" w:lineRule="atLeast"/>
              <w:jc w:val="center"/>
              <w:rPr>
                <w:sz w:val="18"/>
                <w:szCs w:val="18"/>
              </w:rPr>
            </w:pPr>
            <w:r w:rsidRPr="001307C9">
              <w:rPr>
                <w:sz w:val="18"/>
                <w:szCs w:val="18"/>
              </w:rPr>
              <w:t>1</w:t>
            </w:r>
            <w:r>
              <w:rPr>
                <w:sz w:val="18"/>
                <w:szCs w:val="18"/>
              </w:rPr>
              <w:t>4</w:t>
            </w:r>
            <w:r w:rsidRPr="001307C9">
              <w:rPr>
                <w:sz w:val="18"/>
                <w:szCs w:val="18"/>
              </w:rPr>
              <w:t>,</w:t>
            </w:r>
            <w:r>
              <w:rPr>
                <w:sz w:val="18"/>
                <w:szCs w:val="18"/>
              </w:rPr>
              <w:t>80</w:t>
            </w:r>
          </w:p>
        </w:tc>
        <w:tc>
          <w:tcPr>
            <w:tcW w:w="1080" w:type="dxa"/>
            <w:vAlign w:val="center"/>
          </w:tcPr>
          <w:p w:rsidR="001C1E05" w:rsidRPr="001307C9" w:rsidRDefault="001C1E05" w:rsidP="008E6245">
            <w:pPr>
              <w:spacing w:before="40" w:after="40" w:line="240" w:lineRule="atLeast"/>
              <w:jc w:val="center"/>
              <w:rPr>
                <w:sz w:val="18"/>
                <w:szCs w:val="18"/>
              </w:rPr>
            </w:pPr>
            <w:r w:rsidRPr="001307C9">
              <w:rPr>
                <w:sz w:val="18"/>
                <w:szCs w:val="18"/>
              </w:rPr>
              <w:t>1</w:t>
            </w:r>
            <w:r>
              <w:rPr>
                <w:sz w:val="18"/>
                <w:szCs w:val="18"/>
              </w:rPr>
              <w:t>5</w:t>
            </w:r>
            <w:r w:rsidRPr="001307C9">
              <w:rPr>
                <w:sz w:val="18"/>
                <w:szCs w:val="18"/>
              </w:rPr>
              <w:t>,</w:t>
            </w:r>
            <w:r>
              <w:rPr>
                <w:sz w:val="18"/>
                <w:szCs w:val="18"/>
              </w:rPr>
              <w:t>03</w:t>
            </w:r>
          </w:p>
        </w:tc>
        <w:tc>
          <w:tcPr>
            <w:tcW w:w="1080" w:type="dxa"/>
            <w:vAlign w:val="center"/>
          </w:tcPr>
          <w:p w:rsidR="001C1E05" w:rsidRPr="001307C9" w:rsidRDefault="001C1E05" w:rsidP="008E6245">
            <w:pPr>
              <w:spacing w:before="40" w:after="40" w:line="240" w:lineRule="atLeast"/>
              <w:jc w:val="center"/>
              <w:rPr>
                <w:sz w:val="18"/>
                <w:szCs w:val="18"/>
              </w:rPr>
            </w:pPr>
            <w:r w:rsidRPr="001307C9">
              <w:rPr>
                <w:sz w:val="18"/>
                <w:szCs w:val="18"/>
              </w:rPr>
              <w:t>1</w:t>
            </w:r>
            <w:r>
              <w:rPr>
                <w:sz w:val="18"/>
                <w:szCs w:val="18"/>
              </w:rPr>
              <w:t>5</w:t>
            </w:r>
            <w:r w:rsidRPr="001307C9">
              <w:rPr>
                <w:sz w:val="18"/>
                <w:szCs w:val="18"/>
              </w:rPr>
              <w:t>,</w:t>
            </w:r>
            <w:r>
              <w:rPr>
                <w:sz w:val="18"/>
                <w:szCs w:val="18"/>
              </w:rPr>
              <w:t>57</w:t>
            </w:r>
          </w:p>
        </w:tc>
        <w:tc>
          <w:tcPr>
            <w:tcW w:w="1117" w:type="dxa"/>
            <w:vAlign w:val="center"/>
          </w:tcPr>
          <w:p w:rsidR="001C1E05" w:rsidRPr="001307C9" w:rsidRDefault="001C1E05" w:rsidP="008E6245">
            <w:pPr>
              <w:spacing w:before="40" w:after="40" w:line="240" w:lineRule="atLeast"/>
              <w:jc w:val="center"/>
              <w:rPr>
                <w:sz w:val="18"/>
                <w:szCs w:val="18"/>
              </w:rPr>
            </w:pPr>
            <w:r w:rsidRPr="001307C9">
              <w:rPr>
                <w:sz w:val="18"/>
                <w:szCs w:val="18"/>
              </w:rPr>
              <w:t>15,</w:t>
            </w:r>
            <w:r>
              <w:rPr>
                <w:sz w:val="18"/>
                <w:szCs w:val="18"/>
              </w:rPr>
              <w:t>63</w:t>
            </w:r>
          </w:p>
        </w:tc>
      </w:tr>
    </w:tbl>
    <w:p w:rsidR="001C1E05" w:rsidRDefault="001C1E05" w:rsidP="001C1E05">
      <w:pPr>
        <w:rPr>
          <w:sz w:val="20"/>
          <w:szCs w:val="20"/>
        </w:rPr>
      </w:pPr>
    </w:p>
    <w:p w:rsidR="001C1E05" w:rsidRDefault="001C1E05" w:rsidP="001C1E05">
      <w:pPr>
        <w:rPr>
          <w:b/>
          <w:sz w:val="22"/>
          <w:szCs w:val="22"/>
        </w:rPr>
      </w:pPr>
    </w:p>
    <w:p w:rsidR="001C1E05" w:rsidRDefault="001C1E05" w:rsidP="001C1E05">
      <w:pPr>
        <w:rPr>
          <w:b/>
          <w:sz w:val="22"/>
          <w:szCs w:val="22"/>
        </w:rPr>
      </w:pPr>
    </w:p>
    <w:p w:rsidR="001C1E05" w:rsidRPr="004252D1" w:rsidRDefault="001C1E05" w:rsidP="001C1E05">
      <w:pPr>
        <w:rPr>
          <w:sz w:val="20"/>
          <w:szCs w:val="20"/>
        </w:rPr>
      </w:pPr>
      <w:r w:rsidRPr="004252D1">
        <w:rPr>
          <w:sz w:val="20"/>
          <w:szCs w:val="20"/>
        </w:rPr>
        <w:t xml:space="preserve">Graf č. 12 Podiel profesorov k učiteľom  </w:t>
      </w:r>
    </w:p>
    <w:p w:rsidR="001C1E05" w:rsidRDefault="001C1E05" w:rsidP="001C1E05">
      <w:pPr>
        <w:rPr>
          <w:b/>
          <w:sz w:val="22"/>
          <w:szCs w:val="22"/>
        </w:rPr>
      </w:pPr>
    </w:p>
    <w:p w:rsidR="001C1E05" w:rsidRDefault="003A5917" w:rsidP="001C1E05">
      <w:pPr>
        <w:jc w:val="cent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3175</wp:posOffset>
            </wp:positionV>
            <wp:extent cx="5401310" cy="3243580"/>
            <wp:effectExtent l="0" t="0" r="0" b="0"/>
            <wp:wrapSquare wrapText="bothSides"/>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1310" cy="3243580"/>
                    </a:xfrm>
                    <a:prstGeom prst="rect">
                      <a:avLst/>
                    </a:prstGeom>
                    <a:noFill/>
                  </pic:spPr>
                </pic:pic>
              </a:graphicData>
            </a:graphic>
            <wp14:sizeRelH relativeFrom="page">
              <wp14:pctWidth>0</wp14:pctWidth>
            </wp14:sizeRelH>
            <wp14:sizeRelV relativeFrom="page">
              <wp14:pctHeight>0</wp14:pctHeight>
            </wp14:sizeRelV>
          </wp:anchor>
        </w:drawing>
      </w:r>
    </w:p>
    <w:p w:rsidR="001C1E05" w:rsidRDefault="001C1E05" w:rsidP="001C1E05">
      <w:pPr>
        <w:jc w:val="center"/>
      </w:pPr>
      <w:r w:rsidRPr="006F28A1">
        <w:t xml:space="preserve">   </w:t>
      </w:r>
    </w:p>
    <w:p w:rsidR="001C1E05" w:rsidRPr="004252D1" w:rsidRDefault="001C1E05" w:rsidP="001C1E05">
      <w:pPr>
        <w:jc w:val="center"/>
        <w:rPr>
          <w:sz w:val="20"/>
          <w:szCs w:val="20"/>
        </w:rPr>
      </w:pPr>
      <w:r w:rsidRPr="004252D1">
        <w:rPr>
          <w:sz w:val="20"/>
          <w:szCs w:val="20"/>
        </w:rPr>
        <w:t xml:space="preserve">                                                                                                                                       </w:t>
      </w:r>
      <w:r w:rsidR="004252D1">
        <w:rPr>
          <w:sz w:val="20"/>
          <w:szCs w:val="20"/>
        </w:rPr>
        <w:t xml:space="preserve">                              </w:t>
      </w:r>
      <w:r w:rsidRPr="004252D1">
        <w:rPr>
          <w:sz w:val="20"/>
          <w:szCs w:val="20"/>
        </w:rPr>
        <w:t xml:space="preserve"> Tab. 21</w:t>
      </w:r>
    </w:p>
    <w:tbl>
      <w:tblPr>
        <w:tblW w:w="9134" w:type="dxa"/>
        <w:jc w:val="center"/>
        <w:tblInd w:w="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4059"/>
        <w:gridCol w:w="990"/>
        <w:gridCol w:w="991"/>
        <w:gridCol w:w="991"/>
        <w:gridCol w:w="991"/>
        <w:gridCol w:w="1112"/>
      </w:tblGrid>
      <w:tr w:rsidR="001C1E05" w:rsidRPr="00615F4B" w:rsidTr="008E6245">
        <w:trPr>
          <w:jc w:val="center"/>
        </w:trPr>
        <w:tc>
          <w:tcPr>
            <w:tcW w:w="4059" w:type="dxa"/>
            <w:shd w:val="clear" w:color="auto" w:fill="BFBFBF"/>
            <w:vAlign w:val="center"/>
          </w:tcPr>
          <w:p w:rsidR="001C1E05" w:rsidRPr="00615F4B" w:rsidRDefault="001C1E05" w:rsidP="008E6245">
            <w:pPr>
              <w:spacing w:before="40" w:after="40" w:line="240" w:lineRule="atLeast"/>
              <w:jc w:val="center"/>
              <w:rPr>
                <w:b/>
                <w:bCs/>
                <w:color w:val="000000"/>
                <w:sz w:val="18"/>
                <w:szCs w:val="18"/>
              </w:rPr>
            </w:pPr>
            <w:r w:rsidRPr="00615F4B">
              <w:rPr>
                <w:b/>
                <w:bCs/>
                <w:color w:val="000000"/>
                <w:sz w:val="18"/>
                <w:szCs w:val="18"/>
              </w:rPr>
              <w:t>Podiel profesorov a docentov k učiteľom v %</w:t>
            </w:r>
          </w:p>
        </w:tc>
        <w:tc>
          <w:tcPr>
            <w:tcW w:w="990" w:type="dxa"/>
            <w:shd w:val="clear" w:color="auto" w:fill="BFBFBF"/>
            <w:vAlign w:val="center"/>
          </w:tcPr>
          <w:p w:rsidR="001C1E05" w:rsidRPr="00615F4B" w:rsidRDefault="001C1E05" w:rsidP="008E6245">
            <w:pPr>
              <w:spacing w:before="40" w:after="40" w:line="240" w:lineRule="atLeast"/>
              <w:jc w:val="center"/>
              <w:rPr>
                <w:b/>
                <w:bCs/>
                <w:color w:val="000000"/>
                <w:sz w:val="18"/>
                <w:szCs w:val="18"/>
              </w:rPr>
            </w:pPr>
            <w:r w:rsidRPr="00615F4B">
              <w:rPr>
                <w:b/>
                <w:bCs/>
                <w:color w:val="000000"/>
                <w:sz w:val="18"/>
                <w:szCs w:val="18"/>
              </w:rPr>
              <w:t>20</w:t>
            </w:r>
            <w:r>
              <w:rPr>
                <w:b/>
                <w:bCs/>
                <w:color w:val="000000"/>
                <w:sz w:val="18"/>
                <w:szCs w:val="18"/>
              </w:rPr>
              <w:t>1</w:t>
            </w:r>
            <w:r w:rsidRPr="00615F4B">
              <w:rPr>
                <w:b/>
                <w:bCs/>
                <w:color w:val="000000"/>
                <w:sz w:val="18"/>
                <w:szCs w:val="18"/>
              </w:rPr>
              <w:t>0</w:t>
            </w:r>
          </w:p>
        </w:tc>
        <w:tc>
          <w:tcPr>
            <w:tcW w:w="991" w:type="dxa"/>
            <w:shd w:val="clear" w:color="auto" w:fill="BFBFBF"/>
            <w:vAlign w:val="center"/>
          </w:tcPr>
          <w:p w:rsidR="001C1E05" w:rsidRPr="00615F4B" w:rsidRDefault="001C1E05" w:rsidP="008E6245">
            <w:pPr>
              <w:spacing w:before="40" w:after="40" w:line="240" w:lineRule="atLeast"/>
              <w:jc w:val="center"/>
              <w:rPr>
                <w:b/>
                <w:bCs/>
                <w:color w:val="000000"/>
                <w:sz w:val="18"/>
                <w:szCs w:val="18"/>
              </w:rPr>
            </w:pPr>
            <w:r w:rsidRPr="00615F4B">
              <w:rPr>
                <w:b/>
                <w:bCs/>
                <w:color w:val="000000"/>
                <w:sz w:val="18"/>
                <w:szCs w:val="18"/>
              </w:rPr>
              <w:t>20</w:t>
            </w:r>
            <w:r>
              <w:rPr>
                <w:b/>
                <w:bCs/>
                <w:color w:val="000000"/>
                <w:sz w:val="18"/>
                <w:szCs w:val="18"/>
              </w:rPr>
              <w:t>11</w:t>
            </w:r>
          </w:p>
        </w:tc>
        <w:tc>
          <w:tcPr>
            <w:tcW w:w="991" w:type="dxa"/>
            <w:shd w:val="clear" w:color="auto" w:fill="BFBFBF"/>
            <w:vAlign w:val="center"/>
          </w:tcPr>
          <w:p w:rsidR="001C1E05" w:rsidRPr="00615F4B" w:rsidRDefault="001C1E05" w:rsidP="008E6245">
            <w:pPr>
              <w:spacing w:before="40" w:after="40" w:line="240" w:lineRule="atLeast"/>
              <w:jc w:val="center"/>
              <w:rPr>
                <w:b/>
                <w:bCs/>
                <w:color w:val="000000"/>
                <w:sz w:val="18"/>
                <w:szCs w:val="18"/>
              </w:rPr>
            </w:pPr>
            <w:r>
              <w:rPr>
                <w:b/>
                <w:bCs/>
                <w:color w:val="000000"/>
                <w:sz w:val="18"/>
                <w:szCs w:val="18"/>
              </w:rPr>
              <w:t>2012</w:t>
            </w:r>
          </w:p>
        </w:tc>
        <w:tc>
          <w:tcPr>
            <w:tcW w:w="991" w:type="dxa"/>
            <w:shd w:val="clear" w:color="auto" w:fill="BFBFBF"/>
            <w:vAlign w:val="center"/>
          </w:tcPr>
          <w:p w:rsidR="001C1E05" w:rsidRPr="00615F4B" w:rsidRDefault="001C1E05" w:rsidP="008E6245">
            <w:pPr>
              <w:spacing w:before="40" w:after="40" w:line="240" w:lineRule="atLeast"/>
              <w:jc w:val="center"/>
              <w:rPr>
                <w:b/>
                <w:bCs/>
                <w:color w:val="000000"/>
                <w:sz w:val="18"/>
                <w:szCs w:val="18"/>
              </w:rPr>
            </w:pPr>
            <w:r w:rsidRPr="00615F4B">
              <w:rPr>
                <w:b/>
                <w:bCs/>
                <w:color w:val="000000"/>
                <w:sz w:val="18"/>
                <w:szCs w:val="18"/>
              </w:rPr>
              <w:t>201</w:t>
            </w:r>
            <w:r>
              <w:rPr>
                <w:b/>
                <w:bCs/>
                <w:color w:val="000000"/>
                <w:sz w:val="18"/>
                <w:szCs w:val="18"/>
              </w:rPr>
              <w:t>3</w:t>
            </w:r>
          </w:p>
        </w:tc>
        <w:tc>
          <w:tcPr>
            <w:tcW w:w="1112" w:type="dxa"/>
            <w:shd w:val="clear" w:color="auto" w:fill="BFBFBF"/>
            <w:vAlign w:val="center"/>
          </w:tcPr>
          <w:p w:rsidR="001C1E05" w:rsidRPr="00615F4B" w:rsidRDefault="001C1E05" w:rsidP="008E6245">
            <w:pPr>
              <w:spacing w:before="40" w:after="40" w:line="240" w:lineRule="atLeast"/>
              <w:jc w:val="center"/>
              <w:rPr>
                <w:b/>
                <w:bCs/>
                <w:color w:val="000000"/>
                <w:sz w:val="18"/>
                <w:szCs w:val="18"/>
              </w:rPr>
            </w:pPr>
            <w:r w:rsidRPr="00615F4B">
              <w:rPr>
                <w:b/>
                <w:bCs/>
                <w:color w:val="000000"/>
                <w:sz w:val="18"/>
                <w:szCs w:val="18"/>
              </w:rPr>
              <w:t>201</w:t>
            </w:r>
            <w:r>
              <w:rPr>
                <w:b/>
                <w:bCs/>
                <w:color w:val="000000"/>
                <w:sz w:val="18"/>
                <w:szCs w:val="18"/>
              </w:rPr>
              <w:t>4</w:t>
            </w:r>
          </w:p>
        </w:tc>
      </w:tr>
      <w:tr w:rsidR="001C1E05" w:rsidRPr="00615F4B" w:rsidTr="008E6245">
        <w:trPr>
          <w:jc w:val="center"/>
        </w:trPr>
        <w:tc>
          <w:tcPr>
            <w:tcW w:w="4059" w:type="dxa"/>
            <w:vAlign w:val="center"/>
          </w:tcPr>
          <w:p w:rsidR="001C1E05" w:rsidRPr="00615F4B" w:rsidRDefault="001C1E05" w:rsidP="008E6245">
            <w:pPr>
              <w:spacing w:before="40" w:after="40" w:line="240" w:lineRule="atLeast"/>
              <w:rPr>
                <w:color w:val="000000"/>
                <w:sz w:val="18"/>
                <w:szCs w:val="18"/>
              </w:rPr>
            </w:pPr>
            <w:r w:rsidRPr="00615F4B">
              <w:rPr>
                <w:color w:val="000000"/>
                <w:sz w:val="18"/>
                <w:szCs w:val="18"/>
              </w:rPr>
              <w:t>celoslovenský podiel</w:t>
            </w:r>
          </w:p>
        </w:tc>
        <w:tc>
          <w:tcPr>
            <w:tcW w:w="990" w:type="dxa"/>
            <w:vAlign w:val="center"/>
          </w:tcPr>
          <w:p w:rsidR="001C1E05" w:rsidRPr="00615F4B" w:rsidRDefault="001C1E05" w:rsidP="008E6245">
            <w:pPr>
              <w:spacing w:before="40" w:after="40" w:line="240" w:lineRule="atLeast"/>
              <w:jc w:val="center"/>
              <w:rPr>
                <w:color w:val="000000"/>
                <w:sz w:val="18"/>
                <w:szCs w:val="18"/>
              </w:rPr>
            </w:pPr>
            <w:r w:rsidRPr="00615F4B">
              <w:rPr>
                <w:color w:val="000000"/>
                <w:sz w:val="18"/>
                <w:szCs w:val="18"/>
              </w:rPr>
              <w:t>35,</w:t>
            </w:r>
            <w:r>
              <w:rPr>
                <w:color w:val="000000"/>
                <w:sz w:val="18"/>
                <w:szCs w:val="18"/>
              </w:rPr>
              <w:t>67</w:t>
            </w:r>
          </w:p>
        </w:tc>
        <w:tc>
          <w:tcPr>
            <w:tcW w:w="991" w:type="dxa"/>
            <w:vAlign w:val="center"/>
          </w:tcPr>
          <w:p w:rsidR="001C1E05" w:rsidRPr="00615F4B" w:rsidRDefault="001C1E05" w:rsidP="008E6245">
            <w:pPr>
              <w:spacing w:before="40" w:after="40" w:line="240" w:lineRule="atLeast"/>
              <w:jc w:val="center"/>
              <w:rPr>
                <w:color w:val="000000"/>
                <w:sz w:val="18"/>
                <w:szCs w:val="18"/>
              </w:rPr>
            </w:pPr>
            <w:r w:rsidRPr="00615F4B">
              <w:rPr>
                <w:color w:val="000000"/>
                <w:sz w:val="18"/>
                <w:szCs w:val="18"/>
              </w:rPr>
              <w:t>3</w:t>
            </w:r>
            <w:r>
              <w:rPr>
                <w:color w:val="000000"/>
                <w:sz w:val="18"/>
                <w:szCs w:val="18"/>
              </w:rPr>
              <w:t>6</w:t>
            </w:r>
            <w:r w:rsidRPr="00615F4B">
              <w:rPr>
                <w:color w:val="000000"/>
                <w:sz w:val="18"/>
                <w:szCs w:val="18"/>
              </w:rPr>
              <w:t>,</w:t>
            </w:r>
            <w:r>
              <w:rPr>
                <w:color w:val="000000"/>
                <w:sz w:val="18"/>
                <w:szCs w:val="18"/>
              </w:rPr>
              <w:t>84</w:t>
            </w:r>
          </w:p>
        </w:tc>
        <w:tc>
          <w:tcPr>
            <w:tcW w:w="991" w:type="dxa"/>
            <w:vAlign w:val="center"/>
          </w:tcPr>
          <w:p w:rsidR="001C1E05" w:rsidRPr="00615F4B" w:rsidRDefault="001C1E05" w:rsidP="008E6245">
            <w:pPr>
              <w:spacing w:before="40" w:after="40" w:line="240" w:lineRule="atLeast"/>
              <w:jc w:val="center"/>
              <w:rPr>
                <w:color w:val="000000"/>
                <w:sz w:val="18"/>
                <w:szCs w:val="18"/>
              </w:rPr>
            </w:pPr>
            <w:r w:rsidRPr="00615F4B">
              <w:rPr>
                <w:color w:val="000000"/>
                <w:sz w:val="18"/>
                <w:szCs w:val="18"/>
              </w:rPr>
              <w:t>3</w:t>
            </w:r>
            <w:r>
              <w:rPr>
                <w:color w:val="000000"/>
                <w:sz w:val="18"/>
                <w:szCs w:val="18"/>
              </w:rPr>
              <w:t>7</w:t>
            </w:r>
            <w:r w:rsidRPr="00615F4B">
              <w:rPr>
                <w:color w:val="000000"/>
                <w:sz w:val="18"/>
                <w:szCs w:val="18"/>
              </w:rPr>
              <w:t>,</w:t>
            </w:r>
            <w:r>
              <w:rPr>
                <w:color w:val="000000"/>
                <w:sz w:val="18"/>
                <w:szCs w:val="18"/>
              </w:rPr>
              <w:t>71</w:t>
            </w:r>
          </w:p>
        </w:tc>
        <w:tc>
          <w:tcPr>
            <w:tcW w:w="991" w:type="dxa"/>
            <w:vAlign w:val="center"/>
          </w:tcPr>
          <w:p w:rsidR="001C1E05" w:rsidRPr="00615F4B" w:rsidRDefault="001C1E05" w:rsidP="008E6245">
            <w:pPr>
              <w:spacing w:before="40" w:after="40" w:line="240" w:lineRule="atLeast"/>
              <w:jc w:val="center"/>
              <w:rPr>
                <w:color w:val="000000"/>
                <w:sz w:val="18"/>
                <w:szCs w:val="18"/>
              </w:rPr>
            </w:pPr>
            <w:r w:rsidRPr="00615F4B">
              <w:rPr>
                <w:color w:val="000000"/>
                <w:sz w:val="18"/>
                <w:szCs w:val="18"/>
              </w:rPr>
              <w:t>3</w:t>
            </w:r>
            <w:r>
              <w:rPr>
                <w:color w:val="000000"/>
                <w:sz w:val="18"/>
                <w:szCs w:val="18"/>
              </w:rPr>
              <w:t>8</w:t>
            </w:r>
            <w:r w:rsidRPr="00615F4B">
              <w:rPr>
                <w:color w:val="000000"/>
                <w:sz w:val="18"/>
                <w:szCs w:val="18"/>
              </w:rPr>
              <w:t>,</w:t>
            </w:r>
            <w:r>
              <w:rPr>
                <w:color w:val="000000"/>
                <w:sz w:val="18"/>
                <w:szCs w:val="18"/>
              </w:rPr>
              <w:t>14</w:t>
            </w:r>
          </w:p>
        </w:tc>
        <w:tc>
          <w:tcPr>
            <w:tcW w:w="1112" w:type="dxa"/>
            <w:vAlign w:val="center"/>
          </w:tcPr>
          <w:p w:rsidR="001C1E05" w:rsidRPr="00615F4B" w:rsidRDefault="001C1E05" w:rsidP="008E6245">
            <w:pPr>
              <w:spacing w:before="40" w:after="40" w:line="240" w:lineRule="atLeast"/>
              <w:jc w:val="center"/>
              <w:rPr>
                <w:color w:val="000000"/>
                <w:sz w:val="18"/>
                <w:szCs w:val="18"/>
              </w:rPr>
            </w:pPr>
            <w:r>
              <w:rPr>
                <w:color w:val="000000"/>
                <w:sz w:val="18"/>
                <w:szCs w:val="18"/>
              </w:rPr>
              <w:t>40</w:t>
            </w:r>
            <w:r w:rsidRPr="00615F4B">
              <w:rPr>
                <w:color w:val="000000"/>
                <w:sz w:val="18"/>
                <w:szCs w:val="18"/>
              </w:rPr>
              <w:t>,</w:t>
            </w:r>
            <w:r>
              <w:rPr>
                <w:color w:val="000000"/>
                <w:sz w:val="18"/>
                <w:szCs w:val="18"/>
              </w:rPr>
              <w:t>43</w:t>
            </w:r>
          </w:p>
        </w:tc>
      </w:tr>
      <w:tr w:rsidR="001C1E05" w:rsidRPr="00615F4B" w:rsidTr="008E6245">
        <w:trPr>
          <w:jc w:val="center"/>
        </w:trPr>
        <w:tc>
          <w:tcPr>
            <w:tcW w:w="4059" w:type="dxa"/>
            <w:vAlign w:val="center"/>
          </w:tcPr>
          <w:p w:rsidR="001C1E05" w:rsidRPr="00615F4B" w:rsidRDefault="001C1E05" w:rsidP="008E6245">
            <w:pPr>
              <w:spacing w:before="40" w:after="40" w:line="240" w:lineRule="atLeast"/>
              <w:rPr>
                <w:color w:val="000000"/>
                <w:sz w:val="18"/>
                <w:szCs w:val="18"/>
              </w:rPr>
            </w:pPr>
            <w:r w:rsidRPr="00615F4B">
              <w:rPr>
                <w:color w:val="000000"/>
                <w:sz w:val="18"/>
                <w:szCs w:val="18"/>
              </w:rPr>
              <w:t>podiel na ŽU v Žiline</w:t>
            </w:r>
          </w:p>
        </w:tc>
        <w:tc>
          <w:tcPr>
            <w:tcW w:w="990" w:type="dxa"/>
            <w:vAlign w:val="center"/>
          </w:tcPr>
          <w:p w:rsidR="001C1E05" w:rsidRPr="00615F4B" w:rsidRDefault="001C1E05" w:rsidP="008E6245">
            <w:pPr>
              <w:spacing w:before="40" w:after="40" w:line="240" w:lineRule="atLeast"/>
              <w:jc w:val="center"/>
              <w:rPr>
                <w:color w:val="000000"/>
                <w:sz w:val="18"/>
                <w:szCs w:val="18"/>
              </w:rPr>
            </w:pPr>
            <w:r w:rsidRPr="00615F4B">
              <w:rPr>
                <w:color w:val="000000"/>
                <w:sz w:val="18"/>
                <w:szCs w:val="18"/>
              </w:rPr>
              <w:t>3</w:t>
            </w:r>
            <w:r>
              <w:rPr>
                <w:color w:val="000000"/>
                <w:sz w:val="18"/>
                <w:szCs w:val="18"/>
              </w:rPr>
              <w:t>4</w:t>
            </w:r>
            <w:r w:rsidRPr="00615F4B">
              <w:rPr>
                <w:color w:val="000000"/>
                <w:sz w:val="18"/>
                <w:szCs w:val="18"/>
              </w:rPr>
              <w:t>,</w:t>
            </w:r>
            <w:r>
              <w:rPr>
                <w:color w:val="000000"/>
                <w:sz w:val="18"/>
                <w:szCs w:val="18"/>
              </w:rPr>
              <w:t>93</w:t>
            </w:r>
          </w:p>
        </w:tc>
        <w:tc>
          <w:tcPr>
            <w:tcW w:w="991" w:type="dxa"/>
            <w:vAlign w:val="center"/>
          </w:tcPr>
          <w:p w:rsidR="001C1E05" w:rsidRPr="00615F4B" w:rsidRDefault="001C1E05" w:rsidP="008E6245">
            <w:pPr>
              <w:spacing w:before="40" w:after="40" w:line="240" w:lineRule="atLeast"/>
              <w:jc w:val="center"/>
              <w:rPr>
                <w:color w:val="000000"/>
                <w:sz w:val="18"/>
                <w:szCs w:val="18"/>
              </w:rPr>
            </w:pPr>
            <w:r w:rsidRPr="00615F4B">
              <w:rPr>
                <w:color w:val="000000"/>
                <w:sz w:val="18"/>
                <w:szCs w:val="18"/>
              </w:rPr>
              <w:t>3</w:t>
            </w:r>
            <w:r>
              <w:rPr>
                <w:color w:val="000000"/>
                <w:sz w:val="18"/>
                <w:szCs w:val="18"/>
              </w:rPr>
              <w:t>5</w:t>
            </w:r>
            <w:r w:rsidRPr="00615F4B">
              <w:rPr>
                <w:color w:val="000000"/>
                <w:sz w:val="18"/>
                <w:szCs w:val="18"/>
              </w:rPr>
              <w:t>,</w:t>
            </w:r>
            <w:r>
              <w:rPr>
                <w:color w:val="000000"/>
                <w:sz w:val="18"/>
                <w:szCs w:val="18"/>
              </w:rPr>
              <w:t>51</w:t>
            </w:r>
          </w:p>
        </w:tc>
        <w:tc>
          <w:tcPr>
            <w:tcW w:w="991" w:type="dxa"/>
            <w:vAlign w:val="center"/>
          </w:tcPr>
          <w:p w:rsidR="001C1E05" w:rsidRPr="00615F4B" w:rsidRDefault="001C1E05" w:rsidP="008E6245">
            <w:pPr>
              <w:spacing w:before="40" w:after="40" w:line="240" w:lineRule="atLeast"/>
              <w:jc w:val="center"/>
              <w:rPr>
                <w:color w:val="000000"/>
                <w:sz w:val="18"/>
                <w:szCs w:val="18"/>
              </w:rPr>
            </w:pPr>
            <w:r w:rsidRPr="00615F4B">
              <w:rPr>
                <w:color w:val="000000"/>
                <w:sz w:val="18"/>
                <w:szCs w:val="18"/>
              </w:rPr>
              <w:t>3</w:t>
            </w:r>
            <w:r>
              <w:rPr>
                <w:color w:val="000000"/>
                <w:sz w:val="18"/>
                <w:szCs w:val="18"/>
              </w:rPr>
              <w:t>6</w:t>
            </w:r>
            <w:r w:rsidRPr="00615F4B">
              <w:rPr>
                <w:color w:val="000000"/>
                <w:sz w:val="18"/>
                <w:szCs w:val="18"/>
              </w:rPr>
              <w:t>,</w:t>
            </w:r>
            <w:r>
              <w:rPr>
                <w:color w:val="000000"/>
                <w:sz w:val="18"/>
                <w:szCs w:val="18"/>
              </w:rPr>
              <w:t>07</w:t>
            </w:r>
          </w:p>
        </w:tc>
        <w:tc>
          <w:tcPr>
            <w:tcW w:w="991" w:type="dxa"/>
            <w:vAlign w:val="center"/>
          </w:tcPr>
          <w:p w:rsidR="001C1E05" w:rsidRPr="00615F4B" w:rsidRDefault="001C1E05" w:rsidP="008E6245">
            <w:pPr>
              <w:spacing w:before="40" w:after="40" w:line="240" w:lineRule="atLeast"/>
              <w:jc w:val="center"/>
              <w:rPr>
                <w:color w:val="000000"/>
                <w:sz w:val="18"/>
                <w:szCs w:val="18"/>
              </w:rPr>
            </w:pPr>
            <w:r w:rsidRPr="00615F4B">
              <w:rPr>
                <w:color w:val="000000"/>
                <w:sz w:val="18"/>
                <w:szCs w:val="18"/>
              </w:rPr>
              <w:t>3</w:t>
            </w:r>
            <w:r>
              <w:rPr>
                <w:color w:val="000000"/>
                <w:sz w:val="18"/>
                <w:szCs w:val="18"/>
              </w:rPr>
              <w:t>8</w:t>
            </w:r>
            <w:r w:rsidRPr="00615F4B">
              <w:rPr>
                <w:color w:val="000000"/>
                <w:sz w:val="18"/>
                <w:szCs w:val="18"/>
              </w:rPr>
              <w:t>,</w:t>
            </w:r>
            <w:r>
              <w:rPr>
                <w:color w:val="000000"/>
                <w:sz w:val="18"/>
                <w:szCs w:val="18"/>
              </w:rPr>
              <w:t>36</w:t>
            </w:r>
          </w:p>
        </w:tc>
        <w:tc>
          <w:tcPr>
            <w:tcW w:w="1112" w:type="dxa"/>
            <w:vAlign w:val="center"/>
          </w:tcPr>
          <w:p w:rsidR="001C1E05" w:rsidRPr="00615F4B" w:rsidRDefault="001C1E05" w:rsidP="008E6245">
            <w:pPr>
              <w:spacing w:before="40" w:after="40" w:line="240" w:lineRule="atLeast"/>
              <w:jc w:val="center"/>
              <w:rPr>
                <w:color w:val="000000"/>
                <w:sz w:val="18"/>
                <w:szCs w:val="18"/>
              </w:rPr>
            </w:pPr>
            <w:r>
              <w:rPr>
                <w:color w:val="000000"/>
                <w:sz w:val="18"/>
                <w:szCs w:val="18"/>
              </w:rPr>
              <w:t>41</w:t>
            </w:r>
            <w:r w:rsidRPr="00615F4B">
              <w:rPr>
                <w:color w:val="000000"/>
                <w:sz w:val="18"/>
                <w:szCs w:val="18"/>
              </w:rPr>
              <w:t>,</w:t>
            </w:r>
            <w:r>
              <w:rPr>
                <w:color w:val="000000"/>
                <w:sz w:val="18"/>
                <w:szCs w:val="18"/>
              </w:rPr>
              <w:t>36</w:t>
            </w:r>
          </w:p>
        </w:tc>
      </w:tr>
    </w:tbl>
    <w:p w:rsidR="001C1E05" w:rsidRDefault="001C1E05" w:rsidP="001C1E05">
      <w:pPr>
        <w:rPr>
          <w:sz w:val="20"/>
        </w:rPr>
      </w:pPr>
      <w:r w:rsidRPr="006F28A1">
        <w:rPr>
          <w:sz w:val="22"/>
          <w:szCs w:val="22"/>
        </w:rPr>
        <w:t xml:space="preserve">                                                                                                                                   </w:t>
      </w:r>
      <w:r w:rsidRPr="006F28A1">
        <w:rPr>
          <w:sz w:val="20"/>
        </w:rPr>
        <w:t xml:space="preserve">  </w:t>
      </w:r>
    </w:p>
    <w:p w:rsidR="001C1E05" w:rsidRPr="004252D1" w:rsidRDefault="001C1E05" w:rsidP="001C1E05">
      <w:pPr>
        <w:rPr>
          <w:sz w:val="20"/>
          <w:szCs w:val="20"/>
        </w:rPr>
      </w:pPr>
      <w:r>
        <w:rPr>
          <w:b/>
          <w:sz w:val="22"/>
          <w:szCs w:val="22"/>
        </w:rPr>
        <w:br w:type="page"/>
      </w:r>
      <w:r w:rsidRPr="004252D1">
        <w:rPr>
          <w:sz w:val="20"/>
          <w:szCs w:val="20"/>
        </w:rPr>
        <w:lastRenderedPageBreak/>
        <w:t xml:space="preserve">Graf č. 13 Podiel profesorov a docentov k učiteľom  </w:t>
      </w:r>
    </w:p>
    <w:p w:rsidR="001C1E05" w:rsidRPr="0078750C" w:rsidRDefault="001C1E05" w:rsidP="001C1E05">
      <w:pPr>
        <w:rPr>
          <w:b/>
          <w:sz w:val="22"/>
          <w:szCs w:val="22"/>
        </w:rPr>
      </w:pPr>
    </w:p>
    <w:p w:rsidR="001C1E05" w:rsidRPr="00B832D0" w:rsidRDefault="001C1E05" w:rsidP="001C1E05">
      <w:pPr>
        <w:jc w:val="center"/>
        <w:rPr>
          <w:sz w:val="20"/>
        </w:rPr>
      </w:pPr>
    </w:p>
    <w:p w:rsidR="001C1E05" w:rsidRDefault="003A5917" w:rsidP="001C1E05">
      <w:pPr>
        <w:ind w:firstLine="360"/>
        <w:jc w:val="both"/>
        <w:rPr>
          <w:sz w:val="22"/>
          <w:szCs w:val="22"/>
        </w:rPr>
      </w:pPr>
      <w:r>
        <w:rPr>
          <w:noProof/>
          <w:sz w:val="22"/>
          <w:szCs w:val="22"/>
        </w:rPr>
        <w:drawing>
          <wp:anchor distT="0" distB="0" distL="114300" distR="114300" simplePos="0" relativeHeight="251655680" behindDoc="0" locked="0" layoutInCell="1" allowOverlap="1">
            <wp:simplePos x="0" y="0"/>
            <wp:positionH relativeFrom="column">
              <wp:align>center</wp:align>
            </wp:positionH>
            <wp:positionV relativeFrom="paragraph">
              <wp:posOffset>5715</wp:posOffset>
            </wp:positionV>
            <wp:extent cx="5401310" cy="3243580"/>
            <wp:effectExtent l="0" t="0" r="0" b="0"/>
            <wp:wrapSquare wrapText="bothSides"/>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1310" cy="3243580"/>
                    </a:xfrm>
                    <a:prstGeom prst="rect">
                      <a:avLst/>
                    </a:prstGeom>
                    <a:noFill/>
                  </pic:spPr>
                </pic:pic>
              </a:graphicData>
            </a:graphic>
            <wp14:sizeRelH relativeFrom="page">
              <wp14:pctWidth>0</wp14:pctWidth>
            </wp14:sizeRelH>
            <wp14:sizeRelV relativeFrom="page">
              <wp14:pctHeight>0</wp14:pctHeight>
            </wp14:sizeRelV>
          </wp:anchor>
        </w:drawing>
      </w:r>
    </w:p>
    <w:p w:rsidR="001C1E05" w:rsidRDefault="001C1E05" w:rsidP="001C1E05">
      <w:pPr>
        <w:ind w:firstLine="360"/>
        <w:jc w:val="both"/>
        <w:rPr>
          <w:sz w:val="22"/>
          <w:szCs w:val="22"/>
        </w:rPr>
      </w:pPr>
    </w:p>
    <w:p w:rsidR="001C1E05" w:rsidRDefault="001C1E05" w:rsidP="001C1E05">
      <w:pPr>
        <w:ind w:firstLine="708"/>
        <w:jc w:val="both"/>
        <w:rPr>
          <w:sz w:val="22"/>
          <w:szCs w:val="22"/>
        </w:rPr>
      </w:pPr>
    </w:p>
    <w:p w:rsidR="001C1E05" w:rsidRDefault="001C1E05" w:rsidP="00185206">
      <w:pPr>
        <w:ind w:firstLine="567"/>
        <w:jc w:val="both"/>
        <w:rPr>
          <w:b/>
          <w:sz w:val="22"/>
          <w:szCs w:val="22"/>
        </w:rPr>
      </w:pPr>
      <w:r>
        <w:rPr>
          <w:sz w:val="22"/>
          <w:szCs w:val="22"/>
        </w:rPr>
        <w:t>Kvalifikačná</w:t>
      </w:r>
      <w:r w:rsidRPr="006F28A1">
        <w:rPr>
          <w:sz w:val="22"/>
          <w:szCs w:val="22"/>
        </w:rPr>
        <w:t xml:space="preserve"> štruktúra pracovníkov s vedeckou hodnosťou na ŽU</w:t>
      </w:r>
      <w:r>
        <w:rPr>
          <w:sz w:val="22"/>
          <w:szCs w:val="22"/>
        </w:rPr>
        <w:t xml:space="preserve"> v Žiline </w:t>
      </w:r>
      <w:r w:rsidRPr="006F28A1">
        <w:rPr>
          <w:sz w:val="22"/>
          <w:szCs w:val="22"/>
        </w:rPr>
        <w:t>k 31. 10. 20</w:t>
      </w:r>
      <w:r>
        <w:rPr>
          <w:sz w:val="22"/>
          <w:szCs w:val="22"/>
        </w:rPr>
        <w:t>14</w:t>
      </w:r>
      <w:r w:rsidRPr="006F28A1">
        <w:rPr>
          <w:sz w:val="22"/>
          <w:szCs w:val="22"/>
        </w:rPr>
        <w:t xml:space="preserve"> (údaj zo štatistickej ročenky</w:t>
      </w:r>
      <w:r>
        <w:rPr>
          <w:sz w:val="22"/>
          <w:szCs w:val="22"/>
        </w:rPr>
        <w:t xml:space="preserve"> – vysoké školy</w:t>
      </w:r>
      <w:r w:rsidRPr="006F28A1">
        <w:rPr>
          <w:sz w:val="22"/>
          <w:szCs w:val="22"/>
        </w:rPr>
        <w:t>):</w:t>
      </w:r>
      <w:r>
        <w:rPr>
          <w:sz w:val="22"/>
          <w:szCs w:val="22"/>
        </w:rPr>
        <w:t xml:space="preserve"> </w:t>
      </w:r>
      <w:r w:rsidRPr="006F28A1">
        <w:rPr>
          <w:sz w:val="22"/>
          <w:szCs w:val="22"/>
        </w:rPr>
        <w:t>počet CSc., Dr., PhD.</w:t>
      </w:r>
      <w:r>
        <w:rPr>
          <w:sz w:val="22"/>
          <w:szCs w:val="22"/>
        </w:rPr>
        <w:t xml:space="preserve"> je </w:t>
      </w:r>
      <w:r>
        <w:rPr>
          <w:b/>
          <w:sz w:val="22"/>
          <w:szCs w:val="22"/>
        </w:rPr>
        <w:t xml:space="preserve">554, </w:t>
      </w:r>
      <w:r w:rsidRPr="006F28A1">
        <w:rPr>
          <w:sz w:val="22"/>
          <w:szCs w:val="22"/>
        </w:rPr>
        <w:t>počet DrSc.</w:t>
      </w:r>
      <w:r>
        <w:rPr>
          <w:sz w:val="22"/>
          <w:szCs w:val="22"/>
        </w:rPr>
        <w:t xml:space="preserve"> je </w:t>
      </w:r>
      <w:r>
        <w:rPr>
          <w:b/>
          <w:sz w:val="22"/>
          <w:szCs w:val="22"/>
        </w:rPr>
        <w:t>2.</w:t>
      </w:r>
    </w:p>
    <w:p w:rsidR="001C1E05" w:rsidRDefault="001C1E05" w:rsidP="001C1E05">
      <w:pPr>
        <w:pStyle w:val="Nadpis1"/>
        <w:ind w:firstLine="708"/>
        <w:jc w:val="both"/>
        <w:rPr>
          <w:b w:val="0"/>
          <w:sz w:val="22"/>
          <w:szCs w:val="22"/>
        </w:rPr>
      </w:pPr>
    </w:p>
    <w:p w:rsidR="001C1E05" w:rsidRDefault="001C1E05" w:rsidP="00185206">
      <w:pPr>
        <w:pStyle w:val="Nadpis1"/>
        <w:ind w:firstLine="567"/>
        <w:jc w:val="both"/>
        <w:rPr>
          <w:b w:val="0"/>
          <w:sz w:val="22"/>
          <w:szCs w:val="22"/>
        </w:rPr>
      </w:pPr>
      <w:r w:rsidRPr="006F28A1">
        <w:rPr>
          <w:b w:val="0"/>
          <w:sz w:val="22"/>
          <w:szCs w:val="22"/>
        </w:rPr>
        <w:t>Podiel DrSc., CSc., Dr. a PhD. k počtu učiteľov na ŽU</w:t>
      </w:r>
      <w:r>
        <w:rPr>
          <w:b w:val="0"/>
          <w:sz w:val="22"/>
          <w:szCs w:val="22"/>
        </w:rPr>
        <w:t xml:space="preserve"> v Žiline </w:t>
      </w:r>
      <w:r w:rsidRPr="006F28A1">
        <w:rPr>
          <w:b w:val="0"/>
          <w:sz w:val="22"/>
          <w:szCs w:val="22"/>
        </w:rPr>
        <w:t>je</w:t>
      </w:r>
      <w:r>
        <w:rPr>
          <w:b w:val="0"/>
          <w:sz w:val="22"/>
          <w:szCs w:val="22"/>
        </w:rPr>
        <w:t xml:space="preserve"> </w:t>
      </w:r>
      <w:r>
        <w:rPr>
          <w:sz w:val="22"/>
          <w:szCs w:val="22"/>
        </w:rPr>
        <w:t>90</w:t>
      </w:r>
      <w:r w:rsidRPr="006F28A1">
        <w:rPr>
          <w:sz w:val="22"/>
          <w:szCs w:val="22"/>
        </w:rPr>
        <w:t>,</w:t>
      </w:r>
      <w:r>
        <w:rPr>
          <w:sz w:val="22"/>
          <w:szCs w:val="22"/>
        </w:rPr>
        <w:t xml:space="preserve">55 </w:t>
      </w:r>
      <w:r w:rsidRPr="006F28A1">
        <w:rPr>
          <w:sz w:val="22"/>
          <w:szCs w:val="22"/>
        </w:rPr>
        <w:t>%</w:t>
      </w:r>
      <w:r w:rsidRPr="006F28A1">
        <w:rPr>
          <w:b w:val="0"/>
          <w:sz w:val="22"/>
          <w:szCs w:val="22"/>
        </w:rPr>
        <w:t xml:space="preserve"> (slovenský priemer  je </w:t>
      </w:r>
      <w:r>
        <w:rPr>
          <w:sz w:val="22"/>
          <w:szCs w:val="22"/>
        </w:rPr>
        <w:t>88</w:t>
      </w:r>
      <w:r w:rsidRPr="006F28A1">
        <w:rPr>
          <w:sz w:val="22"/>
          <w:szCs w:val="22"/>
        </w:rPr>
        <w:t>,</w:t>
      </w:r>
      <w:r>
        <w:rPr>
          <w:sz w:val="22"/>
          <w:szCs w:val="22"/>
        </w:rPr>
        <w:t>94</w:t>
      </w:r>
      <w:r w:rsidRPr="006F28A1">
        <w:rPr>
          <w:sz w:val="22"/>
          <w:szCs w:val="22"/>
        </w:rPr>
        <w:t xml:space="preserve"> %</w:t>
      </w:r>
      <w:r w:rsidRPr="006F28A1">
        <w:rPr>
          <w:b w:val="0"/>
          <w:sz w:val="22"/>
          <w:szCs w:val="22"/>
        </w:rPr>
        <w:t>). ŽU</w:t>
      </w:r>
      <w:r>
        <w:rPr>
          <w:b w:val="0"/>
          <w:sz w:val="22"/>
          <w:szCs w:val="22"/>
        </w:rPr>
        <w:t xml:space="preserve"> v Žiline sa podarilo prelomiť hranicu 90 % a je </w:t>
      </w:r>
      <w:r w:rsidRPr="006F28A1">
        <w:rPr>
          <w:b w:val="0"/>
          <w:sz w:val="22"/>
          <w:szCs w:val="22"/>
        </w:rPr>
        <w:t>v tomto porovnaní o</w:t>
      </w:r>
      <w:r>
        <w:rPr>
          <w:b w:val="0"/>
          <w:sz w:val="22"/>
          <w:szCs w:val="22"/>
        </w:rPr>
        <w:t> 1,61</w:t>
      </w:r>
      <w:r w:rsidRPr="006F28A1">
        <w:rPr>
          <w:b w:val="0"/>
          <w:sz w:val="22"/>
          <w:szCs w:val="22"/>
        </w:rPr>
        <w:t xml:space="preserve"> % </w:t>
      </w:r>
      <w:r>
        <w:rPr>
          <w:b w:val="0"/>
          <w:sz w:val="22"/>
          <w:szCs w:val="22"/>
        </w:rPr>
        <w:t xml:space="preserve">nad </w:t>
      </w:r>
      <w:r w:rsidRPr="006F28A1">
        <w:rPr>
          <w:b w:val="0"/>
          <w:sz w:val="22"/>
          <w:szCs w:val="22"/>
        </w:rPr>
        <w:t>celoslovenským priemerom</w:t>
      </w:r>
      <w:r>
        <w:rPr>
          <w:b w:val="0"/>
          <w:sz w:val="22"/>
          <w:szCs w:val="22"/>
        </w:rPr>
        <w:t>.</w:t>
      </w:r>
      <w:r w:rsidRPr="006F28A1">
        <w:rPr>
          <w:b w:val="0"/>
          <w:sz w:val="22"/>
          <w:szCs w:val="22"/>
        </w:rPr>
        <w:t xml:space="preserve"> Vývoj je zrejmý z tab. 2</w:t>
      </w:r>
      <w:r>
        <w:rPr>
          <w:b w:val="0"/>
          <w:sz w:val="22"/>
          <w:szCs w:val="22"/>
        </w:rPr>
        <w:t>2</w:t>
      </w:r>
      <w:r w:rsidRPr="006F28A1">
        <w:rPr>
          <w:b w:val="0"/>
          <w:sz w:val="22"/>
          <w:szCs w:val="22"/>
        </w:rPr>
        <w:t xml:space="preserve"> a</w:t>
      </w:r>
      <w:r>
        <w:rPr>
          <w:b w:val="0"/>
          <w:sz w:val="22"/>
          <w:szCs w:val="22"/>
        </w:rPr>
        <w:t> </w:t>
      </w:r>
      <w:r w:rsidRPr="006F28A1">
        <w:rPr>
          <w:b w:val="0"/>
          <w:sz w:val="22"/>
          <w:szCs w:val="22"/>
        </w:rPr>
        <w:t>grafu</w:t>
      </w:r>
      <w:r>
        <w:rPr>
          <w:b w:val="0"/>
          <w:sz w:val="22"/>
          <w:szCs w:val="22"/>
        </w:rPr>
        <w:t xml:space="preserve"> č. 14</w:t>
      </w:r>
      <w:r w:rsidRPr="006F28A1">
        <w:rPr>
          <w:b w:val="0"/>
          <w:sz w:val="22"/>
          <w:szCs w:val="22"/>
        </w:rPr>
        <w:t>.</w:t>
      </w:r>
    </w:p>
    <w:p w:rsidR="001C1E05" w:rsidRPr="004853D9" w:rsidRDefault="001C1E05" w:rsidP="001C1E05"/>
    <w:p w:rsidR="001C1E05" w:rsidRPr="0062108B" w:rsidRDefault="001C1E05" w:rsidP="001C1E05"/>
    <w:p w:rsidR="001C1E05" w:rsidRPr="004252D1" w:rsidRDefault="001C1E05" w:rsidP="001C1E05">
      <w:pPr>
        <w:jc w:val="center"/>
        <w:rPr>
          <w:sz w:val="20"/>
          <w:szCs w:val="20"/>
        </w:rPr>
      </w:pPr>
      <w:r w:rsidRPr="004252D1">
        <w:rPr>
          <w:sz w:val="20"/>
          <w:szCs w:val="20"/>
        </w:rPr>
        <w:t xml:space="preserve">    </w:t>
      </w:r>
      <w:r w:rsidRPr="004252D1">
        <w:rPr>
          <w:sz w:val="20"/>
          <w:szCs w:val="20"/>
        </w:rPr>
        <w:tab/>
        <w:t xml:space="preserve">                                                                                                                           </w:t>
      </w:r>
      <w:r w:rsidR="004252D1">
        <w:rPr>
          <w:sz w:val="20"/>
          <w:szCs w:val="20"/>
        </w:rPr>
        <w:t xml:space="preserve">                          </w:t>
      </w:r>
      <w:r w:rsidRPr="004252D1">
        <w:rPr>
          <w:sz w:val="20"/>
          <w:szCs w:val="20"/>
        </w:rPr>
        <w:t xml:space="preserve">   Tab. 22</w:t>
      </w:r>
    </w:p>
    <w:tbl>
      <w:tblPr>
        <w:tblW w:w="91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3420"/>
        <w:gridCol w:w="1116"/>
        <w:gridCol w:w="1116"/>
        <w:gridCol w:w="1116"/>
        <w:gridCol w:w="1116"/>
        <w:gridCol w:w="1295"/>
      </w:tblGrid>
      <w:tr w:rsidR="001C1E05" w:rsidRPr="0060776A" w:rsidTr="008E6245">
        <w:trPr>
          <w:jc w:val="center"/>
        </w:trPr>
        <w:tc>
          <w:tcPr>
            <w:tcW w:w="3420" w:type="dxa"/>
            <w:shd w:val="clear" w:color="auto" w:fill="BFBFBF"/>
            <w:vAlign w:val="center"/>
          </w:tcPr>
          <w:p w:rsidR="001C1E05" w:rsidRDefault="001C1E05" w:rsidP="008E6245">
            <w:pPr>
              <w:spacing w:before="40" w:line="240" w:lineRule="atLeast"/>
              <w:jc w:val="center"/>
              <w:rPr>
                <w:b/>
                <w:bCs/>
                <w:color w:val="000000"/>
                <w:sz w:val="18"/>
                <w:szCs w:val="18"/>
              </w:rPr>
            </w:pPr>
            <w:r w:rsidRPr="0060776A">
              <w:rPr>
                <w:b/>
                <w:bCs/>
                <w:color w:val="000000"/>
                <w:sz w:val="18"/>
                <w:szCs w:val="18"/>
              </w:rPr>
              <w:t>Podiel zamestnancov s</w:t>
            </w:r>
            <w:r>
              <w:rPr>
                <w:b/>
                <w:bCs/>
                <w:color w:val="000000"/>
                <w:sz w:val="18"/>
                <w:szCs w:val="18"/>
              </w:rPr>
              <w:t> </w:t>
            </w:r>
            <w:r w:rsidRPr="0060776A">
              <w:rPr>
                <w:b/>
                <w:bCs/>
                <w:color w:val="000000"/>
                <w:sz w:val="18"/>
                <w:szCs w:val="18"/>
              </w:rPr>
              <w:t>vedeckou</w:t>
            </w:r>
          </w:p>
          <w:p w:rsidR="001C1E05" w:rsidRPr="0060776A" w:rsidRDefault="001C1E05" w:rsidP="008E6245">
            <w:pPr>
              <w:spacing w:after="40" w:line="240" w:lineRule="atLeast"/>
              <w:jc w:val="center"/>
              <w:rPr>
                <w:b/>
                <w:bCs/>
                <w:color w:val="000000"/>
                <w:sz w:val="18"/>
                <w:szCs w:val="18"/>
              </w:rPr>
            </w:pPr>
            <w:r w:rsidRPr="0060776A">
              <w:rPr>
                <w:b/>
                <w:bCs/>
                <w:color w:val="000000"/>
                <w:sz w:val="18"/>
                <w:szCs w:val="18"/>
              </w:rPr>
              <w:t xml:space="preserve"> hodnosťou k učiteľom v %</w:t>
            </w:r>
          </w:p>
        </w:tc>
        <w:tc>
          <w:tcPr>
            <w:tcW w:w="1116" w:type="dxa"/>
            <w:shd w:val="clear" w:color="auto" w:fill="BFBFBF"/>
            <w:vAlign w:val="center"/>
          </w:tcPr>
          <w:p w:rsidR="001C1E05" w:rsidRPr="0060776A" w:rsidRDefault="001C1E05" w:rsidP="008E6245">
            <w:pPr>
              <w:spacing w:before="40" w:after="40" w:line="240" w:lineRule="atLeast"/>
              <w:jc w:val="center"/>
              <w:rPr>
                <w:b/>
                <w:bCs/>
                <w:color w:val="000000"/>
                <w:sz w:val="18"/>
                <w:szCs w:val="18"/>
              </w:rPr>
            </w:pPr>
            <w:r w:rsidRPr="0060776A">
              <w:rPr>
                <w:b/>
                <w:bCs/>
                <w:color w:val="000000"/>
                <w:sz w:val="18"/>
                <w:szCs w:val="18"/>
              </w:rPr>
              <w:t>20</w:t>
            </w:r>
            <w:r>
              <w:rPr>
                <w:b/>
                <w:bCs/>
                <w:color w:val="000000"/>
                <w:sz w:val="18"/>
                <w:szCs w:val="18"/>
              </w:rPr>
              <w:t>10</w:t>
            </w:r>
          </w:p>
        </w:tc>
        <w:tc>
          <w:tcPr>
            <w:tcW w:w="1116" w:type="dxa"/>
            <w:shd w:val="clear" w:color="auto" w:fill="BFBFBF"/>
            <w:vAlign w:val="center"/>
          </w:tcPr>
          <w:p w:rsidR="001C1E05" w:rsidRPr="0060776A" w:rsidRDefault="001C1E05" w:rsidP="008E6245">
            <w:pPr>
              <w:spacing w:before="40" w:after="40" w:line="240" w:lineRule="atLeast"/>
              <w:jc w:val="center"/>
              <w:rPr>
                <w:b/>
                <w:bCs/>
                <w:color w:val="000000"/>
                <w:sz w:val="18"/>
                <w:szCs w:val="18"/>
              </w:rPr>
            </w:pPr>
            <w:r w:rsidRPr="0060776A">
              <w:rPr>
                <w:b/>
                <w:bCs/>
                <w:color w:val="000000"/>
                <w:sz w:val="18"/>
                <w:szCs w:val="18"/>
              </w:rPr>
              <w:t>20</w:t>
            </w:r>
            <w:r>
              <w:rPr>
                <w:b/>
                <w:bCs/>
                <w:color w:val="000000"/>
                <w:sz w:val="18"/>
                <w:szCs w:val="18"/>
              </w:rPr>
              <w:t>11</w:t>
            </w:r>
          </w:p>
        </w:tc>
        <w:tc>
          <w:tcPr>
            <w:tcW w:w="1116" w:type="dxa"/>
            <w:shd w:val="clear" w:color="auto" w:fill="BFBFBF"/>
            <w:vAlign w:val="center"/>
          </w:tcPr>
          <w:p w:rsidR="001C1E05" w:rsidRPr="0060776A" w:rsidRDefault="001C1E05" w:rsidP="008E6245">
            <w:pPr>
              <w:spacing w:before="40" w:after="40" w:line="240" w:lineRule="atLeast"/>
              <w:jc w:val="center"/>
              <w:rPr>
                <w:b/>
                <w:bCs/>
                <w:color w:val="000000"/>
                <w:sz w:val="18"/>
                <w:szCs w:val="18"/>
              </w:rPr>
            </w:pPr>
            <w:r w:rsidRPr="0060776A">
              <w:rPr>
                <w:b/>
                <w:bCs/>
                <w:color w:val="000000"/>
                <w:sz w:val="18"/>
                <w:szCs w:val="18"/>
              </w:rPr>
              <w:t>201</w:t>
            </w:r>
            <w:r>
              <w:rPr>
                <w:b/>
                <w:bCs/>
                <w:color w:val="000000"/>
                <w:sz w:val="18"/>
                <w:szCs w:val="18"/>
              </w:rPr>
              <w:t>2</w:t>
            </w:r>
          </w:p>
        </w:tc>
        <w:tc>
          <w:tcPr>
            <w:tcW w:w="1116" w:type="dxa"/>
            <w:shd w:val="clear" w:color="auto" w:fill="BFBFBF"/>
            <w:vAlign w:val="center"/>
          </w:tcPr>
          <w:p w:rsidR="001C1E05" w:rsidRPr="0060776A" w:rsidRDefault="001C1E05" w:rsidP="008E6245">
            <w:pPr>
              <w:spacing w:before="40" w:after="40" w:line="240" w:lineRule="atLeast"/>
              <w:jc w:val="center"/>
              <w:rPr>
                <w:b/>
                <w:bCs/>
                <w:color w:val="000000"/>
                <w:sz w:val="18"/>
                <w:szCs w:val="18"/>
              </w:rPr>
            </w:pPr>
            <w:r w:rsidRPr="0060776A">
              <w:rPr>
                <w:b/>
                <w:bCs/>
                <w:color w:val="000000"/>
                <w:sz w:val="18"/>
                <w:szCs w:val="18"/>
              </w:rPr>
              <w:t>201</w:t>
            </w:r>
            <w:r>
              <w:rPr>
                <w:b/>
                <w:bCs/>
                <w:color w:val="000000"/>
                <w:sz w:val="18"/>
                <w:szCs w:val="18"/>
              </w:rPr>
              <w:t>3</w:t>
            </w:r>
          </w:p>
        </w:tc>
        <w:tc>
          <w:tcPr>
            <w:tcW w:w="1295" w:type="dxa"/>
            <w:shd w:val="clear" w:color="auto" w:fill="BFBFBF"/>
            <w:vAlign w:val="center"/>
          </w:tcPr>
          <w:p w:rsidR="001C1E05" w:rsidRPr="0060776A" w:rsidRDefault="001C1E05" w:rsidP="008E6245">
            <w:pPr>
              <w:spacing w:before="40" w:after="40" w:line="240" w:lineRule="atLeast"/>
              <w:jc w:val="center"/>
              <w:rPr>
                <w:b/>
                <w:bCs/>
                <w:color w:val="000000"/>
                <w:sz w:val="18"/>
                <w:szCs w:val="18"/>
              </w:rPr>
            </w:pPr>
            <w:r w:rsidRPr="0060776A">
              <w:rPr>
                <w:b/>
                <w:bCs/>
                <w:color w:val="000000"/>
                <w:sz w:val="18"/>
                <w:szCs w:val="18"/>
              </w:rPr>
              <w:t>201</w:t>
            </w:r>
            <w:r>
              <w:rPr>
                <w:b/>
                <w:bCs/>
                <w:color w:val="000000"/>
                <w:sz w:val="18"/>
                <w:szCs w:val="18"/>
              </w:rPr>
              <w:t>4</w:t>
            </w:r>
          </w:p>
        </w:tc>
      </w:tr>
      <w:tr w:rsidR="001C1E05" w:rsidRPr="0060776A" w:rsidTr="008E6245">
        <w:trPr>
          <w:jc w:val="center"/>
        </w:trPr>
        <w:tc>
          <w:tcPr>
            <w:tcW w:w="3420" w:type="dxa"/>
            <w:vAlign w:val="center"/>
          </w:tcPr>
          <w:p w:rsidR="001C1E05" w:rsidRPr="0060776A" w:rsidRDefault="001C1E05" w:rsidP="008E6245">
            <w:pPr>
              <w:spacing w:before="40" w:after="40" w:line="240" w:lineRule="atLeast"/>
              <w:rPr>
                <w:color w:val="000000"/>
                <w:sz w:val="18"/>
                <w:szCs w:val="18"/>
              </w:rPr>
            </w:pPr>
            <w:r w:rsidRPr="0060776A">
              <w:rPr>
                <w:color w:val="000000"/>
                <w:sz w:val="18"/>
                <w:szCs w:val="18"/>
              </w:rPr>
              <w:t>celoslovenský podiel</w:t>
            </w:r>
          </w:p>
        </w:tc>
        <w:tc>
          <w:tcPr>
            <w:tcW w:w="1116" w:type="dxa"/>
            <w:vAlign w:val="center"/>
          </w:tcPr>
          <w:p w:rsidR="001C1E05" w:rsidRPr="0060776A" w:rsidRDefault="001C1E05" w:rsidP="008E6245">
            <w:pPr>
              <w:spacing w:before="40" w:after="40" w:line="240" w:lineRule="atLeast"/>
              <w:jc w:val="center"/>
              <w:rPr>
                <w:color w:val="000000"/>
                <w:sz w:val="18"/>
                <w:szCs w:val="18"/>
              </w:rPr>
            </w:pPr>
            <w:r>
              <w:rPr>
                <w:color w:val="000000"/>
                <w:sz w:val="18"/>
                <w:szCs w:val="18"/>
              </w:rPr>
              <w:t>81</w:t>
            </w:r>
            <w:r w:rsidRPr="0060776A">
              <w:rPr>
                <w:color w:val="000000"/>
                <w:sz w:val="18"/>
                <w:szCs w:val="18"/>
              </w:rPr>
              <w:t>,</w:t>
            </w:r>
            <w:r>
              <w:rPr>
                <w:color w:val="000000"/>
                <w:sz w:val="18"/>
                <w:szCs w:val="18"/>
              </w:rPr>
              <w:t>6</w:t>
            </w:r>
            <w:r w:rsidRPr="0060776A">
              <w:rPr>
                <w:color w:val="000000"/>
                <w:sz w:val="18"/>
                <w:szCs w:val="18"/>
              </w:rPr>
              <w:t>1</w:t>
            </w:r>
          </w:p>
        </w:tc>
        <w:tc>
          <w:tcPr>
            <w:tcW w:w="1116" w:type="dxa"/>
            <w:vAlign w:val="center"/>
          </w:tcPr>
          <w:p w:rsidR="001C1E05" w:rsidRPr="0060776A" w:rsidRDefault="001C1E05" w:rsidP="008E6245">
            <w:pPr>
              <w:spacing w:before="40" w:after="40" w:line="240" w:lineRule="atLeast"/>
              <w:jc w:val="center"/>
              <w:rPr>
                <w:color w:val="000000"/>
                <w:sz w:val="18"/>
                <w:szCs w:val="18"/>
              </w:rPr>
            </w:pPr>
            <w:r>
              <w:rPr>
                <w:color w:val="000000"/>
                <w:sz w:val="18"/>
                <w:szCs w:val="18"/>
              </w:rPr>
              <w:t>84</w:t>
            </w:r>
            <w:r w:rsidRPr="0060776A">
              <w:rPr>
                <w:color w:val="000000"/>
                <w:sz w:val="18"/>
                <w:szCs w:val="18"/>
              </w:rPr>
              <w:t>,</w:t>
            </w:r>
            <w:r>
              <w:rPr>
                <w:color w:val="000000"/>
                <w:sz w:val="18"/>
                <w:szCs w:val="18"/>
              </w:rPr>
              <w:t>70</w:t>
            </w:r>
          </w:p>
        </w:tc>
        <w:tc>
          <w:tcPr>
            <w:tcW w:w="1116" w:type="dxa"/>
            <w:vAlign w:val="center"/>
          </w:tcPr>
          <w:p w:rsidR="001C1E05" w:rsidRPr="0060776A" w:rsidRDefault="001C1E05" w:rsidP="008E6245">
            <w:pPr>
              <w:spacing w:before="40" w:after="40" w:line="240" w:lineRule="atLeast"/>
              <w:jc w:val="center"/>
              <w:rPr>
                <w:color w:val="000000"/>
                <w:sz w:val="18"/>
                <w:szCs w:val="18"/>
              </w:rPr>
            </w:pPr>
            <w:r w:rsidRPr="0060776A">
              <w:rPr>
                <w:color w:val="000000"/>
                <w:sz w:val="18"/>
                <w:szCs w:val="18"/>
              </w:rPr>
              <w:t>8</w:t>
            </w:r>
            <w:r>
              <w:rPr>
                <w:color w:val="000000"/>
                <w:sz w:val="18"/>
                <w:szCs w:val="18"/>
              </w:rPr>
              <w:t>6</w:t>
            </w:r>
            <w:r w:rsidRPr="0060776A">
              <w:rPr>
                <w:color w:val="000000"/>
                <w:sz w:val="18"/>
                <w:szCs w:val="18"/>
              </w:rPr>
              <w:t>,</w:t>
            </w:r>
            <w:r>
              <w:rPr>
                <w:color w:val="000000"/>
                <w:sz w:val="18"/>
                <w:szCs w:val="18"/>
              </w:rPr>
              <w:t>70</w:t>
            </w:r>
          </w:p>
        </w:tc>
        <w:tc>
          <w:tcPr>
            <w:tcW w:w="1116" w:type="dxa"/>
            <w:vAlign w:val="center"/>
          </w:tcPr>
          <w:p w:rsidR="001C1E05" w:rsidRPr="0060776A" w:rsidRDefault="001C1E05" w:rsidP="008E6245">
            <w:pPr>
              <w:spacing w:before="40" w:after="40" w:line="240" w:lineRule="atLeast"/>
              <w:jc w:val="center"/>
              <w:rPr>
                <w:color w:val="000000"/>
                <w:sz w:val="18"/>
                <w:szCs w:val="18"/>
              </w:rPr>
            </w:pPr>
            <w:r w:rsidRPr="0060776A">
              <w:rPr>
                <w:color w:val="000000"/>
                <w:sz w:val="18"/>
                <w:szCs w:val="18"/>
              </w:rPr>
              <w:t>8</w:t>
            </w:r>
            <w:r>
              <w:rPr>
                <w:color w:val="000000"/>
                <w:sz w:val="18"/>
                <w:szCs w:val="18"/>
              </w:rPr>
              <w:t>8</w:t>
            </w:r>
            <w:r w:rsidRPr="0060776A">
              <w:rPr>
                <w:color w:val="000000"/>
                <w:sz w:val="18"/>
                <w:szCs w:val="18"/>
              </w:rPr>
              <w:t>,</w:t>
            </w:r>
            <w:r>
              <w:rPr>
                <w:color w:val="000000"/>
                <w:sz w:val="18"/>
                <w:szCs w:val="18"/>
              </w:rPr>
              <w:t>02</w:t>
            </w:r>
          </w:p>
        </w:tc>
        <w:tc>
          <w:tcPr>
            <w:tcW w:w="1295" w:type="dxa"/>
            <w:vAlign w:val="center"/>
          </w:tcPr>
          <w:p w:rsidR="001C1E05" w:rsidRPr="0060776A" w:rsidRDefault="001C1E05" w:rsidP="008E6245">
            <w:pPr>
              <w:spacing w:before="40" w:after="40" w:line="240" w:lineRule="atLeast"/>
              <w:jc w:val="center"/>
              <w:rPr>
                <w:color w:val="000000"/>
                <w:sz w:val="18"/>
                <w:szCs w:val="18"/>
              </w:rPr>
            </w:pPr>
            <w:r w:rsidRPr="0060776A">
              <w:rPr>
                <w:color w:val="000000"/>
                <w:sz w:val="18"/>
                <w:szCs w:val="18"/>
              </w:rPr>
              <w:t>8</w:t>
            </w:r>
            <w:r>
              <w:rPr>
                <w:color w:val="000000"/>
                <w:sz w:val="18"/>
                <w:szCs w:val="18"/>
              </w:rPr>
              <w:t>8</w:t>
            </w:r>
            <w:r w:rsidRPr="0060776A">
              <w:rPr>
                <w:color w:val="000000"/>
                <w:sz w:val="18"/>
                <w:szCs w:val="18"/>
              </w:rPr>
              <w:t>,</w:t>
            </w:r>
            <w:r>
              <w:rPr>
                <w:color w:val="000000"/>
                <w:sz w:val="18"/>
                <w:szCs w:val="18"/>
              </w:rPr>
              <w:t>94</w:t>
            </w:r>
          </w:p>
        </w:tc>
      </w:tr>
      <w:tr w:rsidR="001C1E05" w:rsidRPr="0060776A" w:rsidTr="008E6245">
        <w:trPr>
          <w:jc w:val="center"/>
        </w:trPr>
        <w:tc>
          <w:tcPr>
            <w:tcW w:w="3420" w:type="dxa"/>
            <w:vAlign w:val="center"/>
          </w:tcPr>
          <w:p w:rsidR="001C1E05" w:rsidRPr="0060776A" w:rsidRDefault="001C1E05" w:rsidP="008E6245">
            <w:pPr>
              <w:spacing w:before="40" w:after="40" w:line="240" w:lineRule="atLeast"/>
              <w:rPr>
                <w:color w:val="000000"/>
                <w:sz w:val="18"/>
                <w:szCs w:val="18"/>
              </w:rPr>
            </w:pPr>
            <w:r w:rsidRPr="0060776A">
              <w:rPr>
                <w:color w:val="000000"/>
                <w:sz w:val="18"/>
                <w:szCs w:val="18"/>
              </w:rPr>
              <w:t>podiel na ŽU</w:t>
            </w:r>
          </w:p>
        </w:tc>
        <w:tc>
          <w:tcPr>
            <w:tcW w:w="1116" w:type="dxa"/>
            <w:vAlign w:val="center"/>
          </w:tcPr>
          <w:p w:rsidR="001C1E05" w:rsidRPr="0060776A" w:rsidRDefault="001C1E05" w:rsidP="008E6245">
            <w:pPr>
              <w:spacing w:before="40" w:after="40" w:line="240" w:lineRule="atLeast"/>
              <w:jc w:val="center"/>
              <w:rPr>
                <w:color w:val="000000"/>
                <w:sz w:val="18"/>
                <w:szCs w:val="18"/>
              </w:rPr>
            </w:pPr>
            <w:r w:rsidRPr="0060776A">
              <w:rPr>
                <w:color w:val="000000"/>
                <w:sz w:val="18"/>
                <w:szCs w:val="18"/>
              </w:rPr>
              <w:t>7</w:t>
            </w:r>
            <w:r>
              <w:rPr>
                <w:color w:val="000000"/>
                <w:sz w:val="18"/>
                <w:szCs w:val="18"/>
              </w:rPr>
              <w:t>8</w:t>
            </w:r>
            <w:r w:rsidRPr="0060776A">
              <w:rPr>
                <w:color w:val="000000"/>
                <w:sz w:val="18"/>
                <w:szCs w:val="18"/>
              </w:rPr>
              <w:t>,</w:t>
            </w:r>
            <w:r>
              <w:rPr>
                <w:color w:val="000000"/>
                <w:sz w:val="18"/>
                <w:szCs w:val="18"/>
              </w:rPr>
              <w:t>98</w:t>
            </w:r>
          </w:p>
        </w:tc>
        <w:tc>
          <w:tcPr>
            <w:tcW w:w="1116" w:type="dxa"/>
            <w:vAlign w:val="center"/>
          </w:tcPr>
          <w:p w:rsidR="001C1E05" w:rsidRPr="0060776A" w:rsidRDefault="001C1E05" w:rsidP="008E6245">
            <w:pPr>
              <w:spacing w:before="40" w:after="40" w:line="240" w:lineRule="atLeast"/>
              <w:jc w:val="center"/>
              <w:rPr>
                <w:color w:val="000000"/>
                <w:sz w:val="18"/>
                <w:szCs w:val="18"/>
              </w:rPr>
            </w:pPr>
            <w:r w:rsidRPr="0060776A">
              <w:rPr>
                <w:color w:val="000000"/>
                <w:sz w:val="18"/>
                <w:szCs w:val="18"/>
              </w:rPr>
              <w:t>8</w:t>
            </w:r>
            <w:r>
              <w:rPr>
                <w:color w:val="000000"/>
                <w:sz w:val="18"/>
                <w:szCs w:val="18"/>
              </w:rPr>
              <w:t>4</w:t>
            </w:r>
            <w:r w:rsidRPr="0060776A">
              <w:rPr>
                <w:color w:val="000000"/>
                <w:sz w:val="18"/>
                <w:szCs w:val="18"/>
              </w:rPr>
              <w:t>,</w:t>
            </w:r>
            <w:r>
              <w:rPr>
                <w:color w:val="000000"/>
                <w:sz w:val="18"/>
                <w:szCs w:val="18"/>
              </w:rPr>
              <w:t>11</w:t>
            </w:r>
          </w:p>
        </w:tc>
        <w:tc>
          <w:tcPr>
            <w:tcW w:w="1116" w:type="dxa"/>
            <w:vAlign w:val="center"/>
          </w:tcPr>
          <w:p w:rsidR="001C1E05" w:rsidRPr="0060776A" w:rsidRDefault="001C1E05" w:rsidP="008E6245">
            <w:pPr>
              <w:spacing w:before="40" w:after="40" w:line="240" w:lineRule="atLeast"/>
              <w:jc w:val="center"/>
              <w:rPr>
                <w:color w:val="000000"/>
                <w:sz w:val="18"/>
                <w:szCs w:val="18"/>
              </w:rPr>
            </w:pPr>
            <w:r w:rsidRPr="0060776A">
              <w:rPr>
                <w:color w:val="000000"/>
                <w:sz w:val="18"/>
                <w:szCs w:val="18"/>
              </w:rPr>
              <w:t>8</w:t>
            </w:r>
            <w:r>
              <w:rPr>
                <w:color w:val="000000"/>
                <w:sz w:val="18"/>
                <w:szCs w:val="18"/>
              </w:rPr>
              <w:t>6</w:t>
            </w:r>
            <w:r w:rsidRPr="0060776A">
              <w:rPr>
                <w:color w:val="000000"/>
                <w:sz w:val="18"/>
                <w:szCs w:val="18"/>
              </w:rPr>
              <w:t>,</w:t>
            </w:r>
            <w:r>
              <w:rPr>
                <w:color w:val="000000"/>
                <w:sz w:val="18"/>
                <w:szCs w:val="18"/>
              </w:rPr>
              <w:t>86</w:t>
            </w:r>
          </w:p>
        </w:tc>
        <w:tc>
          <w:tcPr>
            <w:tcW w:w="1116" w:type="dxa"/>
            <w:vAlign w:val="center"/>
          </w:tcPr>
          <w:p w:rsidR="001C1E05" w:rsidRPr="0060776A" w:rsidRDefault="001C1E05" w:rsidP="008E6245">
            <w:pPr>
              <w:spacing w:before="40" w:after="40" w:line="240" w:lineRule="atLeast"/>
              <w:jc w:val="center"/>
              <w:rPr>
                <w:color w:val="000000"/>
                <w:sz w:val="18"/>
                <w:szCs w:val="18"/>
              </w:rPr>
            </w:pPr>
            <w:r w:rsidRPr="0060776A">
              <w:rPr>
                <w:color w:val="000000"/>
                <w:sz w:val="18"/>
                <w:szCs w:val="18"/>
              </w:rPr>
              <w:t>8</w:t>
            </w:r>
            <w:r>
              <w:rPr>
                <w:color w:val="000000"/>
                <w:sz w:val="18"/>
                <w:szCs w:val="18"/>
              </w:rPr>
              <w:t>9</w:t>
            </w:r>
            <w:r w:rsidRPr="0060776A">
              <w:rPr>
                <w:color w:val="000000"/>
                <w:sz w:val="18"/>
                <w:szCs w:val="18"/>
              </w:rPr>
              <w:t>,</w:t>
            </w:r>
            <w:r>
              <w:rPr>
                <w:color w:val="000000"/>
                <w:sz w:val="18"/>
                <w:szCs w:val="18"/>
              </w:rPr>
              <w:t>25</w:t>
            </w:r>
          </w:p>
        </w:tc>
        <w:tc>
          <w:tcPr>
            <w:tcW w:w="1295" w:type="dxa"/>
            <w:vAlign w:val="center"/>
          </w:tcPr>
          <w:p w:rsidR="001C1E05" w:rsidRPr="0060776A" w:rsidRDefault="001C1E05" w:rsidP="008E6245">
            <w:pPr>
              <w:spacing w:before="40" w:after="40" w:line="240" w:lineRule="atLeast"/>
              <w:jc w:val="center"/>
              <w:rPr>
                <w:color w:val="000000"/>
                <w:sz w:val="18"/>
                <w:szCs w:val="18"/>
              </w:rPr>
            </w:pPr>
            <w:r>
              <w:rPr>
                <w:color w:val="000000"/>
                <w:sz w:val="18"/>
                <w:szCs w:val="18"/>
              </w:rPr>
              <w:t>90</w:t>
            </w:r>
            <w:r w:rsidRPr="0060776A">
              <w:rPr>
                <w:color w:val="000000"/>
                <w:sz w:val="18"/>
                <w:szCs w:val="18"/>
              </w:rPr>
              <w:t>,</w:t>
            </w:r>
            <w:r>
              <w:rPr>
                <w:color w:val="000000"/>
                <w:sz w:val="18"/>
                <w:szCs w:val="18"/>
              </w:rPr>
              <w:t>55</w:t>
            </w:r>
          </w:p>
        </w:tc>
      </w:tr>
    </w:tbl>
    <w:p w:rsidR="001C1E05" w:rsidRDefault="001C1E05" w:rsidP="001C1E05">
      <w:pPr>
        <w:rPr>
          <w:b/>
          <w:sz w:val="22"/>
          <w:szCs w:val="22"/>
        </w:rPr>
      </w:pPr>
    </w:p>
    <w:p w:rsidR="001C1E05" w:rsidRDefault="001C1E05" w:rsidP="001C1E05">
      <w:pPr>
        <w:rPr>
          <w:b/>
          <w:sz w:val="22"/>
          <w:szCs w:val="22"/>
        </w:rPr>
      </w:pPr>
    </w:p>
    <w:p w:rsidR="001C1E05" w:rsidRPr="004252D1" w:rsidRDefault="001C1E05" w:rsidP="001C1E05">
      <w:pPr>
        <w:rPr>
          <w:sz w:val="20"/>
          <w:szCs w:val="20"/>
        </w:rPr>
      </w:pPr>
      <w:r>
        <w:rPr>
          <w:b/>
          <w:sz w:val="22"/>
          <w:szCs w:val="22"/>
        </w:rPr>
        <w:br w:type="page"/>
      </w:r>
      <w:r w:rsidRPr="004252D1">
        <w:rPr>
          <w:sz w:val="20"/>
          <w:szCs w:val="20"/>
        </w:rPr>
        <w:lastRenderedPageBreak/>
        <w:t xml:space="preserve">Graf č. 14 Podiel zamestnancov s vedeckou hodnosťou k učiteľom  </w:t>
      </w:r>
    </w:p>
    <w:p w:rsidR="001C1E05" w:rsidRDefault="001C1E05" w:rsidP="001C1E05">
      <w:pPr>
        <w:rPr>
          <w:b/>
          <w:sz w:val="22"/>
          <w:szCs w:val="22"/>
        </w:rPr>
      </w:pPr>
    </w:p>
    <w:p w:rsidR="001C1E05" w:rsidRPr="00BB6BA9" w:rsidRDefault="001C1E05" w:rsidP="001C1E05">
      <w:pPr>
        <w:rPr>
          <w:b/>
          <w:sz w:val="22"/>
          <w:szCs w:val="22"/>
        </w:rPr>
      </w:pPr>
    </w:p>
    <w:p w:rsidR="001C1E05" w:rsidRPr="0006109B" w:rsidRDefault="003A5917" w:rsidP="001C1E05">
      <w:pPr>
        <w:jc w:val="center"/>
        <w:rPr>
          <w:sz w:val="22"/>
          <w:szCs w:val="22"/>
        </w:rPr>
      </w:pPr>
      <w:r>
        <w:rPr>
          <w:noProof/>
          <w:sz w:val="20"/>
        </w:rPr>
        <w:drawing>
          <wp:anchor distT="0" distB="0" distL="114300" distR="114300" simplePos="0" relativeHeight="251656704" behindDoc="0" locked="0" layoutInCell="1" allowOverlap="1">
            <wp:simplePos x="0" y="0"/>
            <wp:positionH relativeFrom="column">
              <wp:align>center</wp:align>
            </wp:positionH>
            <wp:positionV relativeFrom="paragraph">
              <wp:posOffset>1270</wp:posOffset>
            </wp:positionV>
            <wp:extent cx="5407660" cy="3243580"/>
            <wp:effectExtent l="0" t="0" r="0" b="0"/>
            <wp:wrapSquare wrapText="bothSides"/>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7660" cy="3243580"/>
                    </a:xfrm>
                    <a:prstGeom prst="rect">
                      <a:avLst/>
                    </a:prstGeom>
                    <a:noFill/>
                  </pic:spPr>
                </pic:pic>
              </a:graphicData>
            </a:graphic>
            <wp14:sizeRelH relativeFrom="page">
              <wp14:pctWidth>0</wp14:pctWidth>
            </wp14:sizeRelH>
            <wp14:sizeRelV relativeFrom="page">
              <wp14:pctHeight>0</wp14:pctHeight>
            </wp14:sizeRelV>
          </wp:anchor>
        </w:drawing>
      </w:r>
      <w:r w:rsidR="001C1E05" w:rsidRPr="006F28A1">
        <w:rPr>
          <w:sz w:val="20"/>
        </w:rPr>
        <w:t xml:space="preserve">                                                                                            </w:t>
      </w:r>
      <w:r w:rsidR="001C1E05">
        <w:rPr>
          <w:sz w:val="20"/>
        </w:rPr>
        <w:t xml:space="preserve">                               </w:t>
      </w:r>
    </w:p>
    <w:p w:rsidR="001C1E05" w:rsidRDefault="001C1E05" w:rsidP="001C1E05">
      <w:pPr>
        <w:jc w:val="both"/>
        <w:rPr>
          <w:b/>
          <w:sz w:val="22"/>
          <w:szCs w:val="22"/>
        </w:rPr>
      </w:pPr>
    </w:p>
    <w:p w:rsidR="001C1E05" w:rsidRDefault="001C1E05" w:rsidP="001C1E05">
      <w:pPr>
        <w:jc w:val="both"/>
        <w:rPr>
          <w:b/>
          <w:sz w:val="22"/>
          <w:szCs w:val="22"/>
        </w:rPr>
      </w:pPr>
    </w:p>
    <w:p w:rsidR="001C1E05" w:rsidRPr="006F28A1" w:rsidRDefault="001C1E05" w:rsidP="00185206">
      <w:pPr>
        <w:numPr>
          <w:ilvl w:val="0"/>
          <w:numId w:val="1"/>
        </w:numPr>
        <w:tabs>
          <w:tab w:val="clear" w:pos="360"/>
          <w:tab w:val="num" w:pos="567"/>
        </w:tabs>
        <w:ind w:left="567" w:hanging="567"/>
        <w:jc w:val="both"/>
        <w:rPr>
          <w:b/>
          <w:sz w:val="22"/>
          <w:szCs w:val="22"/>
        </w:rPr>
      </w:pPr>
      <w:r w:rsidRPr="006F28A1">
        <w:rPr>
          <w:b/>
          <w:sz w:val="22"/>
          <w:szCs w:val="22"/>
        </w:rPr>
        <w:t>Prehľad počtu udelených vedecko-pedagogických titulov docent a počtu vymenovaných profesorov v r. 20</w:t>
      </w:r>
      <w:r>
        <w:rPr>
          <w:b/>
          <w:sz w:val="22"/>
          <w:szCs w:val="22"/>
        </w:rPr>
        <w:t>14</w:t>
      </w:r>
      <w:r w:rsidRPr="006F28A1">
        <w:rPr>
          <w:b/>
          <w:sz w:val="22"/>
          <w:szCs w:val="22"/>
        </w:rPr>
        <w:t>:</w:t>
      </w:r>
    </w:p>
    <w:p w:rsidR="001C1E05" w:rsidRPr="006F28A1" w:rsidRDefault="001C1E05" w:rsidP="001C1E05">
      <w:pPr>
        <w:pStyle w:val="Zkladntext2"/>
        <w:rPr>
          <w:sz w:val="22"/>
          <w:szCs w:val="22"/>
        </w:rPr>
      </w:pPr>
    </w:p>
    <w:p w:rsidR="001C1E05" w:rsidRPr="00AE26DD" w:rsidRDefault="001C1E05" w:rsidP="00185206">
      <w:pPr>
        <w:ind w:firstLine="567"/>
        <w:jc w:val="both"/>
        <w:rPr>
          <w:sz w:val="22"/>
          <w:szCs w:val="22"/>
        </w:rPr>
      </w:pPr>
      <w:r w:rsidRPr="00AE26DD">
        <w:rPr>
          <w:sz w:val="22"/>
          <w:szCs w:val="22"/>
        </w:rPr>
        <w:t>V r. 201</w:t>
      </w:r>
      <w:r>
        <w:rPr>
          <w:sz w:val="22"/>
          <w:szCs w:val="22"/>
        </w:rPr>
        <w:t>4</w:t>
      </w:r>
      <w:r w:rsidRPr="00AE26DD">
        <w:rPr>
          <w:sz w:val="22"/>
          <w:szCs w:val="22"/>
        </w:rPr>
        <w:t xml:space="preserve"> rektorka Ž</w:t>
      </w:r>
      <w:r>
        <w:rPr>
          <w:sz w:val="22"/>
          <w:szCs w:val="22"/>
        </w:rPr>
        <w:t xml:space="preserve">U </w:t>
      </w:r>
      <w:r w:rsidRPr="00AE26DD">
        <w:rPr>
          <w:sz w:val="22"/>
          <w:szCs w:val="22"/>
        </w:rPr>
        <w:t xml:space="preserve">v Žiline udelila vedecko-pedagogický titul </w:t>
      </w:r>
      <w:r>
        <w:rPr>
          <w:sz w:val="22"/>
          <w:szCs w:val="22"/>
        </w:rPr>
        <w:t>25</w:t>
      </w:r>
      <w:r w:rsidRPr="00AE26DD">
        <w:rPr>
          <w:sz w:val="22"/>
          <w:szCs w:val="22"/>
        </w:rPr>
        <w:t xml:space="preserve"> docentom. Prezident Slovenskej republiky v priebehu roku 201</w:t>
      </w:r>
      <w:r>
        <w:rPr>
          <w:sz w:val="22"/>
          <w:szCs w:val="22"/>
        </w:rPr>
        <w:t>4</w:t>
      </w:r>
      <w:r w:rsidRPr="00AE26DD">
        <w:rPr>
          <w:sz w:val="22"/>
          <w:szCs w:val="22"/>
        </w:rPr>
        <w:t xml:space="preserve"> vymenoval na základe návrhov predložených Žilinskou univerzitou v Žiline </w:t>
      </w:r>
      <w:r>
        <w:rPr>
          <w:sz w:val="22"/>
          <w:szCs w:val="22"/>
        </w:rPr>
        <w:t>6</w:t>
      </w:r>
      <w:r w:rsidRPr="00AE26DD">
        <w:rPr>
          <w:sz w:val="22"/>
          <w:szCs w:val="22"/>
        </w:rPr>
        <w:t xml:space="preserve"> profesorov</w:t>
      </w:r>
      <w:r>
        <w:rPr>
          <w:sz w:val="22"/>
          <w:szCs w:val="22"/>
        </w:rPr>
        <w:t>. Jeden návrh na vymenovanie za profesora predložila iná slovenská univerzita</w:t>
      </w:r>
      <w:r w:rsidRPr="006F28A1">
        <w:rPr>
          <w:sz w:val="22"/>
          <w:szCs w:val="22"/>
        </w:rPr>
        <w:t>.</w:t>
      </w:r>
      <w:r w:rsidRPr="00AE26DD">
        <w:rPr>
          <w:sz w:val="22"/>
          <w:szCs w:val="22"/>
        </w:rPr>
        <w:t xml:space="preserve"> </w:t>
      </w:r>
      <w:r w:rsidRPr="003D76C0">
        <w:rPr>
          <w:sz w:val="22"/>
          <w:szCs w:val="22"/>
        </w:rPr>
        <w:t>Zoznam vymenovaných profesorov</w:t>
      </w:r>
      <w:r>
        <w:rPr>
          <w:sz w:val="22"/>
          <w:szCs w:val="22"/>
        </w:rPr>
        <w:t xml:space="preserve"> </w:t>
      </w:r>
      <w:r w:rsidRPr="003D76C0">
        <w:rPr>
          <w:sz w:val="22"/>
          <w:szCs w:val="22"/>
        </w:rPr>
        <w:t>a udelených vedecko-pedagogických titulov docent v r. 2014</w:t>
      </w:r>
      <w:r>
        <w:rPr>
          <w:sz w:val="22"/>
          <w:szCs w:val="22"/>
        </w:rPr>
        <w:t xml:space="preserve"> je v prílohe č. </w:t>
      </w:r>
      <w:r w:rsidR="00F36B97">
        <w:rPr>
          <w:sz w:val="22"/>
          <w:szCs w:val="22"/>
        </w:rPr>
        <w:t>5</w:t>
      </w:r>
      <w:r>
        <w:rPr>
          <w:sz w:val="22"/>
          <w:szCs w:val="22"/>
        </w:rPr>
        <w:t xml:space="preserve">. </w:t>
      </w:r>
      <w:r w:rsidRPr="00AE26DD">
        <w:rPr>
          <w:sz w:val="22"/>
          <w:szCs w:val="22"/>
        </w:rPr>
        <w:t>Členenie podľa fakúlt je zrejmé z tab. 2</w:t>
      </w:r>
      <w:r>
        <w:rPr>
          <w:sz w:val="22"/>
          <w:szCs w:val="22"/>
        </w:rPr>
        <w:t>3</w:t>
      </w:r>
      <w:r w:rsidRPr="00AE26DD">
        <w:rPr>
          <w:sz w:val="22"/>
          <w:szCs w:val="22"/>
        </w:rPr>
        <w:t>:</w:t>
      </w:r>
    </w:p>
    <w:p w:rsidR="001C1E05" w:rsidRDefault="001C1E05" w:rsidP="001C1E05">
      <w:pPr>
        <w:ind w:firstLine="708"/>
        <w:jc w:val="right"/>
        <w:rPr>
          <w:sz w:val="20"/>
        </w:rPr>
      </w:pPr>
    </w:p>
    <w:p w:rsidR="001C1E05" w:rsidRPr="004252D1" w:rsidRDefault="001C1E05" w:rsidP="001C1E05">
      <w:pPr>
        <w:pStyle w:val="Zkladntext"/>
        <w:tabs>
          <w:tab w:val="right" w:pos="9072"/>
        </w:tabs>
        <w:spacing w:before="120" w:after="60" w:line="240" w:lineRule="exact"/>
        <w:rPr>
          <w:color w:val="000000"/>
          <w:sz w:val="20"/>
        </w:rPr>
      </w:pPr>
      <w:r w:rsidRPr="004252D1">
        <w:rPr>
          <w:color w:val="000000"/>
          <w:sz w:val="20"/>
        </w:rPr>
        <w:tab/>
        <w:t>Tab. 23</w:t>
      </w:r>
    </w:p>
    <w:tbl>
      <w:tblPr>
        <w:tblW w:w="92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260"/>
        <w:gridCol w:w="1022"/>
        <w:gridCol w:w="990"/>
        <w:gridCol w:w="990"/>
        <w:gridCol w:w="991"/>
        <w:gridCol w:w="990"/>
        <w:gridCol w:w="987"/>
        <w:gridCol w:w="993"/>
        <w:gridCol w:w="991"/>
      </w:tblGrid>
      <w:tr w:rsidR="001C1E05" w:rsidRPr="0060776A" w:rsidTr="008E6245">
        <w:trPr>
          <w:trHeight w:val="280"/>
          <w:jc w:val="center"/>
        </w:trPr>
        <w:tc>
          <w:tcPr>
            <w:tcW w:w="1260" w:type="dxa"/>
            <w:vMerge w:val="restart"/>
            <w:shd w:val="clear" w:color="auto" w:fill="BFBFBF"/>
            <w:vAlign w:val="center"/>
          </w:tcPr>
          <w:p w:rsidR="001C1E05" w:rsidRPr="0060776A" w:rsidRDefault="001C1E05" w:rsidP="008E6245">
            <w:pPr>
              <w:pStyle w:val="Nadpis9"/>
              <w:spacing w:before="40" w:after="40" w:line="240" w:lineRule="atLeast"/>
              <w:rPr>
                <w:sz w:val="18"/>
                <w:szCs w:val="18"/>
                <w:lang w:val="sk-SK"/>
              </w:rPr>
            </w:pPr>
            <w:r w:rsidRPr="0060776A">
              <w:rPr>
                <w:sz w:val="18"/>
                <w:szCs w:val="18"/>
                <w:lang w:val="sk-SK"/>
              </w:rPr>
              <w:t>Počet</w:t>
            </w:r>
          </w:p>
        </w:tc>
        <w:tc>
          <w:tcPr>
            <w:tcW w:w="7954" w:type="dxa"/>
            <w:gridSpan w:val="8"/>
            <w:vMerge w:val="restart"/>
            <w:shd w:val="clear" w:color="auto" w:fill="BFBFBF"/>
            <w:vAlign w:val="center"/>
          </w:tcPr>
          <w:p w:rsidR="001C1E05" w:rsidRDefault="001C1E05" w:rsidP="008E6245">
            <w:pPr>
              <w:spacing w:before="40" w:line="240" w:lineRule="atLeast"/>
              <w:jc w:val="center"/>
              <w:rPr>
                <w:b/>
                <w:snapToGrid w:val="0"/>
                <w:color w:val="000000"/>
                <w:sz w:val="18"/>
                <w:szCs w:val="18"/>
              </w:rPr>
            </w:pPr>
            <w:r w:rsidRPr="0060776A">
              <w:rPr>
                <w:b/>
                <w:snapToGrid w:val="0"/>
                <w:color w:val="000000"/>
                <w:sz w:val="18"/>
                <w:szCs w:val="18"/>
              </w:rPr>
              <w:t xml:space="preserve">Počet </w:t>
            </w:r>
            <w:r w:rsidRPr="0060776A">
              <w:rPr>
                <w:b/>
                <w:sz w:val="18"/>
                <w:szCs w:val="18"/>
              </w:rPr>
              <w:t xml:space="preserve">udelených vedecko-pedagogických titulov docent a </w:t>
            </w:r>
            <w:r w:rsidRPr="0060776A">
              <w:rPr>
                <w:b/>
                <w:snapToGrid w:val="0"/>
                <w:color w:val="000000"/>
                <w:sz w:val="18"/>
                <w:szCs w:val="18"/>
              </w:rPr>
              <w:t xml:space="preserve"> </w:t>
            </w:r>
            <w:r w:rsidRPr="0060776A">
              <w:rPr>
                <w:b/>
                <w:sz w:val="18"/>
                <w:szCs w:val="18"/>
              </w:rPr>
              <w:t>vymenovaných profesorov</w:t>
            </w:r>
            <w:r w:rsidRPr="0060776A">
              <w:rPr>
                <w:b/>
                <w:snapToGrid w:val="0"/>
                <w:color w:val="000000"/>
                <w:sz w:val="18"/>
                <w:szCs w:val="18"/>
              </w:rPr>
              <w:t xml:space="preserve"> </w:t>
            </w:r>
          </w:p>
          <w:p w:rsidR="001C1E05" w:rsidRPr="0060776A" w:rsidRDefault="001C1E05" w:rsidP="008E6245">
            <w:pPr>
              <w:spacing w:after="40" w:line="240" w:lineRule="atLeast"/>
              <w:jc w:val="center"/>
              <w:rPr>
                <w:b/>
                <w:snapToGrid w:val="0"/>
                <w:color w:val="000000"/>
                <w:sz w:val="18"/>
                <w:szCs w:val="18"/>
              </w:rPr>
            </w:pPr>
            <w:r w:rsidRPr="0060776A">
              <w:rPr>
                <w:b/>
                <w:snapToGrid w:val="0"/>
                <w:color w:val="000000"/>
                <w:sz w:val="18"/>
                <w:szCs w:val="18"/>
              </w:rPr>
              <w:t>na jednotlivých  fakultách ŽU</w:t>
            </w:r>
            <w:r>
              <w:rPr>
                <w:b/>
                <w:snapToGrid w:val="0"/>
                <w:color w:val="000000"/>
                <w:sz w:val="18"/>
                <w:szCs w:val="18"/>
              </w:rPr>
              <w:t xml:space="preserve"> v Žiline </w:t>
            </w:r>
            <w:r w:rsidRPr="0060776A">
              <w:rPr>
                <w:b/>
                <w:snapToGrid w:val="0"/>
                <w:color w:val="000000"/>
                <w:sz w:val="18"/>
                <w:szCs w:val="18"/>
              </w:rPr>
              <w:t>v r. 201</w:t>
            </w:r>
            <w:r>
              <w:rPr>
                <w:b/>
                <w:snapToGrid w:val="0"/>
                <w:color w:val="000000"/>
                <w:sz w:val="18"/>
                <w:szCs w:val="18"/>
              </w:rPr>
              <w:t>4</w:t>
            </w:r>
          </w:p>
        </w:tc>
      </w:tr>
      <w:tr w:rsidR="001C1E05" w:rsidRPr="0060776A" w:rsidTr="008E6245">
        <w:trPr>
          <w:trHeight w:val="320"/>
          <w:jc w:val="center"/>
        </w:trPr>
        <w:tc>
          <w:tcPr>
            <w:tcW w:w="1260" w:type="dxa"/>
            <w:vMerge/>
            <w:shd w:val="clear" w:color="auto" w:fill="BFBFBF"/>
            <w:vAlign w:val="center"/>
          </w:tcPr>
          <w:p w:rsidR="001C1E05" w:rsidRPr="0060776A" w:rsidRDefault="001C1E05" w:rsidP="008E6245">
            <w:pPr>
              <w:spacing w:before="40" w:after="40" w:line="240" w:lineRule="atLeast"/>
              <w:jc w:val="center"/>
              <w:rPr>
                <w:snapToGrid w:val="0"/>
                <w:color w:val="000000"/>
                <w:sz w:val="18"/>
                <w:szCs w:val="18"/>
              </w:rPr>
            </w:pPr>
          </w:p>
        </w:tc>
        <w:tc>
          <w:tcPr>
            <w:tcW w:w="7954" w:type="dxa"/>
            <w:gridSpan w:val="8"/>
            <w:vMerge/>
            <w:shd w:val="clear" w:color="auto" w:fill="BFBFBF"/>
            <w:vAlign w:val="center"/>
          </w:tcPr>
          <w:p w:rsidR="001C1E05" w:rsidRPr="0060776A" w:rsidRDefault="001C1E05" w:rsidP="008E6245">
            <w:pPr>
              <w:spacing w:before="40" w:after="40" w:line="240" w:lineRule="atLeast"/>
              <w:jc w:val="center"/>
              <w:rPr>
                <w:snapToGrid w:val="0"/>
                <w:color w:val="000000"/>
                <w:sz w:val="18"/>
                <w:szCs w:val="18"/>
              </w:rPr>
            </w:pPr>
          </w:p>
        </w:tc>
      </w:tr>
      <w:tr w:rsidR="001C1E05" w:rsidRPr="0060776A" w:rsidTr="008E6245">
        <w:trPr>
          <w:trHeight w:val="232"/>
          <w:jc w:val="center"/>
        </w:trPr>
        <w:tc>
          <w:tcPr>
            <w:tcW w:w="1260" w:type="dxa"/>
            <w:vMerge/>
            <w:shd w:val="clear" w:color="auto" w:fill="BFBFBF"/>
            <w:vAlign w:val="center"/>
          </w:tcPr>
          <w:p w:rsidR="001C1E05" w:rsidRPr="0060776A" w:rsidRDefault="001C1E05" w:rsidP="008E6245">
            <w:pPr>
              <w:spacing w:before="40" w:after="40" w:line="240" w:lineRule="atLeast"/>
              <w:jc w:val="center"/>
              <w:rPr>
                <w:snapToGrid w:val="0"/>
                <w:color w:val="000000"/>
                <w:sz w:val="18"/>
                <w:szCs w:val="18"/>
              </w:rPr>
            </w:pPr>
          </w:p>
        </w:tc>
        <w:tc>
          <w:tcPr>
            <w:tcW w:w="1022" w:type="dxa"/>
            <w:shd w:val="clear" w:color="auto" w:fill="BFBFBF"/>
            <w:vAlign w:val="center"/>
          </w:tcPr>
          <w:p w:rsidR="001C1E05" w:rsidRPr="0060776A" w:rsidRDefault="001C1E05" w:rsidP="008E6245">
            <w:pPr>
              <w:spacing w:before="40" w:after="40" w:line="240" w:lineRule="atLeast"/>
              <w:jc w:val="center"/>
              <w:rPr>
                <w:b/>
                <w:snapToGrid w:val="0"/>
                <w:color w:val="000000"/>
                <w:sz w:val="18"/>
                <w:szCs w:val="18"/>
              </w:rPr>
            </w:pPr>
            <w:r w:rsidRPr="0060776A">
              <w:rPr>
                <w:b/>
                <w:snapToGrid w:val="0"/>
                <w:color w:val="000000"/>
                <w:sz w:val="18"/>
                <w:szCs w:val="18"/>
              </w:rPr>
              <w:t>FPEDAS</w:t>
            </w:r>
          </w:p>
        </w:tc>
        <w:tc>
          <w:tcPr>
            <w:tcW w:w="990" w:type="dxa"/>
            <w:shd w:val="clear" w:color="auto" w:fill="BFBFBF"/>
            <w:vAlign w:val="center"/>
          </w:tcPr>
          <w:p w:rsidR="001C1E05" w:rsidRPr="0060776A" w:rsidRDefault="001C1E05" w:rsidP="008E6245">
            <w:pPr>
              <w:spacing w:before="40" w:after="40" w:line="240" w:lineRule="atLeast"/>
              <w:jc w:val="center"/>
              <w:rPr>
                <w:b/>
                <w:snapToGrid w:val="0"/>
                <w:color w:val="000000"/>
                <w:sz w:val="18"/>
                <w:szCs w:val="18"/>
              </w:rPr>
            </w:pPr>
            <w:r w:rsidRPr="0060776A">
              <w:rPr>
                <w:b/>
                <w:snapToGrid w:val="0"/>
                <w:color w:val="000000"/>
                <w:sz w:val="18"/>
                <w:szCs w:val="18"/>
              </w:rPr>
              <w:t>SjF</w:t>
            </w:r>
          </w:p>
        </w:tc>
        <w:tc>
          <w:tcPr>
            <w:tcW w:w="990" w:type="dxa"/>
            <w:shd w:val="clear" w:color="auto" w:fill="BFBFBF"/>
            <w:vAlign w:val="center"/>
          </w:tcPr>
          <w:p w:rsidR="001C1E05" w:rsidRPr="0060776A" w:rsidRDefault="001C1E05" w:rsidP="008E6245">
            <w:pPr>
              <w:spacing w:before="40" w:after="40" w:line="240" w:lineRule="atLeast"/>
              <w:jc w:val="center"/>
              <w:rPr>
                <w:b/>
                <w:snapToGrid w:val="0"/>
                <w:color w:val="000000"/>
                <w:sz w:val="18"/>
                <w:szCs w:val="18"/>
              </w:rPr>
            </w:pPr>
            <w:r w:rsidRPr="0060776A">
              <w:rPr>
                <w:b/>
                <w:snapToGrid w:val="0"/>
                <w:color w:val="000000"/>
                <w:sz w:val="18"/>
                <w:szCs w:val="18"/>
              </w:rPr>
              <w:t>EF</w:t>
            </w:r>
          </w:p>
        </w:tc>
        <w:tc>
          <w:tcPr>
            <w:tcW w:w="991" w:type="dxa"/>
            <w:shd w:val="clear" w:color="auto" w:fill="BFBFBF"/>
            <w:vAlign w:val="center"/>
          </w:tcPr>
          <w:p w:rsidR="001C1E05" w:rsidRPr="0060776A" w:rsidRDefault="001C1E05" w:rsidP="008E6245">
            <w:pPr>
              <w:spacing w:before="40" w:after="40" w:line="240" w:lineRule="atLeast"/>
              <w:jc w:val="center"/>
              <w:rPr>
                <w:b/>
                <w:snapToGrid w:val="0"/>
                <w:color w:val="000000"/>
                <w:sz w:val="18"/>
                <w:szCs w:val="18"/>
              </w:rPr>
            </w:pPr>
            <w:r w:rsidRPr="0060776A">
              <w:rPr>
                <w:b/>
                <w:snapToGrid w:val="0"/>
                <w:color w:val="000000"/>
                <w:sz w:val="18"/>
                <w:szCs w:val="18"/>
              </w:rPr>
              <w:t>SvF</w:t>
            </w:r>
          </w:p>
        </w:tc>
        <w:tc>
          <w:tcPr>
            <w:tcW w:w="990" w:type="dxa"/>
            <w:shd w:val="clear" w:color="auto" w:fill="BFBFBF"/>
            <w:vAlign w:val="center"/>
          </w:tcPr>
          <w:p w:rsidR="001C1E05" w:rsidRPr="0060776A" w:rsidRDefault="001C1E05" w:rsidP="008E6245">
            <w:pPr>
              <w:spacing w:before="40" w:after="40" w:line="240" w:lineRule="atLeast"/>
              <w:jc w:val="center"/>
              <w:rPr>
                <w:b/>
                <w:snapToGrid w:val="0"/>
                <w:color w:val="000000"/>
                <w:sz w:val="18"/>
                <w:szCs w:val="18"/>
              </w:rPr>
            </w:pPr>
            <w:r w:rsidRPr="0060776A">
              <w:rPr>
                <w:b/>
                <w:snapToGrid w:val="0"/>
                <w:color w:val="000000"/>
                <w:sz w:val="18"/>
                <w:szCs w:val="18"/>
              </w:rPr>
              <w:t>FRI</w:t>
            </w:r>
          </w:p>
        </w:tc>
        <w:tc>
          <w:tcPr>
            <w:tcW w:w="987" w:type="dxa"/>
            <w:shd w:val="clear" w:color="auto" w:fill="BFBFBF"/>
            <w:vAlign w:val="center"/>
          </w:tcPr>
          <w:p w:rsidR="001C1E05" w:rsidRPr="0060776A" w:rsidRDefault="001C1E05" w:rsidP="008E6245">
            <w:pPr>
              <w:spacing w:before="40" w:after="40" w:line="240" w:lineRule="atLeast"/>
              <w:jc w:val="center"/>
              <w:rPr>
                <w:b/>
                <w:snapToGrid w:val="0"/>
                <w:color w:val="000000"/>
                <w:sz w:val="18"/>
                <w:szCs w:val="18"/>
              </w:rPr>
            </w:pPr>
            <w:r w:rsidRPr="0060776A">
              <w:rPr>
                <w:b/>
                <w:snapToGrid w:val="0"/>
                <w:color w:val="000000"/>
                <w:sz w:val="18"/>
                <w:szCs w:val="18"/>
              </w:rPr>
              <w:t>F</w:t>
            </w:r>
            <w:r>
              <w:rPr>
                <w:b/>
                <w:snapToGrid w:val="0"/>
                <w:color w:val="000000"/>
                <w:sz w:val="18"/>
                <w:szCs w:val="18"/>
              </w:rPr>
              <w:t>BI</w:t>
            </w:r>
          </w:p>
        </w:tc>
        <w:tc>
          <w:tcPr>
            <w:tcW w:w="993" w:type="dxa"/>
            <w:shd w:val="clear" w:color="auto" w:fill="BFBFBF"/>
            <w:vAlign w:val="center"/>
          </w:tcPr>
          <w:p w:rsidR="001C1E05" w:rsidRPr="0060776A" w:rsidRDefault="001C1E05" w:rsidP="008E6245">
            <w:pPr>
              <w:spacing w:before="40" w:after="40" w:line="240" w:lineRule="atLeast"/>
              <w:jc w:val="center"/>
              <w:rPr>
                <w:b/>
                <w:snapToGrid w:val="0"/>
                <w:color w:val="000000"/>
                <w:sz w:val="18"/>
                <w:szCs w:val="18"/>
              </w:rPr>
            </w:pPr>
            <w:r w:rsidRPr="0060776A">
              <w:rPr>
                <w:b/>
                <w:snapToGrid w:val="0"/>
                <w:color w:val="000000"/>
                <w:sz w:val="18"/>
                <w:szCs w:val="18"/>
              </w:rPr>
              <w:t>F</w:t>
            </w:r>
            <w:r>
              <w:rPr>
                <w:b/>
                <w:snapToGrid w:val="0"/>
                <w:color w:val="000000"/>
                <w:sz w:val="18"/>
                <w:szCs w:val="18"/>
              </w:rPr>
              <w:t>HV</w:t>
            </w:r>
          </w:p>
        </w:tc>
        <w:tc>
          <w:tcPr>
            <w:tcW w:w="991" w:type="dxa"/>
            <w:shd w:val="clear" w:color="auto" w:fill="BFBFBF"/>
            <w:vAlign w:val="center"/>
          </w:tcPr>
          <w:p w:rsidR="001C1E05" w:rsidRPr="0060776A" w:rsidRDefault="001C1E05" w:rsidP="008E6245">
            <w:pPr>
              <w:spacing w:before="40" w:after="40" w:line="240" w:lineRule="atLeast"/>
              <w:jc w:val="center"/>
              <w:rPr>
                <w:b/>
                <w:snapToGrid w:val="0"/>
                <w:color w:val="000000"/>
                <w:sz w:val="18"/>
                <w:szCs w:val="18"/>
              </w:rPr>
            </w:pPr>
            <w:r w:rsidRPr="0060776A">
              <w:rPr>
                <w:b/>
                <w:snapToGrid w:val="0"/>
                <w:color w:val="000000"/>
                <w:sz w:val="18"/>
                <w:szCs w:val="18"/>
              </w:rPr>
              <w:t>SPOLU</w:t>
            </w:r>
          </w:p>
        </w:tc>
      </w:tr>
      <w:tr w:rsidR="001C1E05" w:rsidRPr="0060776A" w:rsidTr="008E6245">
        <w:trPr>
          <w:jc w:val="center"/>
        </w:trPr>
        <w:tc>
          <w:tcPr>
            <w:tcW w:w="1260" w:type="dxa"/>
            <w:vAlign w:val="center"/>
          </w:tcPr>
          <w:p w:rsidR="001C1E05" w:rsidRPr="0060776A" w:rsidRDefault="001C1E05" w:rsidP="008E6245">
            <w:pPr>
              <w:spacing w:before="40" w:after="40" w:line="240" w:lineRule="atLeast"/>
              <w:ind w:left="112"/>
              <w:rPr>
                <w:b/>
                <w:snapToGrid w:val="0"/>
                <w:color w:val="000000"/>
                <w:sz w:val="18"/>
                <w:szCs w:val="18"/>
              </w:rPr>
            </w:pPr>
            <w:r w:rsidRPr="0060776A">
              <w:rPr>
                <w:b/>
                <w:snapToGrid w:val="0"/>
                <w:color w:val="000000"/>
                <w:sz w:val="18"/>
                <w:szCs w:val="18"/>
              </w:rPr>
              <w:t>docentov</w:t>
            </w:r>
          </w:p>
        </w:tc>
        <w:tc>
          <w:tcPr>
            <w:tcW w:w="1022" w:type="dxa"/>
            <w:vAlign w:val="center"/>
          </w:tcPr>
          <w:p w:rsidR="001C1E05" w:rsidRPr="0060776A" w:rsidRDefault="001C1E05" w:rsidP="008E6245">
            <w:pPr>
              <w:spacing w:before="40" w:after="40" w:line="240" w:lineRule="atLeast"/>
              <w:jc w:val="center"/>
              <w:rPr>
                <w:snapToGrid w:val="0"/>
                <w:color w:val="000000"/>
                <w:sz w:val="18"/>
                <w:szCs w:val="18"/>
              </w:rPr>
            </w:pPr>
            <w:r>
              <w:rPr>
                <w:snapToGrid w:val="0"/>
                <w:color w:val="000000"/>
                <w:sz w:val="18"/>
                <w:szCs w:val="18"/>
              </w:rPr>
              <w:t xml:space="preserve">6 </w:t>
            </w:r>
          </w:p>
        </w:tc>
        <w:tc>
          <w:tcPr>
            <w:tcW w:w="990" w:type="dxa"/>
            <w:vAlign w:val="center"/>
          </w:tcPr>
          <w:p w:rsidR="001C1E05" w:rsidRDefault="001C1E05" w:rsidP="008E6245">
            <w:pPr>
              <w:spacing w:before="40" w:line="240" w:lineRule="atLeast"/>
              <w:jc w:val="center"/>
              <w:rPr>
                <w:sz w:val="18"/>
                <w:szCs w:val="18"/>
              </w:rPr>
            </w:pPr>
            <w:r>
              <w:rPr>
                <w:sz w:val="18"/>
                <w:szCs w:val="18"/>
              </w:rPr>
              <w:t xml:space="preserve">4 </w:t>
            </w:r>
            <w:r w:rsidRPr="0060776A">
              <w:rPr>
                <w:sz w:val="18"/>
                <w:szCs w:val="18"/>
              </w:rPr>
              <w:t xml:space="preserve">(z toho </w:t>
            </w:r>
            <w:r>
              <w:rPr>
                <w:sz w:val="18"/>
                <w:szCs w:val="18"/>
              </w:rPr>
              <w:t>3</w:t>
            </w:r>
          </w:p>
          <w:p w:rsidR="001C1E05" w:rsidRPr="0060776A" w:rsidRDefault="001C1E05" w:rsidP="008E6245">
            <w:pPr>
              <w:spacing w:before="40" w:after="40" w:line="240" w:lineRule="atLeast"/>
              <w:jc w:val="center"/>
              <w:rPr>
                <w:snapToGrid w:val="0"/>
                <w:color w:val="000000"/>
                <w:sz w:val="18"/>
                <w:szCs w:val="18"/>
              </w:rPr>
            </w:pPr>
            <w:r w:rsidRPr="0060776A">
              <w:rPr>
                <w:sz w:val="18"/>
                <w:szCs w:val="18"/>
              </w:rPr>
              <w:t xml:space="preserve"> cudzí)</w:t>
            </w:r>
          </w:p>
        </w:tc>
        <w:tc>
          <w:tcPr>
            <w:tcW w:w="990" w:type="dxa"/>
            <w:vAlign w:val="center"/>
          </w:tcPr>
          <w:p w:rsidR="001C1E05" w:rsidRPr="0060776A" w:rsidRDefault="001C1E05" w:rsidP="008E6245">
            <w:pPr>
              <w:spacing w:before="40" w:after="40" w:line="240" w:lineRule="atLeast"/>
              <w:jc w:val="center"/>
              <w:rPr>
                <w:snapToGrid w:val="0"/>
                <w:color w:val="000000"/>
                <w:sz w:val="18"/>
                <w:szCs w:val="18"/>
              </w:rPr>
            </w:pPr>
            <w:r>
              <w:rPr>
                <w:snapToGrid w:val="0"/>
                <w:color w:val="000000"/>
                <w:sz w:val="18"/>
                <w:szCs w:val="18"/>
              </w:rPr>
              <w:t>6</w:t>
            </w:r>
          </w:p>
        </w:tc>
        <w:tc>
          <w:tcPr>
            <w:tcW w:w="991" w:type="dxa"/>
            <w:vAlign w:val="center"/>
          </w:tcPr>
          <w:p w:rsidR="001C1E05" w:rsidRDefault="001C1E05" w:rsidP="008E6245">
            <w:pPr>
              <w:spacing w:before="40" w:line="240" w:lineRule="atLeast"/>
              <w:jc w:val="center"/>
              <w:rPr>
                <w:sz w:val="18"/>
                <w:szCs w:val="18"/>
              </w:rPr>
            </w:pPr>
            <w:r>
              <w:rPr>
                <w:snapToGrid w:val="0"/>
                <w:color w:val="000000"/>
                <w:sz w:val="18"/>
                <w:szCs w:val="18"/>
              </w:rPr>
              <w:t xml:space="preserve">2 </w:t>
            </w:r>
            <w:r w:rsidRPr="0060776A">
              <w:rPr>
                <w:sz w:val="18"/>
                <w:szCs w:val="18"/>
              </w:rPr>
              <w:t>(z toho</w:t>
            </w:r>
            <w:r>
              <w:rPr>
                <w:sz w:val="18"/>
                <w:szCs w:val="18"/>
              </w:rPr>
              <w:t xml:space="preserve"> 1</w:t>
            </w:r>
          </w:p>
          <w:p w:rsidR="001C1E05" w:rsidRPr="0060776A" w:rsidRDefault="001C1E05" w:rsidP="008E6245">
            <w:pPr>
              <w:spacing w:before="40" w:after="40" w:line="240" w:lineRule="atLeast"/>
              <w:jc w:val="center"/>
              <w:rPr>
                <w:snapToGrid w:val="0"/>
                <w:color w:val="000000"/>
                <w:sz w:val="18"/>
                <w:szCs w:val="18"/>
              </w:rPr>
            </w:pPr>
            <w:r w:rsidRPr="0060776A">
              <w:rPr>
                <w:sz w:val="18"/>
                <w:szCs w:val="18"/>
              </w:rPr>
              <w:t xml:space="preserve"> cudzí)</w:t>
            </w:r>
          </w:p>
        </w:tc>
        <w:tc>
          <w:tcPr>
            <w:tcW w:w="990" w:type="dxa"/>
            <w:vAlign w:val="center"/>
          </w:tcPr>
          <w:p w:rsidR="001C1E05" w:rsidRDefault="001C1E05" w:rsidP="008E6245">
            <w:pPr>
              <w:spacing w:before="40" w:line="240" w:lineRule="atLeast"/>
              <w:jc w:val="center"/>
              <w:rPr>
                <w:sz w:val="18"/>
                <w:szCs w:val="18"/>
              </w:rPr>
            </w:pPr>
            <w:r>
              <w:rPr>
                <w:sz w:val="18"/>
                <w:szCs w:val="18"/>
              </w:rPr>
              <w:t>6</w:t>
            </w:r>
            <w:r w:rsidRPr="0060776A">
              <w:rPr>
                <w:b/>
                <w:sz w:val="18"/>
                <w:szCs w:val="18"/>
              </w:rPr>
              <w:t xml:space="preserve"> </w:t>
            </w:r>
            <w:r w:rsidRPr="0060776A">
              <w:rPr>
                <w:sz w:val="18"/>
                <w:szCs w:val="18"/>
              </w:rPr>
              <w:t xml:space="preserve">(z toho </w:t>
            </w:r>
            <w:r>
              <w:rPr>
                <w:sz w:val="18"/>
                <w:szCs w:val="18"/>
              </w:rPr>
              <w:t>1</w:t>
            </w:r>
          </w:p>
          <w:p w:rsidR="001C1E05" w:rsidRPr="0060776A" w:rsidRDefault="001C1E05" w:rsidP="008E6245">
            <w:pPr>
              <w:spacing w:after="40" w:line="240" w:lineRule="atLeast"/>
              <w:jc w:val="center"/>
              <w:rPr>
                <w:snapToGrid w:val="0"/>
                <w:color w:val="000000"/>
                <w:sz w:val="18"/>
                <w:szCs w:val="18"/>
              </w:rPr>
            </w:pPr>
            <w:r w:rsidRPr="0060776A">
              <w:rPr>
                <w:sz w:val="18"/>
                <w:szCs w:val="18"/>
              </w:rPr>
              <w:t xml:space="preserve"> cudzí)</w:t>
            </w:r>
          </w:p>
        </w:tc>
        <w:tc>
          <w:tcPr>
            <w:tcW w:w="987" w:type="dxa"/>
            <w:vAlign w:val="center"/>
          </w:tcPr>
          <w:p w:rsidR="001C1E05" w:rsidRPr="0060776A" w:rsidRDefault="001C1E05" w:rsidP="008E6245">
            <w:pPr>
              <w:spacing w:after="40" w:line="240" w:lineRule="atLeast"/>
              <w:jc w:val="center"/>
              <w:rPr>
                <w:snapToGrid w:val="0"/>
                <w:color w:val="000000"/>
                <w:sz w:val="18"/>
                <w:szCs w:val="18"/>
              </w:rPr>
            </w:pPr>
            <w:r>
              <w:rPr>
                <w:snapToGrid w:val="0"/>
                <w:color w:val="000000"/>
                <w:sz w:val="18"/>
                <w:szCs w:val="18"/>
              </w:rPr>
              <w:t>1</w:t>
            </w:r>
          </w:p>
        </w:tc>
        <w:tc>
          <w:tcPr>
            <w:tcW w:w="993" w:type="dxa"/>
            <w:vAlign w:val="center"/>
          </w:tcPr>
          <w:p w:rsidR="001C1E05" w:rsidRDefault="001C1E05" w:rsidP="008E6245">
            <w:pPr>
              <w:spacing w:before="40" w:line="240" w:lineRule="atLeast"/>
              <w:jc w:val="center"/>
              <w:rPr>
                <w:sz w:val="18"/>
                <w:szCs w:val="18"/>
              </w:rPr>
            </w:pPr>
            <w:r>
              <w:rPr>
                <w:sz w:val="18"/>
                <w:szCs w:val="18"/>
              </w:rPr>
              <w:t>n</w:t>
            </w:r>
            <w:r w:rsidRPr="0060776A">
              <w:rPr>
                <w:sz w:val="18"/>
                <w:szCs w:val="18"/>
              </w:rPr>
              <w:t>emá</w:t>
            </w:r>
          </w:p>
          <w:p w:rsidR="001C1E05" w:rsidRPr="0060776A" w:rsidRDefault="001C1E05" w:rsidP="008E6245">
            <w:pPr>
              <w:spacing w:after="40" w:line="240" w:lineRule="atLeast"/>
              <w:jc w:val="center"/>
              <w:rPr>
                <w:snapToGrid w:val="0"/>
                <w:color w:val="000000"/>
                <w:sz w:val="18"/>
                <w:szCs w:val="18"/>
              </w:rPr>
            </w:pPr>
            <w:r w:rsidRPr="0060776A">
              <w:rPr>
                <w:sz w:val="18"/>
                <w:szCs w:val="18"/>
              </w:rPr>
              <w:t xml:space="preserve"> spôsobilosť </w:t>
            </w:r>
          </w:p>
        </w:tc>
        <w:tc>
          <w:tcPr>
            <w:tcW w:w="991" w:type="dxa"/>
            <w:vAlign w:val="center"/>
          </w:tcPr>
          <w:p w:rsidR="001C1E05" w:rsidRPr="0060776A" w:rsidRDefault="001C1E05" w:rsidP="008E6245">
            <w:pPr>
              <w:spacing w:before="40" w:after="40" w:line="240" w:lineRule="atLeast"/>
              <w:jc w:val="center"/>
              <w:rPr>
                <w:b/>
                <w:snapToGrid w:val="0"/>
                <w:color w:val="000000"/>
                <w:sz w:val="18"/>
                <w:szCs w:val="18"/>
              </w:rPr>
            </w:pPr>
            <w:r>
              <w:rPr>
                <w:b/>
                <w:snapToGrid w:val="0"/>
                <w:color w:val="000000"/>
                <w:sz w:val="18"/>
                <w:szCs w:val="18"/>
              </w:rPr>
              <w:t>25</w:t>
            </w:r>
          </w:p>
        </w:tc>
      </w:tr>
      <w:tr w:rsidR="001C1E05" w:rsidRPr="0060776A" w:rsidTr="008E6245">
        <w:trPr>
          <w:jc w:val="center"/>
        </w:trPr>
        <w:tc>
          <w:tcPr>
            <w:tcW w:w="1260" w:type="dxa"/>
            <w:vAlign w:val="center"/>
          </w:tcPr>
          <w:p w:rsidR="001C1E05" w:rsidRPr="0060776A" w:rsidRDefault="001C1E05" w:rsidP="008E6245">
            <w:pPr>
              <w:spacing w:before="40" w:after="40" w:line="240" w:lineRule="atLeast"/>
              <w:ind w:left="112"/>
              <w:rPr>
                <w:b/>
                <w:snapToGrid w:val="0"/>
                <w:color w:val="000000"/>
                <w:sz w:val="18"/>
                <w:szCs w:val="18"/>
              </w:rPr>
            </w:pPr>
            <w:r w:rsidRPr="0060776A">
              <w:rPr>
                <w:b/>
                <w:snapToGrid w:val="0"/>
                <w:color w:val="000000"/>
                <w:sz w:val="18"/>
                <w:szCs w:val="18"/>
              </w:rPr>
              <w:t>profesorov</w:t>
            </w:r>
          </w:p>
        </w:tc>
        <w:tc>
          <w:tcPr>
            <w:tcW w:w="1022" w:type="dxa"/>
            <w:vAlign w:val="center"/>
          </w:tcPr>
          <w:p w:rsidR="001C1E05" w:rsidRPr="0060776A" w:rsidRDefault="001C1E05" w:rsidP="008E6245">
            <w:pPr>
              <w:spacing w:before="40" w:after="40" w:line="240" w:lineRule="atLeast"/>
              <w:jc w:val="center"/>
              <w:rPr>
                <w:snapToGrid w:val="0"/>
                <w:color w:val="000000"/>
                <w:sz w:val="18"/>
                <w:szCs w:val="18"/>
              </w:rPr>
            </w:pPr>
            <w:r w:rsidRPr="0060776A">
              <w:rPr>
                <w:snapToGrid w:val="0"/>
                <w:color w:val="000000"/>
                <w:sz w:val="18"/>
                <w:szCs w:val="18"/>
              </w:rPr>
              <w:t>1</w:t>
            </w:r>
          </w:p>
        </w:tc>
        <w:tc>
          <w:tcPr>
            <w:tcW w:w="990" w:type="dxa"/>
            <w:vAlign w:val="center"/>
          </w:tcPr>
          <w:p w:rsidR="001C1E05" w:rsidRPr="0060776A" w:rsidRDefault="001C1E05" w:rsidP="008E6245">
            <w:pPr>
              <w:spacing w:before="40" w:after="40" w:line="240" w:lineRule="atLeast"/>
              <w:jc w:val="center"/>
              <w:rPr>
                <w:snapToGrid w:val="0"/>
                <w:color w:val="000000"/>
                <w:sz w:val="18"/>
                <w:szCs w:val="18"/>
              </w:rPr>
            </w:pPr>
            <w:r>
              <w:rPr>
                <w:snapToGrid w:val="0"/>
                <w:color w:val="000000"/>
                <w:sz w:val="18"/>
                <w:szCs w:val="18"/>
              </w:rPr>
              <w:t>1</w:t>
            </w:r>
          </w:p>
        </w:tc>
        <w:tc>
          <w:tcPr>
            <w:tcW w:w="990" w:type="dxa"/>
            <w:vAlign w:val="center"/>
          </w:tcPr>
          <w:p w:rsidR="001C1E05" w:rsidRPr="0060776A" w:rsidRDefault="001C1E05" w:rsidP="008E6245">
            <w:pPr>
              <w:spacing w:before="40" w:after="40" w:line="240" w:lineRule="atLeast"/>
              <w:jc w:val="center"/>
              <w:rPr>
                <w:snapToGrid w:val="0"/>
                <w:color w:val="000000"/>
                <w:sz w:val="18"/>
                <w:szCs w:val="18"/>
              </w:rPr>
            </w:pPr>
            <w:r>
              <w:rPr>
                <w:snapToGrid w:val="0"/>
                <w:color w:val="000000"/>
                <w:sz w:val="18"/>
                <w:szCs w:val="18"/>
              </w:rPr>
              <w:t>3</w:t>
            </w:r>
          </w:p>
        </w:tc>
        <w:tc>
          <w:tcPr>
            <w:tcW w:w="991" w:type="dxa"/>
            <w:vAlign w:val="center"/>
          </w:tcPr>
          <w:p w:rsidR="001C1E05" w:rsidRPr="0060776A" w:rsidRDefault="001C1E05" w:rsidP="008E6245">
            <w:pPr>
              <w:spacing w:before="40" w:after="40" w:line="240" w:lineRule="atLeast"/>
              <w:jc w:val="center"/>
              <w:rPr>
                <w:snapToGrid w:val="0"/>
                <w:color w:val="000000"/>
                <w:sz w:val="18"/>
                <w:szCs w:val="18"/>
              </w:rPr>
            </w:pPr>
            <w:r>
              <w:rPr>
                <w:snapToGrid w:val="0"/>
                <w:color w:val="000000"/>
                <w:sz w:val="18"/>
                <w:szCs w:val="18"/>
              </w:rPr>
              <w:t>-</w:t>
            </w:r>
          </w:p>
        </w:tc>
        <w:tc>
          <w:tcPr>
            <w:tcW w:w="990" w:type="dxa"/>
            <w:vAlign w:val="center"/>
          </w:tcPr>
          <w:p w:rsidR="001C1E05" w:rsidRPr="0060776A" w:rsidRDefault="001C1E05" w:rsidP="008E6245">
            <w:pPr>
              <w:spacing w:before="40" w:after="40" w:line="240" w:lineRule="atLeast"/>
              <w:jc w:val="center"/>
              <w:rPr>
                <w:snapToGrid w:val="0"/>
                <w:color w:val="000000"/>
                <w:sz w:val="18"/>
                <w:szCs w:val="18"/>
              </w:rPr>
            </w:pPr>
            <w:r>
              <w:rPr>
                <w:snapToGrid w:val="0"/>
                <w:color w:val="000000"/>
                <w:sz w:val="18"/>
                <w:szCs w:val="18"/>
              </w:rPr>
              <w:t>1</w:t>
            </w:r>
          </w:p>
        </w:tc>
        <w:tc>
          <w:tcPr>
            <w:tcW w:w="987" w:type="dxa"/>
            <w:vAlign w:val="center"/>
          </w:tcPr>
          <w:p w:rsidR="001C1E05" w:rsidRPr="0060776A" w:rsidRDefault="001C1E05" w:rsidP="008E6245">
            <w:pPr>
              <w:spacing w:after="40" w:line="240" w:lineRule="atLeast"/>
              <w:jc w:val="center"/>
              <w:rPr>
                <w:snapToGrid w:val="0"/>
                <w:color w:val="000000"/>
                <w:sz w:val="18"/>
                <w:szCs w:val="18"/>
              </w:rPr>
            </w:pPr>
            <w:r>
              <w:rPr>
                <w:snapToGrid w:val="0"/>
                <w:color w:val="000000"/>
                <w:sz w:val="18"/>
                <w:szCs w:val="18"/>
              </w:rPr>
              <w:t>-</w:t>
            </w:r>
          </w:p>
        </w:tc>
        <w:tc>
          <w:tcPr>
            <w:tcW w:w="993" w:type="dxa"/>
            <w:vAlign w:val="center"/>
          </w:tcPr>
          <w:p w:rsidR="001C1E05" w:rsidRDefault="001C1E05" w:rsidP="008E6245">
            <w:pPr>
              <w:spacing w:before="40" w:line="240" w:lineRule="atLeast"/>
              <w:jc w:val="center"/>
              <w:rPr>
                <w:sz w:val="18"/>
                <w:szCs w:val="18"/>
              </w:rPr>
            </w:pPr>
            <w:r>
              <w:rPr>
                <w:sz w:val="18"/>
                <w:szCs w:val="18"/>
              </w:rPr>
              <w:t>n</w:t>
            </w:r>
            <w:r w:rsidRPr="0060776A">
              <w:rPr>
                <w:sz w:val="18"/>
                <w:szCs w:val="18"/>
              </w:rPr>
              <w:t>emá</w:t>
            </w:r>
          </w:p>
          <w:p w:rsidR="001C1E05" w:rsidRPr="0060776A" w:rsidRDefault="001C1E05" w:rsidP="008E6245">
            <w:pPr>
              <w:spacing w:before="40" w:after="40" w:line="240" w:lineRule="atLeast"/>
              <w:jc w:val="center"/>
              <w:rPr>
                <w:snapToGrid w:val="0"/>
                <w:color w:val="000000"/>
                <w:sz w:val="18"/>
                <w:szCs w:val="18"/>
              </w:rPr>
            </w:pPr>
            <w:r w:rsidRPr="0060776A">
              <w:rPr>
                <w:sz w:val="18"/>
                <w:szCs w:val="18"/>
              </w:rPr>
              <w:t xml:space="preserve"> spôsobilosť</w:t>
            </w:r>
            <w:r w:rsidRPr="0060776A">
              <w:rPr>
                <w:snapToGrid w:val="0"/>
                <w:color w:val="000000"/>
                <w:sz w:val="18"/>
                <w:szCs w:val="18"/>
              </w:rPr>
              <w:t xml:space="preserve"> </w:t>
            </w:r>
          </w:p>
        </w:tc>
        <w:tc>
          <w:tcPr>
            <w:tcW w:w="991" w:type="dxa"/>
            <w:vAlign w:val="center"/>
          </w:tcPr>
          <w:p w:rsidR="001C1E05" w:rsidRPr="0060776A" w:rsidRDefault="001C1E05" w:rsidP="008E6245">
            <w:pPr>
              <w:spacing w:before="40" w:after="40" w:line="240" w:lineRule="atLeast"/>
              <w:jc w:val="center"/>
              <w:rPr>
                <w:b/>
                <w:snapToGrid w:val="0"/>
                <w:color w:val="000000"/>
                <w:sz w:val="18"/>
                <w:szCs w:val="18"/>
              </w:rPr>
            </w:pPr>
            <w:r>
              <w:rPr>
                <w:b/>
                <w:snapToGrid w:val="0"/>
                <w:color w:val="000000"/>
                <w:sz w:val="18"/>
                <w:szCs w:val="18"/>
              </w:rPr>
              <w:t>6</w:t>
            </w:r>
          </w:p>
        </w:tc>
      </w:tr>
    </w:tbl>
    <w:p w:rsidR="001C1E05" w:rsidRDefault="001C1E05" w:rsidP="001C1E05">
      <w:pPr>
        <w:jc w:val="both"/>
        <w:rPr>
          <w:b/>
          <w:sz w:val="22"/>
          <w:szCs w:val="22"/>
        </w:rPr>
      </w:pPr>
    </w:p>
    <w:p w:rsidR="001C1E05" w:rsidRDefault="001C1E05" w:rsidP="001C1E05">
      <w:pPr>
        <w:jc w:val="both"/>
        <w:rPr>
          <w:b/>
          <w:sz w:val="22"/>
          <w:szCs w:val="22"/>
        </w:rPr>
      </w:pPr>
    </w:p>
    <w:p w:rsidR="001C1E05" w:rsidRPr="006F28A1" w:rsidRDefault="001C1E05" w:rsidP="00185206">
      <w:pPr>
        <w:numPr>
          <w:ilvl w:val="0"/>
          <w:numId w:val="10"/>
        </w:numPr>
        <w:tabs>
          <w:tab w:val="clear" w:pos="720"/>
        </w:tabs>
        <w:ind w:left="567" w:hanging="567"/>
        <w:jc w:val="both"/>
        <w:rPr>
          <w:b/>
          <w:sz w:val="22"/>
          <w:szCs w:val="22"/>
        </w:rPr>
      </w:pPr>
      <w:r>
        <w:rPr>
          <w:b/>
          <w:sz w:val="22"/>
          <w:szCs w:val="22"/>
        </w:rPr>
        <w:br w:type="page"/>
      </w:r>
      <w:r w:rsidRPr="006F28A1">
        <w:rPr>
          <w:b/>
          <w:sz w:val="22"/>
          <w:szCs w:val="22"/>
        </w:rPr>
        <w:lastRenderedPageBreak/>
        <w:t>Prehľad počtu docentov a profesorov vymenovaných za roky 20</w:t>
      </w:r>
      <w:r>
        <w:rPr>
          <w:b/>
          <w:sz w:val="22"/>
          <w:szCs w:val="22"/>
        </w:rPr>
        <w:t>1</w:t>
      </w:r>
      <w:r w:rsidRPr="006F28A1">
        <w:rPr>
          <w:b/>
          <w:sz w:val="22"/>
          <w:szCs w:val="22"/>
        </w:rPr>
        <w:t>0 – 20</w:t>
      </w:r>
      <w:r>
        <w:rPr>
          <w:b/>
          <w:sz w:val="22"/>
          <w:szCs w:val="22"/>
        </w:rPr>
        <w:t>14:</w:t>
      </w:r>
    </w:p>
    <w:p w:rsidR="001C1E05" w:rsidRDefault="001C1E05" w:rsidP="001C1E05">
      <w:pPr>
        <w:jc w:val="both"/>
        <w:rPr>
          <w:b/>
          <w:sz w:val="22"/>
          <w:szCs w:val="22"/>
        </w:rPr>
      </w:pPr>
    </w:p>
    <w:p w:rsidR="001C1E05" w:rsidRPr="004252D1" w:rsidRDefault="001C1E05" w:rsidP="001C1E05">
      <w:pPr>
        <w:pStyle w:val="Zkladntext"/>
        <w:tabs>
          <w:tab w:val="right" w:pos="9072"/>
        </w:tabs>
        <w:spacing w:before="120" w:after="60" w:line="240" w:lineRule="exact"/>
        <w:rPr>
          <w:color w:val="000000"/>
          <w:sz w:val="20"/>
        </w:rPr>
      </w:pPr>
      <w:r w:rsidRPr="004252D1">
        <w:rPr>
          <w:color w:val="000000"/>
          <w:sz w:val="20"/>
        </w:rPr>
        <w:tab/>
        <w:t>Tab. 24</w:t>
      </w:r>
    </w:p>
    <w:tbl>
      <w:tblPr>
        <w:tblW w:w="917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99"/>
        <w:gridCol w:w="1475"/>
        <w:gridCol w:w="1476"/>
        <w:gridCol w:w="1476"/>
        <w:gridCol w:w="1476"/>
        <w:gridCol w:w="1476"/>
      </w:tblGrid>
      <w:tr w:rsidR="001C1E05" w:rsidRPr="00DC69CF" w:rsidTr="008E6245">
        <w:tc>
          <w:tcPr>
            <w:tcW w:w="1799" w:type="dxa"/>
            <w:shd w:val="clear" w:color="auto" w:fill="BFBFBF"/>
            <w:vAlign w:val="center"/>
          </w:tcPr>
          <w:p w:rsidR="001C1E05" w:rsidRDefault="001C1E05" w:rsidP="008E6245">
            <w:pPr>
              <w:spacing w:before="40" w:line="240" w:lineRule="atLeast"/>
              <w:jc w:val="center"/>
              <w:rPr>
                <w:b/>
                <w:sz w:val="18"/>
                <w:szCs w:val="18"/>
              </w:rPr>
            </w:pPr>
            <w:r w:rsidRPr="00DC69CF">
              <w:rPr>
                <w:b/>
                <w:sz w:val="18"/>
                <w:szCs w:val="18"/>
              </w:rPr>
              <w:t>Obdobie/počet</w:t>
            </w:r>
          </w:p>
          <w:p w:rsidR="001C1E05" w:rsidRPr="00DC69CF" w:rsidRDefault="001C1E05" w:rsidP="008E6245">
            <w:pPr>
              <w:spacing w:after="40" w:line="240" w:lineRule="atLeast"/>
              <w:jc w:val="center"/>
              <w:rPr>
                <w:b/>
                <w:sz w:val="18"/>
                <w:szCs w:val="18"/>
              </w:rPr>
            </w:pPr>
            <w:r w:rsidRPr="00DC69CF">
              <w:rPr>
                <w:b/>
                <w:sz w:val="18"/>
                <w:szCs w:val="18"/>
              </w:rPr>
              <w:t>vymenovaných</w:t>
            </w:r>
          </w:p>
        </w:tc>
        <w:tc>
          <w:tcPr>
            <w:tcW w:w="1475" w:type="dxa"/>
            <w:shd w:val="clear" w:color="auto" w:fill="BFBFBF"/>
            <w:vAlign w:val="center"/>
          </w:tcPr>
          <w:p w:rsidR="001C1E05" w:rsidRPr="00DC69CF" w:rsidRDefault="001C1E05" w:rsidP="008E6245">
            <w:pPr>
              <w:spacing w:before="40" w:after="40" w:line="240" w:lineRule="atLeast"/>
              <w:jc w:val="center"/>
              <w:rPr>
                <w:b/>
                <w:sz w:val="18"/>
                <w:szCs w:val="18"/>
              </w:rPr>
            </w:pPr>
            <w:r w:rsidRPr="00DC69CF">
              <w:rPr>
                <w:b/>
                <w:sz w:val="18"/>
                <w:szCs w:val="18"/>
              </w:rPr>
              <w:t>20</w:t>
            </w:r>
            <w:r>
              <w:rPr>
                <w:b/>
                <w:sz w:val="18"/>
                <w:szCs w:val="18"/>
              </w:rPr>
              <w:t>10</w:t>
            </w:r>
          </w:p>
        </w:tc>
        <w:tc>
          <w:tcPr>
            <w:tcW w:w="1476" w:type="dxa"/>
            <w:shd w:val="clear" w:color="auto" w:fill="BFBFBF"/>
            <w:vAlign w:val="center"/>
          </w:tcPr>
          <w:p w:rsidR="001C1E05" w:rsidRPr="00DC69CF" w:rsidRDefault="001C1E05" w:rsidP="008E6245">
            <w:pPr>
              <w:spacing w:before="40" w:after="40" w:line="240" w:lineRule="atLeast"/>
              <w:jc w:val="center"/>
              <w:rPr>
                <w:b/>
                <w:sz w:val="18"/>
                <w:szCs w:val="18"/>
              </w:rPr>
            </w:pPr>
            <w:r w:rsidRPr="00DC69CF">
              <w:rPr>
                <w:b/>
                <w:sz w:val="18"/>
                <w:szCs w:val="18"/>
              </w:rPr>
              <w:t>201</w:t>
            </w:r>
            <w:r>
              <w:rPr>
                <w:b/>
                <w:sz w:val="18"/>
                <w:szCs w:val="18"/>
              </w:rPr>
              <w:t>1</w:t>
            </w:r>
          </w:p>
        </w:tc>
        <w:tc>
          <w:tcPr>
            <w:tcW w:w="1476" w:type="dxa"/>
            <w:shd w:val="clear" w:color="auto" w:fill="BFBFBF"/>
            <w:vAlign w:val="center"/>
          </w:tcPr>
          <w:p w:rsidR="001C1E05" w:rsidRPr="00DC69CF" w:rsidRDefault="001C1E05" w:rsidP="008E6245">
            <w:pPr>
              <w:spacing w:before="40" w:after="40" w:line="240" w:lineRule="atLeast"/>
              <w:jc w:val="center"/>
              <w:rPr>
                <w:b/>
                <w:sz w:val="18"/>
                <w:szCs w:val="18"/>
              </w:rPr>
            </w:pPr>
            <w:r w:rsidRPr="00DC69CF">
              <w:rPr>
                <w:b/>
                <w:sz w:val="18"/>
                <w:szCs w:val="18"/>
              </w:rPr>
              <w:t>201</w:t>
            </w:r>
            <w:r>
              <w:rPr>
                <w:b/>
                <w:sz w:val="18"/>
                <w:szCs w:val="18"/>
              </w:rPr>
              <w:t>2</w:t>
            </w:r>
          </w:p>
        </w:tc>
        <w:tc>
          <w:tcPr>
            <w:tcW w:w="1476" w:type="dxa"/>
            <w:shd w:val="clear" w:color="auto" w:fill="BFBFBF"/>
            <w:vAlign w:val="center"/>
          </w:tcPr>
          <w:p w:rsidR="001C1E05" w:rsidRPr="00DC69CF" w:rsidRDefault="001C1E05" w:rsidP="008E6245">
            <w:pPr>
              <w:spacing w:before="40" w:after="40" w:line="240" w:lineRule="atLeast"/>
              <w:jc w:val="center"/>
              <w:rPr>
                <w:b/>
                <w:sz w:val="18"/>
                <w:szCs w:val="18"/>
              </w:rPr>
            </w:pPr>
            <w:r w:rsidRPr="00DC69CF">
              <w:rPr>
                <w:b/>
                <w:sz w:val="18"/>
                <w:szCs w:val="18"/>
              </w:rPr>
              <w:t>201</w:t>
            </w:r>
            <w:r>
              <w:rPr>
                <w:b/>
                <w:sz w:val="18"/>
                <w:szCs w:val="18"/>
              </w:rPr>
              <w:t>3</w:t>
            </w:r>
          </w:p>
        </w:tc>
        <w:tc>
          <w:tcPr>
            <w:tcW w:w="1476" w:type="dxa"/>
            <w:shd w:val="clear" w:color="auto" w:fill="BFBFBF"/>
            <w:vAlign w:val="center"/>
          </w:tcPr>
          <w:p w:rsidR="001C1E05" w:rsidRPr="00DC69CF" w:rsidRDefault="001C1E05" w:rsidP="008E6245">
            <w:pPr>
              <w:spacing w:before="40" w:after="40" w:line="240" w:lineRule="atLeast"/>
              <w:jc w:val="center"/>
              <w:rPr>
                <w:b/>
                <w:sz w:val="18"/>
                <w:szCs w:val="18"/>
              </w:rPr>
            </w:pPr>
            <w:r w:rsidRPr="00DC69CF">
              <w:rPr>
                <w:b/>
                <w:sz w:val="18"/>
                <w:szCs w:val="18"/>
              </w:rPr>
              <w:t>201</w:t>
            </w:r>
            <w:r>
              <w:rPr>
                <w:b/>
                <w:sz w:val="18"/>
                <w:szCs w:val="18"/>
              </w:rPr>
              <w:t>4</w:t>
            </w:r>
          </w:p>
        </w:tc>
      </w:tr>
      <w:tr w:rsidR="001C1E05" w:rsidRPr="00DC69CF" w:rsidTr="008E6245">
        <w:tc>
          <w:tcPr>
            <w:tcW w:w="1799" w:type="dxa"/>
            <w:vAlign w:val="center"/>
          </w:tcPr>
          <w:p w:rsidR="001C1E05" w:rsidRPr="00DC69CF" w:rsidRDefault="001C1E05" w:rsidP="008E6245">
            <w:pPr>
              <w:spacing w:before="40" w:after="40" w:line="240" w:lineRule="atLeast"/>
              <w:ind w:left="34"/>
              <w:rPr>
                <w:b/>
                <w:sz w:val="18"/>
                <w:szCs w:val="18"/>
              </w:rPr>
            </w:pPr>
            <w:r w:rsidRPr="00DC69CF">
              <w:rPr>
                <w:b/>
                <w:sz w:val="18"/>
                <w:szCs w:val="18"/>
              </w:rPr>
              <w:t>docentov</w:t>
            </w:r>
          </w:p>
        </w:tc>
        <w:tc>
          <w:tcPr>
            <w:tcW w:w="1475" w:type="dxa"/>
            <w:vAlign w:val="center"/>
          </w:tcPr>
          <w:p w:rsidR="001C1E05" w:rsidRPr="00DC69CF" w:rsidRDefault="001C1E05" w:rsidP="008E6245">
            <w:pPr>
              <w:spacing w:before="40" w:line="240" w:lineRule="atLeast"/>
              <w:jc w:val="center"/>
              <w:rPr>
                <w:sz w:val="18"/>
                <w:szCs w:val="18"/>
              </w:rPr>
            </w:pPr>
            <w:r>
              <w:rPr>
                <w:b/>
                <w:sz w:val="18"/>
                <w:szCs w:val="18"/>
              </w:rPr>
              <w:t>13</w:t>
            </w:r>
            <w:r w:rsidRPr="00DC69CF">
              <w:rPr>
                <w:sz w:val="18"/>
                <w:szCs w:val="18"/>
              </w:rPr>
              <w:t xml:space="preserve"> (</w:t>
            </w:r>
            <w:r>
              <w:rPr>
                <w:sz w:val="18"/>
                <w:szCs w:val="18"/>
              </w:rPr>
              <w:t>8</w:t>
            </w:r>
            <w:r w:rsidRPr="00DC69CF">
              <w:rPr>
                <w:sz w:val="18"/>
                <w:szCs w:val="18"/>
              </w:rPr>
              <w:t xml:space="preserve"> ŽU,</w:t>
            </w:r>
          </w:p>
          <w:p w:rsidR="001C1E05" w:rsidRPr="00DC69CF" w:rsidRDefault="001C1E05" w:rsidP="008E6245">
            <w:pPr>
              <w:spacing w:after="40" w:line="240" w:lineRule="atLeast"/>
              <w:jc w:val="center"/>
              <w:rPr>
                <w:sz w:val="18"/>
                <w:szCs w:val="18"/>
              </w:rPr>
            </w:pPr>
            <w:r>
              <w:rPr>
                <w:sz w:val="18"/>
                <w:szCs w:val="18"/>
              </w:rPr>
              <w:t>5</w:t>
            </w:r>
            <w:r w:rsidRPr="00DC69CF">
              <w:rPr>
                <w:sz w:val="18"/>
                <w:szCs w:val="18"/>
              </w:rPr>
              <w:t xml:space="preserve"> cudzí)</w:t>
            </w:r>
          </w:p>
        </w:tc>
        <w:tc>
          <w:tcPr>
            <w:tcW w:w="1476" w:type="dxa"/>
            <w:vAlign w:val="center"/>
          </w:tcPr>
          <w:p w:rsidR="001C1E05" w:rsidRDefault="001C1E05" w:rsidP="008E6245">
            <w:pPr>
              <w:spacing w:before="40" w:line="240" w:lineRule="atLeast"/>
              <w:jc w:val="center"/>
              <w:rPr>
                <w:sz w:val="18"/>
                <w:szCs w:val="18"/>
              </w:rPr>
            </w:pPr>
            <w:r>
              <w:rPr>
                <w:b/>
                <w:sz w:val="18"/>
                <w:szCs w:val="18"/>
              </w:rPr>
              <w:t>20</w:t>
            </w:r>
            <w:r w:rsidRPr="00DC69CF">
              <w:rPr>
                <w:sz w:val="18"/>
                <w:szCs w:val="18"/>
              </w:rPr>
              <w:t xml:space="preserve"> (</w:t>
            </w:r>
            <w:r>
              <w:rPr>
                <w:sz w:val="18"/>
                <w:szCs w:val="18"/>
              </w:rPr>
              <w:t>16</w:t>
            </w:r>
            <w:r w:rsidRPr="00DC69CF">
              <w:rPr>
                <w:sz w:val="18"/>
                <w:szCs w:val="18"/>
              </w:rPr>
              <w:t xml:space="preserve"> ŽU,</w:t>
            </w:r>
          </w:p>
          <w:p w:rsidR="001C1E05" w:rsidRPr="00DC69CF" w:rsidRDefault="001C1E05" w:rsidP="008E6245">
            <w:pPr>
              <w:spacing w:after="40" w:line="240" w:lineRule="atLeast"/>
              <w:jc w:val="center"/>
              <w:rPr>
                <w:sz w:val="18"/>
                <w:szCs w:val="18"/>
              </w:rPr>
            </w:pPr>
            <w:r>
              <w:rPr>
                <w:sz w:val="18"/>
                <w:szCs w:val="18"/>
              </w:rPr>
              <w:t>4</w:t>
            </w:r>
            <w:r w:rsidRPr="00DC69CF">
              <w:rPr>
                <w:sz w:val="18"/>
                <w:szCs w:val="18"/>
              </w:rPr>
              <w:t xml:space="preserve"> cudzí)</w:t>
            </w:r>
          </w:p>
        </w:tc>
        <w:tc>
          <w:tcPr>
            <w:tcW w:w="1476" w:type="dxa"/>
            <w:vAlign w:val="center"/>
          </w:tcPr>
          <w:p w:rsidR="001C1E05" w:rsidRDefault="001C1E05" w:rsidP="008E6245">
            <w:pPr>
              <w:spacing w:before="40" w:line="240" w:lineRule="atLeast"/>
              <w:jc w:val="center"/>
              <w:rPr>
                <w:sz w:val="18"/>
                <w:szCs w:val="18"/>
              </w:rPr>
            </w:pPr>
            <w:r>
              <w:rPr>
                <w:b/>
                <w:sz w:val="18"/>
                <w:szCs w:val="18"/>
              </w:rPr>
              <w:t>19</w:t>
            </w:r>
            <w:r w:rsidRPr="00DC69CF">
              <w:rPr>
                <w:sz w:val="18"/>
                <w:szCs w:val="18"/>
              </w:rPr>
              <w:t xml:space="preserve"> (1</w:t>
            </w:r>
            <w:r>
              <w:rPr>
                <w:sz w:val="18"/>
                <w:szCs w:val="18"/>
              </w:rPr>
              <w:t>7</w:t>
            </w:r>
            <w:r w:rsidRPr="00DC69CF">
              <w:rPr>
                <w:sz w:val="18"/>
                <w:szCs w:val="18"/>
              </w:rPr>
              <w:t xml:space="preserve"> ŽU,</w:t>
            </w:r>
          </w:p>
          <w:p w:rsidR="001C1E05" w:rsidRPr="00DC69CF" w:rsidRDefault="001C1E05" w:rsidP="008E6245">
            <w:pPr>
              <w:spacing w:after="40" w:line="240" w:lineRule="atLeast"/>
              <w:jc w:val="center"/>
              <w:rPr>
                <w:sz w:val="18"/>
                <w:szCs w:val="18"/>
              </w:rPr>
            </w:pPr>
            <w:r>
              <w:rPr>
                <w:sz w:val="18"/>
                <w:szCs w:val="18"/>
              </w:rPr>
              <w:t>2</w:t>
            </w:r>
            <w:r w:rsidRPr="00DC69CF">
              <w:rPr>
                <w:sz w:val="18"/>
                <w:szCs w:val="18"/>
              </w:rPr>
              <w:t xml:space="preserve"> cudzí)</w:t>
            </w:r>
          </w:p>
        </w:tc>
        <w:tc>
          <w:tcPr>
            <w:tcW w:w="1476" w:type="dxa"/>
            <w:vAlign w:val="center"/>
          </w:tcPr>
          <w:p w:rsidR="001C1E05" w:rsidRDefault="001C1E05" w:rsidP="008E6245">
            <w:pPr>
              <w:spacing w:before="40" w:line="240" w:lineRule="atLeast"/>
              <w:jc w:val="center"/>
              <w:rPr>
                <w:sz w:val="18"/>
                <w:szCs w:val="18"/>
              </w:rPr>
            </w:pPr>
            <w:r>
              <w:rPr>
                <w:b/>
                <w:sz w:val="18"/>
                <w:szCs w:val="18"/>
              </w:rPr>
              <w:t>25</w:t>
            </w:r>
            <w:r w:rsidRPr="00DC69CF">
              <w:rPr>
                <w:sz w:val="18"/>
                <w:szCs w:val="18"/>
              </w:rPr>
              <w:t xml:space="preserve"> (17 ŽU,</w:t>
            </w:r>
          </w:p>
          <w:p w:rsidR="001C1E05" w:rsidRPr="00DC69CF" w:rsidRDefault="001C1E05" w:rsidP="008E6245">
            <w:pPr>
              <w:spacing w:after="40" w:line="240" w:lineRule="atLeast"/>
              <w:jc w:val="center"/>
              <w:rPr>
                <w:sz w:val="18"/>
                <w:szCs w:val="18"/>
              </w:rPr>
            </w:pPr>
            <w:r>
              <w:rPr>
                <w:sz w:val="18"/>
                <w:szCs w:val="18"/>
              </w:rPr>
              <w:t>8</w:t>
            </w:r>
            <w:r w:rsidRPr="00DC69CF">
              <w:rPr>
                <w:sz w:val="18"/>
                <w:szCs w:val="18"/>
              </w:rPr>
              <w:t xml:space="preserve"> cudzí)</w:t>
            </w:r>
          </w:p>
        </w:tc>
        <w:tc>
          <w:tcPr>
            <w:tcW w:w="1476" w:type="dxa"/>
            <w:vAlign w:val="center"/>
          </w:tcPr>
          <w:p w:rsidR="001C1E05" w:rsidRDefault="001C1E05" w:rsidP="008E6245">
            <w:pPr>
              <w:spacing w:before="40" w:line="240" w:lineRule="atLeast"/>
              <w:jc w:val="center"/>
              <w:rPr>
                <w:sz w:val="18"/>
                <w:szCs w:val="18"/>
              </w:rPr>
            </w:pPr>
            <w:r>
              <w:rPr>
                <w:b/>
                <w:sz w:val="18"/>
                <w:szCs w:val="18"/>
              </w:rPr>
              <w:t>25</w:t>
            </w:r>
            <w:r w:rsidRPr="00DC69CF">
              <w:rPr>
                <w:sz w:val="18"/>
                <w:szCs w:val="18"/>
              </w:rPr>
              <w:t xml:space="preserve"> (</w:t>
            </w:r>
            <w:r>
              <w:rPr>
                <w:sz w:val="18"/>
                <w:szCs w:val="18"/>
              </w:rPr>
              <w:t>20</w:t>
            </w:r>
            <w:r w:rsidRPr="00DC69CF">
              <w:rPr>
                <w:sz w:val="18"/>
                <w:szCs w:val="18"/>
              </w:rPr>
              <w:t xml:space="preserve"> ŽU,</w:t>
            </w:r>
          </w:p>
          <w:p w:rsidR="001C1E05" w:rsidRPr="00DC69CF" w:rsidRDefault="001C1E05" w:rsidP="008E6245">
            <w:pPr>
              <w:spacing w:after="40" w:line="240" w:lineRule="atLeast"/>
              <w:jc w:val="center"/>
              <w:rPr>
                <w:sz w:val="18"/>
                <w:szCs w:val="18"/>
              </w:rPr>
            </w:pPr>
            <w:r>
              <w:rPr>
                <w:sz w:val="18"/>
                <w:szCs w:val="18"/>
              </w:rPr>
              <w:t xml:space="preserve">5 </w:t>
            </w:r>
            <w:r w:rsidRPr="00DC69CF">
              <w:rPr>
                <w:sz w:val="18"/>
                <w:szCs w:val="18"/>
              </w:rPr>
              <w:t>cudzí)</w:t>
            </w:r>
          </w:p>
        </w:tc>
      </w:tr>
      <w:tr w:rsidR="001C1E05" w:rsidRPr="00DC69CF" w:rsidTr="008E6245">
        <w:tc>
          <w:tcPr>
            <w:tcW w:w="1799" w:type="dxa"/>
            <w:vAlign w:val="center"/>
          </w:tcPr>
          <w:p w:rsidR="001C1E05" w:rsidRPr="00DC69CF" w:rsidRDefault="001C1E05" w:rsidP="008E6245">
            <w:pPr>
              <w:spacing w:before="40" w:after="40" w:line="240" w:lineRule="atLeast"/>
              <w:ind w:left="34"/>
              <w:rPr>
                <w:b/>
                <w:sz w:val="18"/>
                <w:szCs w:val="18"/>
              </w:rPr>
            </w:pPr>
            <w:r w:rsidRPr="00DC69CF">
              <w:rPr>
                <w:b/>
                <w:sz w:val="18"/>
                <w:szCs w:val="18"/>
              </w:rPr>
              <w:t>profesorov</w:t>
            </w:r>
          </w:p>
        </w:tc>
        <w:tc>
          <w:tcPr>
            <w:tcW w:w="1475" w:type="dxa"/>
            <w:vAlign w:val="center"/>
          </w:tcPr>
          <w:p w:rsidR="001C1E05" w:rsidRPr="00DC69CF" w:rsidRDefault="001C1E05" w:rsidP="008E6245">
            <w:pPr>
              <w:spacing w:after="40" w:line="240" w:lineRule="atLeast"/>
              <w:jc w:val="center"/>
              <w:rPr>
                <w:sz w:val="18"/>
                <w:szCs w:val="18"/>
              </w:rPr>
            </w:pPr>
            <w:r>
              <w:rPr>
                <w:b/>
                <w:sz w:val="18"/>
                <w:szCs w:val="18"/>
              </w:rPr>
              <w:t>6</w:t>
            </w:r>
            <w:r w:rsidRPr="00DC69CF">
              <w:rPr>
                <w:sz w:val="18"/>
                <w:szCs w:val="18"/>
              </w:rPr>
              <w:t xml:space="preserve"> (6 ŽU)</w:t>
            </w:r>
          </w:p>
        </w:tc>
        <w:tc>
          <w:tcPr>
            <w:tcW w:w="1476" w:type="dxa"/>
            <w:vAlign w:val="center"/>
          </w:tcPr>
          <w:p w:rsidR="001C1E05" w:rsidRPr="00DC69CF" w:rsidRDefault="001C1E05" w:rsidP="008E6245">
            <w:pPr>
              <w:spacing w:after="40" w:line="240" w:lineRule="atLeast"/>
              <w:jc w:val="center"/>
              <w:rPr>
                <w:sz w:val="18"/>
                <w:szCs w:val="18"/>
              </w:rPr>
            </w:pPr>
            <w:r>
              <w:rPr>
                <w:b/>
                <w:sz w:val="18"/>
                <w:szCs w:val="18"/>
              </w:rPr>
              <w:t>8</w:t>
            </w:r>
            <w:r w:rsidRPr="00DC69CF">
              <w:rPr>
                <w:b/>
                <w:sz w:val="18"/>
                <w:szCs w:val="18"/>
              </w:rPr>
              <w:t xml:space="preserve"> </w:t>
            </w:r>
            <w:r w:rsidRPr="00DC69CF">
              <w:rPr>
                <w:sz w:val="18"/>
                <w:szCs w:val="18"/>
              </w:rPr>
              <w:t>(</w:t>
            </w:r>
            <w:r>
              <w:rPr>
                <w:sz w:val="18"/>
                <w:szCs w:val="18"/>
              </w:rPr>
              <w:t>8</w:t>
            </w:r>
            <w:r w:rsidRPr="00DC69CF">
              <w:rPr>
                <w:sz w:val="18"/>
                <w:szCs w:val="18"/>
              </w:rPr>
              <w:t xml:space="preserve"> ŽU)</w:t>
            </w:r>
          </w:p>
        </w:tc>
        <w:tc>
          <w:tcPr>
            <w:tcW w:w="1476" w:type="dxa"/>
            <w:vAlign w:val="center"/>
          </w:tcPr>
          <w:p w:rsidR="001C1E05" w:rsidRPr="00DC69CF" w:rsidRDefault="001C1E05" w:rsidP="008E6245">
            <w:pPr>
              <w:spacing w:before="40" w:after="40" w:line="240" w:lineRule="atLeast"/>
              <w:jc w:val="center"/>
              <w:rPr>
                <w:sz w:val="18"/>
                <w:szCs w:val="18"/>
              </w:rPr>
            </w:pPr>
            <w:r>
              <w:rPr>
                <w:b/>
                <w:sz w:val="18"/>
                <w:szCs w:val="18"/>
              </w:rPr>
              <w:t>5</w:t>
            </w:r>
            <w:r w:rsidRPr="00DC69CF">
              <w:rPr>
                <w:b/>
                <w:sz w:val="18"/>
                <w:szCs w:val="18"/>
              </w:rPr>
              <w:t xml:space="preserve"> </w:t>
            </w:r>
            <w:r w:rsidRPr="00DC69CF">
              <w:rPr>
                <w:sz w:val="18"/>
                <w:szCs w:val="18"/>
              </w:rPr>
              <w:t>(</w:t>
            </w:r>
            <w:r>
              <w:rPr>
                <w:sz w:val="18"/>
                <w:szCs w:val="18"/>
              </w:rPr>
              <w:t>5</w:t>
            </w:r>
            <w:r w:rsidRPr="00DC69CF">
              <w:rPr>
                <w:sz w:val="18"/>
                <w:szCs w:val="18"/>
              </w:rPr>
              <w:t xml:space="preserve"> ŽU)</w:t>
            </w:r>
          </w:p>
        </w:tc>
        <w:tc>
          <w:tcPr>
            <w:tcW w:w="1476" w:type="dxa"/>
            <w:vAlign w:val="center"/>
          </w:tcPr>
          <w:p w:rsidR="001C1E05" w:rsidRDefault="001C1E05" w:rsidP="008E6245">
            <w:pPr>
              <w:spacing w:before="40" w:after="40" w:line="240" w:lineRule="atLeast"/>
              <w:jc w:val="center"/>
              <w:rPr>
                <w:sz w:val="18"/>
                <w:szCs w:val="18"/>
              </w:rPr>
            </w:pPr>
            <w:r w:rsidRPr="00DC69CF">
              <w:rPr>
                <w:b/>
                <w:sz w:val="18"/>
                <w:szCs w:val="18"/>
              </w:rPr>
              <w:t xml:space="preserve">5 </w:t>
            </w:r>
            <w:r w:rsidRPr="00DC69CF">
              <w:rPr>
                <w:sz w:val="18"/>
                <w:szCs w:val="18"/>
              </w:rPr>
              <w:t>(</w:t>
            </w:r>
            <w:r>
              <w:rPr>
                <w:sz w:val="18"/>
                <w:szCs w:val="18"/>
              </w:rPr>
              <w:t>4</w:t>
            </w:r>
            <w:r w:rsidRPr="00DC69CF">
              <w:rPr>
                <w:sz w:val="18"/>
                <w:szCs w:val="18"/>
              </w:rPr>
              <w:t xml:space="preserve"> ŽU</w:t>
            </w:r>
            <w:r>
              <w:rPr>
                <w:sz w:val="18"/>
                <w:szCs w:val="18"/>
              </w:rPr>
              <w:t xml:space="preserve">, </w:t>
            </w:r>
          </w:p>
          <w:p w:rsidR="001C1E05" w:rsidRPr="00DC69CF" w:rsidRDefault="001C1E05" w:rsidP="008E6245">
            <w:pPr>
              <w:spacing w:before="40" w:after="40" w:line="240" w:lineRule="atLeast"/>
              <w:jc w:val="center"/>
              <w:rPr>
                <w:b/>
                <w:sz w:val="18"/>
                <w:szCs w:val="18"/>
              </w:rPr>
            </w:pPr>
            <w:r>
              <w:rPr>
                <w:sz w:val="18"/>
                <w:szCs w:val="18"/>
              </w:rPr>
              <w:t>1 cudzí</w:t>
            </w:r>
            <w:r w:rsidRPr="00DC69CF">
              <w:rPr>
                <w:sz w:val="18"/>
                <w:szCs w:val="18"/>
              </w:rPr>
              <w:t>)</w:t>
            </w:r>
          </w:p>
        </w:tc>
        <w:tc>
          <w:tcPr>
            <w:tcW w:w="1476" w:type="dxa"/>
            <w:vAlign w:val="center"/>
          </w:tcPr>
          <w:p w:rsidR="001C1E05" w:rsidRPr="00DC69CF" w:rsidRDefault="001C1E05" w:rsidP="008E6245">
            <w:pPr>
              <w:spacing w:before="40" w:after="40" w:line="240" w:lineRule="atLeast"/>
              <w:jc w:val="center"/>
              <w:rPr>
                <w:b/>
                <w:sz w:val="18"/>
                <w:szCs w:val="18"/>
              </w:rPr>
            </w:pPr>
            <w:r>
              <w:rPr>
                <w:b/>
                <w:sz w:val="18"/>
                <w:szCs w:val="18"/>
              </w:rPr>
              <w:t>6</w:t>
            </w:r>
            <w:r w:rsidRPr="00DC69CF">
              <w:rPr>
                <w:b/>
                <w:sz w:val="18"/>
                <w:szCs w:val="18"/>
              </w:rPr>
              <w:t xml:space="preserve"> </w:t>
            </w:r>
            <w:r w:rsidRPr="00DC69CF">
              <w:rPr>
                <w:sz w:val="18"/>
                <w:szCs w:val="18"/>
              </w:rPr>
              <w:t>(</w:t>
            </w:r>
            <w:r>
              <w:rPr>
                <w:sz w:val="18"/>
                <w:szCs w:val="18"/>
              </w:rPr>
              <w:t>6</w:t>
            </w:r>
            <w:r w:rsidRPr="00DC69CF">
              <w:rPr>
                <w:sz w:val="18"/>
                <w:szCs w:val="18"/>
              </w:rPr>
              <w:t xml:space="preserve"> ŽU)</w:t>
            </w:r>
          </w:p>
        </w:tc>
      </w:tr>
    </w:tbl>
    <w:p w:rsidR="001C1E05" w:rsidRDefault="001C1E05" w:rsidP="001C1E05">
      <w:pPr>
        <w:pStyle w:val="Zarkazkladnhotextu"/>
        <w:ind w:left="0" w:firstLine="0"/>
        <w:jc w:val="both"/>
        <w:rPr>
          <w:szCs w:val="24"/>
        </w:rPr>
      </w:pPr>
    </w:p>
    <w:p w:rsidR="001C1E05" w:rsidRPr="00BB1EB8" w:rsidRDefault="001C1E05" w:rsidP="001C1E05">
      <w:pPr>
        <w:pStyle w:val="Zarkazkladnhotextu"/>
        <w:ind w:left="0" w:firstLine="0"/>
        <w:jc w:val="both"/>
        <w:rPr>
          <w:bCs/>
          <w:szCs w:val="24"/>
          <w:u w:val="single"/>
        </w:rPr>
      </w:pPr>
      <w:r w:rsidRPr="00BB1EB8">
        <w:rPr>
          <w:szCs w:val="24"/>
        </w:rPr>
        <w:t>6.</w:t>
      </w:r>
      <w:r>
        <w:rPr>
          <w:szCs w:val="24"/>
        </w:rPr>
        <w:t>2</w:t>
      </w:r>
      <w:r w:rsidRPr="002E156A">
        <w:rPr>
          <w:szCs w:val="24"/>
        </w:rPr>
        <w:t xml:space="preserve"> </w:t>
      </w:r>
      <w:r w:rsidRPr="00BB1EB8">
        <w:rPr>
          <w:szCs w:val="24"/>
          <w:u w:val="single"/>
        </w:rPr>
        <w:t>Obsadzovanie miest vysokoškolských učiteľov vo funkcii „hosťujúci profesor“</w:t>
      </w:r>
    </w:p>
    <w:p w:rsidR="001C1E05" w:rsidRPr="006F28A1" w:rsidRDefault="001C1E05" w:rsidP="001C1E05">
      <w:pPr>
        <w:pStyle w:val="Zkladntext2"/>
        <w:rPr>
          <w:b w:val="0"/>
          <w:sz w:val="22"/>
          <w:szCs w:val="22"/>
          <w:u w:val="single"/>
        </w:rPr>
      </w:pPr>
    </w:p>
    <w:p w:rsidR="001C1E05" w:rsidRDefault="00185206" w:rsidP="00185206">
      <w:pPr>
        <w:tabs>
          <w:tab w:val="left" w:pos="567"/>
        </w:tabs>
        <w:ind w:firstLine="360"/>
        <w:jc w:val="both"/>
        <w:rPr>
          <w:sz w:val="22"/>
          <w:szCs w:val="22"/>
        </w:rPr>
      </w:pPr>
      <w:r>
        <w:rPr>
          <w:sz w:val="22"/>
          <w:szCs w:val="22"/>
        </w:rPr>
        <w:tab/>
      </w:r>
      <w:r w:rsidR="001C1E05" w:rsidRPr="006F28A1">
        <w:rPr>
          <w:sz w:val="22"/>
          <w:szCs w:val="22"/>
        </w:rPr>
        <w:t xml:space="preserve">V súlade so „Zásadami obsadzovania miest vysokoškolských učiteľov vo funkcii „hosťujúci profesor“ </w:t>
      </w:r>
      <w:r w:rsidR="001C1E05">
        <w:rPr>
          <w:sz w:val="22"/>
          <w:szCs w:val="22"/>
        </w:rPr>
        <w:t xml:space="preserve"> </w:t>
      </w:r>
      <w:r w:rsidR="001C1E05" w:rsidRPr="006F28A1">
        <w:rPr>
          <w:sz w:val="22"/>
          <w:szCs w:val="22"/>
        </w:rPr>
        <w:t xml:space="preserve">na </w:t>
      </w:r>
      <w:r w:rsidR="001C1E05">
        <w:rPr>
          <w:sz w:val="22"/>
          <w:szCs w:val="22"/>
        </w:rPr>
        <w:t xml:space="preserve"> </w:t>
      </w:r>
      <w:r w:rsidR="001C1E05" w:rsidRPr="006F28A1">
        <w:rPr>
          <w:sz w:val="22"/>
          <w:szCs w:val="22"/>
        </w:rPr>
        <w:t xml:space="preserve">Žilinskej </w:t>
      </w:r>
      <w:r w:rsidR="001C1E05">
        <w:rPr>
          <w:sz w:val="22"/>
          <w:szCs w:val="22"/>
        </w:rPr>
        <w:t xml:space="preserve"> </w:t>
      </w:r>
      <w:r w:rsidR="001C1E05" w:rsidRPr="006F28A1">
        <w:rPr>
          <w:sz w:val="22"/>
          <w:szCs w:val="22"/>
        </w:rPr>
        <w:t xml:space="preserve">univerzite“ </w:t>
      </w:r>
      <w:r w:rsidR="001C1E05">
        <w:rPr>
          <w:sz w:val="22"/>
          <w:szCs w:val="22"/>
        </w:rPr>
        <w:t xml:space="preserve"> V</w:t>
      </w:r>
      <w:r w:rsidR="001C1E05" w:rsidRPr="006F28A1">
        <w:rPr>
          <w:sz w:val="22"/>
          <w:szCs w:val="22"/>
        </w:rPr>
        <w:t xml:space="preserve">edecká </w:t>
      </w:r>
      <w:r w:rsidR="001C1E05">
        <w:rPr>
          <w:sz w:val="22"/>
          <w:szCs w:val="22"/>
        </w:rPr>
        <w:t xml:space="preserve"> </w:t>
      </w:r>
      <w:r w:rsidR="001C1E05" w:rsidRPr="006F28A1">
        <w:rPr>
          <w:sz w:val="22"/>
          <w:szCs w:val="22"/>
        </w:rPr>
        <w:t xml:space="preserve">rada </w:t>
      </w:r>
      <w:r w:rsidR="001C1E05">
        <w:rPr>
          <w:sz w:val="22"/>
          <w:szCs w:val="22"/>
        </w:rPr>
        <w:t xml:space="preserve"> </w:t>
      </w:r>
      <w:r w:rsidR="001C1E05" w:rsidRPr="006F28A1">
        <w:rPr>
          <w:sz w:val="22"/>
          <w:szCs w:val="22"/>
        </w:rPr>
        <w:t xml:space="preserve">Žilinskej </w:t>
      </w:r>
      <w:r w:rsidR="001C1E05">
        <w:rPr>
          <w:sz w:val="22"/>
          <w:szCs w:val="22"/>
        </w:rPr>
        <w:t xml:space="preserve"> </w:t>
      </w:r>
      <w:r w:rsidR="001C1E05" w:rsidRPr="006F28A1">
        <w:rPr>
          <w:sz w:val="22"/>
          <w:szCs w:val="22"/>
        </w:rPr>
        <w:t>univerzity</w:t>
      </w:r>
      <w:r w:rsidR="001C1E05">
        <w:rPr>
          <w:sz w:val="22"/>
          <w:szCs w:val="22"/>
        </w:rPr>
        <w:t xml:space="preserve"> v Žiline </w:t>
      </w:r>
      <w:r w:rsidR="001C1E05" w:rsidRPr="006F28A1">
        <w:rPr>
          <w:sz w:val="22"/>
          <w:szCs w:val="22"/>
        </w:rPr>
        <w:t>schválila</w:t>
      </w:r>
      <w:r w:rsidR="001C1E05">
        <w:rPr>
          <w:sz w:val="22"/>
          <w:szCs w:val="22"/>
        </w:rPr>
        <w:t xml:space="preserve">: </w:t>
      </w:r>
    </w:p>
    <w:p w:rsidR="001C1E05" w:rsidRDefault="001C1E05" w:rsidP="001C1E05">
      <w:pPr>
        <w:numPr>
          <w:ilvl w:val="0"/>
          <w:numId w:val="10"/>
        </w:numPr>
        <w:jc w:val="both"/>
        <w:rPr>
          <w:sz w:val="22"/>
          <w:szCs w:val="22"/>
        </w:rPr>
      </w:pPr>
      <w:r w:rsidRPr="00232240">
        <w:rPr>
          <w:sz w:val="22"/>
          <w:szCs w:val="22"/>
        </w:rPr>
        <w:t xml:space="preserve">na svojom </w:t>
      </w:r>
      <w:r>
        <w:rPr>
          <w:sz w:val="22"/>
          <w:szCs w:val="22"/>
        </w:rPr>
        <w:t>3</w:t>
      </w:r>
      <w:r w:rsidRPr="00232240">
        <w:rPr>
          <w:sz w:val="22"/>
          <w:szCs w:val="22"/>
        </w:rPr>
        <w:t>. zasadnutí v</w:t>
      </w:r>
      <w:r>
        <w:rPr>
          <w:sz w:val="22"/>
          <w:szCs w:val="22"/>
        </w:rPr>
        <w:t> </w:t>
      </w:r>
      <w:r w:rsidRPr="00232240">
        <w:rPr>
          <w:sz w:val="22"/>
          <w:szCs w:val="22"/>
        </w:rPr>
        <w:t>akad</w:t>
      </w:r>
      <w:r>
        <w:rPr>
          <w:sz w:val="22"/>
          <w:szCs w:val="22"/>
        </w:rPr>
        <w:t>emickom roku</w:t>
      </w:r>
      <w:r w:rsidRPr="00232240">
        <w:rPr>
          <w:sz w:val="22"/>
          <w:szCs w:val="22"/>
        </w:rPr>
        <w:t xml:space="preserve"> 20</w:t>
      </w:r>
      <w:r>
        <w:rPr>
          <w:sz w:val="22"/>
          <w:szCs w:val="22"/>
        </w:rPr>
        <w:t>13</w:t>
      </w:r>
      <w:r w:rsidRPr="00232240">
        <w:rPr>
          <w:sz w:val="22"/>
          <w:szCs w:val="22"/>
        </w:rPr>
        <w:t>/201</w:t>
      </w:r>
      <w:r>
        <w:rPr>
          <w:sz w:val="22"/>
          <w:szCs w:val="22"/>
        </w:rPr>
        <w:t>4</w:t>
      </w:r>
      <w:r w:rsidRPr="00232240">
        <w:rPr>
          <w:sz w:val="22"/>
          <w:szCs w:val="22"/>
        </w:rPr>
        <w:t xml:space="preserve"> dňa </w:t>
      </w:r>
      <w:r>
        <w:rPr>
          <w:sz w:val="22"/>
          <w:szCs w:val="22"/>
        </w:rPr>
        <w:t>20</w:t>
      </w:r>
      <w:r w:rsidRPr="00232240">
        <w:rPr>
          <w:sz w:val="22"/>
          <w:szCs w:val="22"/>
        </w:rPr>
        <w:t xml:space="preserve">. </w:t>
      </w:r>
      <w:r>
        <w:rPr>
          <w:sz w:val="22"/>
          <w:szCs w:val="22"/>
        </w:rPr>
        <w:t xml:space="preserve">februára </w:t>
      </w:r>
      <w:r w:rsidRPr="00232240">
        <w:rPr>
          <w:sz w:val="22"/>
          <w:szCs w:val="22"/>
        </w:rPr>
        <w:t>201</w:t>
      </w:r>
      <w:r>
        <w:rPr>
          <w:sz w:val="22"/>
          <w:szCs w:val="22"/>
        </w:rPr>
        <w:t>4</w:t>
      </w:r>
      <w:r w:rsidRPr="00232240">
        <w:rPr>
          <w:sz w:val="22"/>
          <w:szCs w:val="22"/>
        </w:rPr>
        <w:t xml:space="preserve"> </w:t>
      </w:r>
      <w:r w:rsidRPr="006F28A1">
        <w:rPr>
          <w:sz w:val="22"/>
          <w:szCs w:val="22"/>
        </w:rPr>
        <w:t>návrh</w:t>
      </w:r>
      <w:r>
        <w:rPr>
          <w:sz w:val="22"/>
          <w:szCs w:val="22"/>
        </w:rPr>
        <w:t>y</w:t>
      </w:r>
      <w:r w:rsidRPr="006F28A1">
        <w:rPr>
          <w:sz w:val="22"/>
          <w:szCs w:val="22"/>
        </w:rPr>
        <w:t xml:space="preserve"> na obsadenie miesta vysokoškolského učiteľa vo funkcii „hosťujúci profesor“</w:t>
      </w:r>
      <w:r>
        <w:rPr>
          <w:sz w:val="22"/>
          <w:szCs w:val="22"/>
        </w:rPr>
        <w:t xml:space="preserve"> </w:t>
      </w:r>
      <w:r w:rsidRPr="00F45B33">
        <w:rPr>
          <w:b/>
          <w:sz w:val="22"/>
          <w:szCs w:val="22"/>
        </w:rPr>
        <w:t xml:space="preserve">prof. </w:t>
      </w:r>
      <w:r>
        <w:rPr>
          <w:b/>
          <w:sz w:val="22"/>
          <w:szCs w:val="22"/>
        </w:rPr>
        <w:t xml:space="preserve">Ing. Pavlom Přibylom, CSc. </w:t>
      </w:r>
      <w:r>
        <w:rPr>
          <w:sz w:val="22"/>
          <w:szCs w:val="22"/>
        </w:rPr>
        <w:t>z  F</w:t>
      </w:r>
      <w:r w:rsidRPr="00F45B33">
        <w:rPr>
          <w:sz w:val="22"/>
          <w:szCs w:val="22"/>
        </w:rPr>
        <w:t>akulty</w:t>
      </w:r>
      <w:r>
        <w:rPr>
          <w:sz w:val="22"/>
          <w:szCs w:val="22"/>
        </w:rPr>
        <w:t xml:space="preserve">  dopravní  ČVUT  v  Prahe  a  </w:t>
      </w:r>
      <w:r w:rsidRPr="00F45B33">
        <w:rPr>
          <w:b/>
          <w:sz w:val="22"/>
          <w:szCs w:val="22"/>
        </w:rPr>
        <w:t xml:space="preserve">prof. </w:t>
      </w:r>
      <w:r>
        <w:rPr>
          <w:b/>
          <w:sz w:val="22"/>
          <w:szCs w:val="22"/>
        </w:rPr>
        <w:t xml:space="preserve"> Ing.  Ivom Deleželom, CSc. </w:t>
      </w:r>
      <w:r w:rsidRPr="00AD7466">
        <w:rPr>
          <w:sz w:val="22"/>
          <w:szCs w:val="22"/>
        </w:rPr>
        <w:t>z</w:t>
      </w:r>
      <w:r>
        <w:rPr>
          <w:b/>
          <w:sz w:val="22"/>
          <w:szCs w:val="22"/>
        </w:rPr>
        <w:t xml:space="preserve"> </w:t>
      </w:r>
      <w:r>
        <w:rPr>
          <w:sz w:val="22"/>
          <w:szCs w:val="22"/>
        </w:rPr>
        <w:t>F</w:t>
      </w:r>
      <w:r w:rsidRPr="00F45B33">
        <w:rPr>
          <w:sz w:val="22"/>
          <w:szCs w:val="22"/>
        </w:rPr>
        <w:t>akulty</w:t>
      </w:r>
      <w:r>
        <w:rPr>
          <w:sz w:val="22"/>
          <w:szCs w:val="22"/>
        </w:rPr>
        <w:t xml:space="preserve"> elektrotechnické Západočeské univerzity v Plzni. Obaja </w:t>
      </w:r>
      <w:r w:rsidRPr="006F28A1">
        <w:rPr>
          <w:sz w:val="22"/>
          <w:szCs w:val="22"/>
        </w:rPr>
        <w:t>pôsob</w:t>
      </w:r>
      <w:r>
        <w:rPr>
          <w:sz w:val="22"/>
          <w:szCs w:val="22"/>
        </w:rPr>
        <w:t>ia na Elektrotechnickej fakulte</w:t>
      </w:r>
      <w:r w:rsidRPr="006F28A1">
        <w:rPr>
          <w:sz w:val="22"/>
          <w:szCs w:val="22"/>
        </w:rPr>
        <w:t xml:space="preserve"> ŽU</w:t>
      </w:r>
      <w:r>
        <w:rPr>
          <w:sz w:val="22"/>
          <w:szCs w:val="22"/>
        </w:rPr>
        <w:t xml:space="preserve"> v Žiline.</w:t>
      </w:r>
    </w:p>
    <w:p w:rsidR="001C1E05" w:rsidRDefault="001C1E05" w:rsidP="001C1E05">
      <w:pPr>
        <w:numPr>
          <w:ilvl w:val="0"/>
          <w:numId w:val="10"/>
        </w:numPr>
        <w:jc w:val="both"/>
        <w:rPr>
          <w:sz w:val="22"/>
          <w:szCs w:val="22"/>
        </w:rPr>
      </w:pPr>
      <w:r w:rsidRPr="00232240">
        <w:rPr>
          <w:sz w:val="22"/>
          <w:szCs w:val="22"/>
        </w:rPr>
        <w:t xml:space="preserve">na svojom </w:t>
      </w:r>
      <w:r>
        <w:rPr>
          <w:sz w:val="22"/>
          <w:szCs w:val="22"/>
        </w:rPr>
        <w:t>4</w:t>
      </w:r>
      <w:r w:rsidRPr="00232240">
        <w:rPr>
          <w:sz w:val="22"/>
          <w:szCs w:val="22"/>
        </w:rPr>
        <w:t>. zasadnutí v</w:t>
      </w:r>
      <w:r>
        <w:rPr>
          <w:sz w:val="22"/>
          <w:szCs w:val="22"/>
        </w:rPr>
        <w:t> </w:t>
      </w:r>
      <w:r w:rsidRPr="00232240">
        <w:rPr>
          <w:sz w:val="22"/>
          <w:szCs w:val="22"/>
        </w:rPr>
        <w:t>akad</w:t>
      </w:r>
      <w:r>
        <w:rPr>
          <w:sz w:val="22"/>
          <w:szCs w:val="22"/>
        </w:rPr>
        <w:t>emickom roku</w:t>
      </w:r>
      <w:r w:rsidRPr="00232240">
        <w:rPr>
          <w:sz w:val="22"/>
          <w:szCs w:val="22"/>
        </w:rPr>
        <w:t xml:space="preserve"> 20</w:t>
      </w:r>
      <w:r>
        <w:rPr>
          <w:sz w:val="22"/>
          <w:szCs w:val="22"/>
        </w:rPr>
        <w:t>13</w:t>
      </w:r>
      <w:r w:rsidRPr="00232240">
        <w:rPr>
          <w:sz w:val="22"/>
          <w:szCs w:val="22"/>
        </w:rPr>
        <w:t>/201</w:t>
      </w:r>
      <w:r>
        <w:rPr>
          <w:sz w:val="22"/>
          <w:szCs w:val="22"/>
        </w:rPr>
        <w:t>4</w:t>
      </w:r>
      <w:r w:rsidRPr="00232240">
        <w:rPr>
          <w:sz w:val="22"/>
          <w:szCs w:val="22"/>
        </w:rPr>
        <w:t xml:space="preserve"> dňa </w:t>
      </w:r>
      <w:r>
        <w:rPr>
          <w:sz w:val="22"/>
          <w:szCs w:val="22"/>
        </w:rPr>
        <w:t>22</w:t>
      </w:r>
      <w:r w:rsidRPr="00232240">
        <w:rPr>
          <w:sz w:val="22"/>
          <w:szCs w:val="22"/>
        </w:rPr>
        <w:t xml:space="preserve">. </w:t>
      </w:r>
      <w:r>
        <w:rPr>
          <w:sz w:val="22"/>
          <w:szCs w:val="22"/>
        </w:rPr>
        <w:t xml:space="preserve">mája </w:t>
      </w:r>
      <w:r w:rsidRPr="00232240">
        <w:rPr>
          <w:sz w:val="22"/>
          <w:szCs w:val="22"/>
        </w:rPr>
        <w:t>201</w:t>
      </w:r>
      <w:r>
        <w:rPr>
          <w:sz w:val="22"/>
          <w:szCs w:val="22"/>
        </w:rPr>
        <w:t>4</w:t>
      </w:r>
      <w:r w:rsidRPr="00232240">
        <w:rPr>
          <w:sz w:val="22"/>
          <w:szCs w:val="22"/>
        </w:rPr>
        <w:t xml:space="preserve"> </w:t>
      </w:r>
      <w:r w:rsidRPr="006F28A1">
        <w:rPr>
          <w:sz w:val="22"/>
          <w:szCs w:val="22"/>
        </w:rPr>
        <w:t>návrh</w:t>
      </w:r>
      <w:r>
        <w:rPr>
          <w:sz w:val="22"/>
          <w:szCs w:val="22"/>
        </w:rPr>
        <w:t>y</w:t>
      </w:r>
      <w:r w:rsidRPr="006F28A1">
        <w:rPr>
          <w:sz w:val="22"/>
          <w:szCs w:val="22"/>
        </w:rPr>
        <w:t xml:space="preserve"> na obsadenie miesta vysokoškolského učiteľa vo funkcii „hosťujúci profesor“</w:t>
      </w:r>
      <w:r>
        <w:rPr>
          <w:sz w:val="22"/>
          <w:szCs w:val="22"/>
        </w:rPr>
        <w:t xml:space="preserve"> </w:t>
      </w:r>
      <w:r w:rsidRPr="001F65B5">
        <w:rPr>
          <w:b/>
          <w:sz w:val="22"/>
          <w:szCs w:val="22"/>
        </w:rPr>
        <w:t>prof. Ing. Pavlom Chebenom, PhD.</w:t>
      </w:r>
      <w:r w:rsidRPr="001F65B5">
        <w:rPr>
          <w:sz w:val="22"/>
          <w:szCs w:val="22"/>
        </w:rPr>
        <w:t xml:space="preserve"> </w:t>
      </w:r>
      <w:r>
        <w:rPr>
          <w:sz w:val="22"/>
          <w:szCs w:val="22"/>
        </w:rPr>
        <w:t xml:space="preserve">z National Research Council v Ottawe, Kanada, a </w:t>
      </w:r>
      <w:r w:rsidRPr="007639AC">
        <w:rPr>
          <w:b/>
          <w:sz w:val="22"/>
          <w:szCs w:val="22"/>
        </w:rPr>
        <w:t xml:space="preserve">prof. </w:t>
      </w:r>
      <w:r>
        <w:rPr>
          <w:b/>
          <w:sz w:val="22"/>
          <w:szCs w:val="22"/>
        </w:rPr>
        <w:t xml:space="preserve">RNDr. </w:t>
      </w:r>
      <w:r w:rsidRPr="007639AC">
        <w:rPr>
          <w:b/>
          <w:sz w:val="22"/>
          <w:szCs w:val="22"/>
        </w:rPr>
        <w:t>Iv</w:t>
      </w:r>
      <w:r>
        <w:rPr>
          <w:b/>
          <w:sz w:val="22"/>
          <w:szCs w:val="22"/>
        </w:rPr>
        <w:t>an</w:t>
      </w:r>
      <w:r w:rsidRPr="007639AC">
        <w:rPr>
          <w:b/>
          <w:sz w:val="22"/>
          <w:szCs w:val="22"/>
        </w:rPr>
        <w:t>om</w:t>
      </w:r>
      <w:r>
        <w:rPr>
          <w:b/>
          <w:sz w:val="22"/>
          <w:szCs w:val="22"/>
        </w:rPr>
        <w:t xml:space="preserve"> Gleskom</w:t>
      </w:r>
      <w:r w:rsidRPr="007639AC">
        <w:rPr>
          <w:b/>
          <w:sz w:val="22"/>
          <w:szCs w:val="22"/>
        </w:rPr>
        <w:t xml:space="preserve">, </w:t>
      </w:r>
      <w:r>
        <w:rPr>
          <w:b/>
          <w:sz w:val="22"/>
          <w:szCs w:val="22"/>
        </w:rPr>
        <w:t>Dr</w:t>
      </w:r>
      <w:r w:rsidRPr="007639AC">
        <w:rPr>
          <w:b/>
          <w:sz w:val="22"/>
          <w:szCs w:val="22"/>
        </w:rPr>
        <w:t>Sc.</w:t>
      </w:r>
      <w:r>
        <w:rPr>
          <w:b/>
          <w:sz w:val="22"/>
          <w:szCs w:val="22"/>
        </w:rPr>
        <w:t xml:space="preserve"> </w:t>
      </w:r>
      <w:r>
        <w:rPr>
          <w:sz w:val="22"/>
          <w:szCs w:val="22"/>
        </w:rPr>
        <w:t>z</w:t>
      </w:r>
      <w:r w:rsidRPr="001F65B5">
        <w:rPr>
          <w:sz w:val="22"/>
          <w:szCs w:val="22"/>
        </w:rPr>
        <w:t xml:space="preserve"> </w:t>
      </w:r>
      <w:r>
        <w:rPr>
          <w:sz w:val="22"/>
          <w:szCs w:val="22"/>
        </w:rPr>
        <w:t xml:space="preserve">University of Strathclyde, Glasgow, Veľká Británia. Obaja </w:t>
      </w:r>
      <w:r w:rsidRPr="006F28A1">
        <w:rPr>
          <w:sz w:val="22"/>
          <w:szCs w:val="22"/>
        </w:rPr>
        <w:t>pôsob</w:t>
      </w:r>
      <w:r>
        <w:rPr>
          <w:sz w:val="22"/>
          <w:szCs w:val="22"/>
        </w:rPr>
        <w:t>ia na Elektrotechnickej fakulte</w:t>
      </w:r>
      <w:r w:rsidRPr="006F28A1">
        <w:rPr>
          <w:sz w:val="22"/>
          <w:szCs w:val="22"/>
        </w:rPr>
        <w:t xml:space="preserve"> ŽU</w:t>
      </w:r>
      <w:r>
        <w:rPr>
          <w:sz w:val="22"/>
          <w:szCs w:val="22"/>
        </w:rPr>
        <w:t xml:space="preserve"> v Žiline.</w:t>
      </w:r>
    </w:p>
    <w:p w:rsidR="001C1E05" w:rsidRDefault="001C1E05" w:rsidP="001C1E05">
      <w:pPr>
        <w:jc w:val="right"/>
        <w:rPr>
          <w:sz w:val="22"/>
        </w:rPr>
      </w:pPr>
    </w:p>
    <w:p w:rsidR="001C1E05" w:rsidRPr="00BB1EB8" w:rsidRDefault="001C1E05" w:rsidP="001C1E05">
      <w:pPr>
        <w:pStyle w:val="Zarkazkladnhotextu"/>
        <w:ind w:left="0" w:firstLine="0"/>
        <w:jc w:val="both"/>
        <w:rPr>
          <w:szCs w:val="24"/>
          <w:u w:val="single"/>
        </w:rPr>
      </w:pPr>
      <w:r w:rsidRPr="00BB1EB8">
        <w:rPr>
          <w:szCs w:val="24"/>
        </w:rPr>
        <w:t>6.</w:t>
      </w:r>
      <w:r>
        <w:rPr>
          <w:szCs w:val="24"/>
        </w:rPr>
        <w:t xml:space="preserve">3 </w:t>
      </w:r>
      <w:r w:rsidRPr="009D12C7">
        <w:rPr>
          <w:szCs w:val="24"/>
          <w:u w:val="single"/>
        </w:rPr>
        <w:t>U</w:t>
      </w:r>
      <w:r w:rsidRPr="00BB1EB8">
        <w:rPr>
          <w:szCs w:val="24"/>
          <w:u w:val="single"/>
        </w:rPr>
        <w:t xml:space="preserve">delenie </w:t>
      </w:r>
      <w:r>
        <w:rPr>
          <w:szCs w:val="24"/>
          <w:u w:val="single"/>
        </w:rPr>
        <w:t>čestn</w:t>
      </w:r>
      <w:r w:rsidR="00F36E24">
        <w:rPr>
          <w:szCs w:val="24"/>
          <w:u w:val="single"/>
        </w:rPr>
        <w:t xml:space="preserve">ých </w:t>
      </w:r>
      <w:r w:rsidRPr="00BB1EB8">
        <w:rPr>
          <w:szCs w:val="24"/>
          <w:u w:val="single"/>
        </w:rPr>
        <w:t>titul</w:t>
      </w:r>
      <w:r w:rsidR="00F36E24">
        <w:rPr>
          <w:szCs w:val="24"/>
          <w:u w:val="single"/>
        </w:rPr>
        <w:t>ov</w:t>
      </w:r>
      <w:r w:rsidRPr="00BB1EB8">
        <w:rPr>
          <w:szCs w:val="24"/>
          <w:u w:val="single"/>
        </w:rPr>
        <w:t xml:space="preserve"> „</w:t>
      </w:r>
      <w:r>
        <w:rPr>
          <w:szCs w:val="24"/>
          <w:u w:val="single"/>
        </w:rPr>
        <w:t>profesor emeritus</w:t>
      </w:r>
      <w:r w:rsidRPr="00BB1EB8">
        <w:rPr>
          <w:szCs w:val="24"/>
          <w:u w:val="single"/>
        </w:rPr>
        <w:t xml:space="preserve">“ </w:t>
      </w:r>
    </w:p>
    <w:p w:rsidR="001C1E05" w:rsidRDefault="001C1E05" w:rsidP="001C1E05"/>
    <w:p w:rsidR="001C1E05" w:rsidRDefault="001C1E05" w:rsidP="001C1E05">
      <w:pPr>
        <w:ind w:firstLine="360"/>
        <w:jc w:val="both"/>
        <w:rPr>
          <w:sz w:val="22"/>
          <w:szCs w:val="22"/>
        </w:rPr>
      </w:pPr>
      <w:r w:rsidRPr="00FF1107">
        <w:rPr>
          <w:sz w:val="22"/>
          <w:szCs w:val="22"/>
        </w:rPr>
        <w:t>V súlade so „Zásadami udeľovania čestného titulu „profesor emeritus“ na Žilinskej unive</w:t>
      </w:r>
      <w:r w:rsidRPr="00FF1107">
        <w:rPr>
          <w:sz w:val="22"/>
          <w:szCs w:val="22"/>
        </w:rPr>
        <w:t>r</w:t>
      </w:r>
      <w:r w:rsidRPr="00FF1107">
        <w:rPr>
          <w:sz w:val="22"/>
          <w:szCs w:val="22"/>
        </w:rPr>
        <w:t xml:space="preserve">zite“ na návrh </w:t>
      </w:r>
      <w:r>
        <w:rPr>
          <w:sz w:val="22"/>
          <w:szCs w:val="22"/>
        </w:rPr>
        <w:t>V</w:t>
      </w:r>
      <w:r w:rsidRPr="00FF1107">
        <w:rPr>
          <w:sz w:val="22"/>
          <w:szCs w:val="22"/>
        </w:rPr>
        <w:t>edeckej rady Žilinskej univerzity</w:t>
      </w:r>
      <w:r>
        <w:rPr>
          <w:sz w:val="22"/>
          <w:szCs w:val="22"/>
        </w:rPr>
        <w:t xml:space="preserve"> v Žiline:</w:t>
      </w:r>
    </w:p>
    <w:p w:rsidR="001C1E05" w:rsidRPr="00FF1107" w:rsidRDefault="001C1E05" w:rsidP="001C1E05">
      <w:pPr>
        <w:numPr>
          <w:ilvl w:val="0"/>
          <w:numId w:val="10"/>
        </w:numPr>
        <w:jc w:val="both"/>
        <w:rPr>
          <w:sz w:val="22"/>
          <w:szCs w:val="22"/>
        </w:rPr>
      </w:pPr>
      <w:r>
        <w:rPr>
          <w:sz w:val="22"/>
          <w:szCs w:val="22"/>
        </w:rPr>
        <w:t xml:space="preserve"> </w:t>
      </w:r>
      <w:r w:rsidRPr="00FF1107">
        <w:rPr>
          <w:sz w:val="22"/>
          <w:szCs w:val="22"/>
        </w:rPr>
        <w:t xml:space="preserve">na svojom </w:t>
      </w:r>
      <w:r>
        <w:rPr>
          <w:sz w:val="22"/>
          <w:szCs w:val="22"/>
        </w:rPr>
        <w:t>4</w:t>
      </w:r>
      <w:r w:rsidRPr="00FF1107">
        <w:rPr>
          <w:sz w:val="22"/>
          <w:szCs w:val="22"/>
        </w:rPr>
        <w:t xml:space="preserve">. zasadnutí </w:t>
      </w:r>
      <w:r w:rsidRPr="00792CD6">
        <w:rPr>
          <w:sz w:val="22"/>
          <w:szCs w:val="22"/>
        </w:rPr>
        <w:t>v</w:t>
      </w:r>
      <w:r>
        <w:rPr>
          <w:sz w:val="22"/>
          <w:szCs w:val="22"/>
        </w:rPr>
        <w:t> </w:t>
      </w:r>
      <w:r w:rsidRPr="00792CD6">
        <w:rPr>
          <w:sz w:val="22"/>
          <w:szCs w:val="22"/>
        </w:rPr>
        <w:t>akad</w:t>
      </w:r>
      <w:r>
        <w:rPr>
          <w:sz w:val="22"/>
          <w:szCs w:val="22"/>
        </w:rPr>
        <w:t xml:space="preserve">. </w:t>
      </w:r>
      <w:r w:rsidRPr="00792CD6">
        <w:rPr>
          <w:sz w:val="22"/>
          <w:szCs w:val="22"/>
        </w:rPr>
        <w:t>roku</w:t>
      </w:r>
      <w:r w:rsidRPr="00FF1107">
        <w:rPr>
          <w:sz w:val="22"/>
          <w:szCs w:val="22"/>
        </w:rPr>
        <w:t xml:space="preserve"> </w:t>
      </w:r>
      <w:r>
        <w:rPr>
          <w:sz w:val="22"/>
          <w:szCs w:val="22"/>
        </w:rPr>
        <w:t xml:space="preserve"> </w:t>
      </w:r>
      <w:r w:rsidRPr="00FF1107">
        <w:rPr>
          <w:sz w:val="22"/>
          <w:szCs w:val="22"/>
        </w:rPr>
        <w:t>20</w:t>
      </w:r>
      <w:r>
        <w:rPr>
          <w:sz w:val="22"/>
          <w:szCs w:val="22"/>
        </w:rPr>
        <w:t>13</w:t>
      </w:r>
      <w:r w:rsidRPr="00FF1107">
        <w:rPr>
          <w:sz w:val="22"/>
          <w:szCs w:val="22"/>
        </w:rPr>
        <w:t>/20</w:t>
      </w:r>
      <w:r>
        <w:rPr>
          <w:sz w:val="22"/>
          <w:szCs w:val="22"/>
        </w:rPr>
        <w:t>14</w:t>
      </w:r>
      <w:r w:rsidRPr="00FF1107">
        <w:rPr>
          <w:sz w:val="22"/>
          <w:szCs w:val="22"/>
        </w:rPr>
        <w:t xml:space="preserve"> dňa </w:t>
      </w:r>
      <w:r>
        <w:rPr>
          <w:sz w:val="22"/>
          <w:szCs w:val="22"/>
        </w:rPr>
        <w:t>22</w:t>
      </w:r>
      <w:r w:rsidRPr="00FF1107">
        <w:rPr>
          <w:sz w:val="22"/>
          <w:szCs w:val="22"/>
        </w:rPr>
        <w:t xml:space="preserve">. </w:t>
      </w:r>
      <w:r>
        <w:rPr>
          <w:sz w:val="22"/>
          <w:szCs w:val="22"/>
        </w:rPr>
        <w:t xml:space="preserve">mája </w:t>
      </w:r>
      <w:r w:rsidRPr="00FF1107">
        <w:rPr>
          <w:sz w:val="22"/>
          <w:szCs w:val="22"/>
        </w:rPr>
        <w:t>20</w:t>
      </w:r>
      <w:r>
        <w:rPr>
          <w:sz w:val="22"/>
          <w:szCs w:val="22"/>
        </w:rPr>
        <w:t>14</w:t>
      </w:r>
      <w:r w:rsidRPr="00FF1107">
        <w:rPr>
          <w:sz w:val="22"/>
          <w:szCs w:val="22"/>
        </w:rPr>
        <w:t xml:space="preserve"> rektor</w:t>
      </w:r>
      <w:r>
        <w:rPr>
          <w:sz w:val="22"/>
          <w:szCs w:val="22"/>
        </w:rPr>
        <w:t>ka</w:t>
      </w:r>
      <w:r w:rsidRPr="00FF1107">
        <w:rPr>
          <w:sz w:val="22"/>
          <w:szCs w:val="22"/>
        </w:rPr>
        <w:t xml:space="preserve"> ŽU</w:t>
      </w:r>
      <w:r>
        <w:rPr>
          <w:sz w:val="22"/>
          <w:szCs w:val="22"/>
        </w:rPr>
        <w:t xml:space="preserve"> v Žiline </w:t>
      </w:r>
      <w:r w:rsidRPr="00FF1107">
        <w:rPr>
          <w:sz w:val="22"/>
          <w:szCs w:val="22"/>
        </w:rPr>
        <w:t>udelil</w:t>
      </w:r>
      <w:r>
        <w:rPr>
          <w:sz w:val="22"/>
          <w:szCs w:val="22"/>
        </w:rPr>
        <w:t>a</w:t>
      </w:r>
      <w:r w:rsidRPr="00FF1107">
        <w:rPr>
          <w:sz w:val="22"/>
          <w:szCs w:val="22"/>
        </w:rPr>
        <w:t xml:space="preserve"> tento titul </w:t>
      </w:r>
      <w:r w:rsidRPr="00CC44D8">
        <w:rPr>
          <w:b/>
          <w:sz w:val="22"/>
          <w:szCs w:val="22"/>
        </w:rPr>
        <w:t>prof. Ing. Vladimírovi Hlavňovi, PhD.</w:t>
      </w:r>
      <w:r w:rsidRPr="00FF1107">
        <w:rPr>
          <w:sz w:val="22"/>
          <w:szCs w:val="22"/>
        </w:rPr>
        <w:t xml:space="preserve"> </w:t>
      </w:r>
      <w:r>
        <w:rPr>
          <w:sz w:val="22"/>
          <w:szCs w:val="22"/>
        </w:rPr>
        <w:t>E</w:t>
      </w:r>
      <w:r w:rsidRPr="00FF1107">
        <w:rPr>
          <w:sz w:val="22"/>
          <w:szCs w:val="22"/>
        </w:rPr>
        <w:t>mer</w:t>
      </w:r>
      <w:r>
        <w:rPr>
          <w:sz w:val="22"/>
          <w:szCs w:val="22"/>
        </w:rPr>
        <w:t xml:space="preserve">itný profesor Hlavňa </w:t>
      </w:r>
      <w:r w:rsidRPr="00FF1107">
        <w:rPr>
          <w:sz w:val="22"/>
          <w:szCs w:val="22"/>
        </w:rPr>
        <w:t xml:space="preserve">pôsobí na </w:t>
      </w:r>
      <w:r>
        <w:rPr>
          <w:sz w:val="22"/>
          <w:szCs w:val="22"/>
        </w:rPr>
        <w:t>Strojníckej f</w:t>
      </w:r>
      <w:r w:rsidRPr="00FF1107">
        <w:rPr>
          <w:sz w:val="22"/>
          <w:szCs w:val="22"/>
        </w:rPr>
        <w:t>akulte ŽU</w:t>
      </w:r>
      <w:r>
        <w:rPr>
          <w:sz w:val="22"/>
          <w:szCs w:val="22"/>
        </w:rPr>
        <w:t xml:space="preserve"> v Žiline</w:t>
      </w:r>
      <w:r w:rsidRPr="00FF1107">
        <w:rPr>
          <w:sz w:val="22"/>
          <w:szCs w:val="22"/>
        </w:rPr>
        <w:t xml:space="preserve">. </w:t>
      </w:r>
    </w:p>
    <w:p w:rsidR="001C1E05" w:rsidRPr="00FF1107" w:rsidRDefault="001C1E05" w:rsidP="001C1E05">
      <w:pPr>
        <w:numPr>
          <w:ilvl w:val="0"/>
          <w:numId w:val="10"/>
        </w:numPr>
        <w:jc w:val="both"/>
        <w:rPr>
          <w:sz w:val="22"/>
          <w:szCs w:val="22"/>
        </w:rPr>
      </w:pPr>
      <w:r w:rsidRPr="00FF1107">
        <w:rPr>
          <w:sz w:val="22"/>
          <w:szCs w:val="22"/>
        </w:rPr>
        <w:t xml:space="preserve">na svojom </w:t>
      </w:r>
      <w:r>
        <w:rPr>
          <w:sz w:val="22"/>
          <w:szCs w:val="22"/>
        </w:rPr>
        <w:t>1</w:t>
      </w:r>
      <w:r w:rsidRPr="00FF1107">
        <w:rPr>
          <w:sz w:val="22"/>
          <w:szCs w:val="22"/>
        </w:rPr>
        <w:t xml:space="preserve">. zasadnutí </w:t>
      </w:r>
      <w:r w:rsidRPr="00792CD6">
        <w:rPr>
          <w:sz w:val="22"/>
          <w:szCs w:val="22"/>
        </w:rPr>
        <w:t>v</w:t>
      </w:r>
      <w:r>
        <w:rPr>
          <w:sz w:val="22"/>
          <w:szCs w:val="22"/>
        </w:rPr>
        <w:t> </w:t>
      </w:r>
      <w:r w:rsidRPr="00792CD6">
        <w:rPr>
          <w:sz w:val="22"/>
          <w:szCs w:val="22"/>
        </w:rPr>
        <w:t>akad</w:t>
      </w:r>
      <w:r>
        <w:rPr>
          <w:sz w:val="22"/>
          <w:szCs w:val="22"/>
        </w:rPr>
        <w:t xml:space="preserve">. </w:t>
      </w:r>
      <w:r w:rsidRPr="00792CD6">
        <w:rPr>
          <w:sz w:val="22"/>
          <w:szCs w:val="22"/>
        </w:rPr>
        <w:t>roku</w:t>
      </w:r>
      <w:r w:rsidRPr="00FF1107">
        <w:rPr>
          <w:sz w:val="22"/>
          <w:szCs w:val="22"/>
        </w:rPr>
        <w:t xml:space="preserve"> </w:t>
      </w:r>
      <w:r>
        <w:rPr>
          <w:sz w:val="22"/>
          <w:szCs w:val="22"/>
        </w:rPr>
        <w:t xml:space="preserve"> </w:t>
      </w:r>
      <w:r w:rsidRPr="00FF1107">
        <w:rPr>
          <w:sz w:val="22"/>
          <w:szCs w:val="22"/>
        </w:rPr>
        <w:t>20</w:t>
      </w:r>
      <w:r>
        <w:rPr>
          <w:sz w:val="22"/>
          <w:szCs w:val="22"/>
        </w:rPr>
        <w:t>14</w:t>
      </w:r>
      <w:r w:rsidRPr="00FF1107">
        <w:rPr>
          <w:sz w:val="22"/>
          <w:szCs w:val="22"/>
        </w:rPr>
        <w:t>/20</w:t>
      </w:r>
      <w:r>
        <w:rPr>
          <w:sz w:val="22"/>
          <w:szCs w:val="22"/>
        </w:rPr>
        <w:t>15</w:t>
      </w:r>
      <w:r w:rsidRPr="00FF1107">
        <w:rPr>
          <w:sz w:val="22"/>
          <w:szCs w:val="22"/>
        </w:rPr>
        <w:t xml:space="preserve"> dňa </w:t>
      </w:r>
      <w:r>
        <w:rPr>
          <w:sz w:val="22"/>
          <w:szCs w:val="22"/>
        </w:rPr>
        <w:t>27</w:t>
      </w:r>
      <w:r w:rsidRPr="00FF1107">
        <w:rPr>
          <w:sz w:val="22"/>
          <w:szCs w:val="22"/>
        </w:rPr>
        <w:t xml:space="preserve">. </w:t>
      </w:r>
      <w:r>
        <w:rPr>
          <w:sz w:val="22"/>
          <w:szCs w:val="22"/>
        </w:rPr>
        <w:t>novembra 2</w:t>
      </w:r>
      <w:r w:rsidRPr="00FF1107">
        <w:rPr>
          <w:sz w:val="22"/>
          <w:szCs w:val="22"/>
        </w:rPr>
        <w:t>0</w:t>
      </w:r>
      <w:r>
        <w:rPr>
          <w:sz w:val="22"/>
          <w:szCs w:val="22"/>
        </w:rPr>
        <w:t>14</w:t>
      </w:r>
      <w:r w:rsidRPr="00FF1107">
        <w:rPr>
          <w:sz w:val="22"/>
          <w:szCs w:val="22"/>
        </w:rPr>
        <w:t xml:space="preserve"> rektor</w:t>
      </w:r>
      <w:r>
        <w:rPr>
          <w:sz w:val="22"/>
          <w:szCs w:val="22"/>
        </w:rPr>
        <w:t>ka</w:t>
      </w:r>
      <w:r w:rsidRPr="00FF1107">
        <w:rPr>
          <w:sz w:val="22"/>
          <w:szCs w:val="22"/>
        </w:rPr>
        <w:t xml:space="preserve"> ŽU</w:t>
      </w:r>
      <w:r>
        <w:rPr>
          <w:sz w:val="22"/>
          <w:szCs w:val="22"/>
        </w:rPr>
        <w:t xml:space="preserve"> v Žiline </w:t>
      </w:r>
      <w:r w:rsidRPr="00FF1107">
        <w:rPr>
          <w:sz w:val="22"/>
          <w:szCs w:val="22"/>
        </w:rPr>
        <w:t>udelil</w:t>
      </w:r>
      <w:r>
        <w:rPr>
          <w:sz w:val="22"/>
          <w:szCs w:val="22"/>
        </w:rPr>
        <w:t>a</w:t>
      </w:r>
      <w:r w:rsidRPr="00FF1107">
        <w:rPr>
          <w:sz w:val="22"/>
          <w:szCs w:val="22"/>
        </w:rPr>
        <w:t xml:space="preserve"> tento titul </w:t>
      </w:r>
      <w:r w:rsidRPr="00CC44D8">
        <w:rPr>
          <w:b/>
          <w:sz w:val="22"/>
          <w:szCs w:val="22"/>
        </w:rPr>
        <w:t xml:space="preserve">prof. Ing. </w:t>
      </w:r>
      <w:r>
        <w:rPr>
          <w:b/>
          <w:sz w:val="22"/>
          <w:szCs w:val="22"/>
        </w:rPr>
        <w:t>Jánovi Benčatovi</w:t>
      </w:r>
      <w:r w:rsidRPr="00CC44D8">
        <w:rPr>
          <w:b/>
          <w:sz w:val="22"/>
          <w:szCs w:val="22"/>
        </w:rPr>
        <w:t xml:space="preserve">, </w:t>
      </w:r>
      <w:r>
        <w:rPr>
          <w:b/>
          <w:sz w:val="22"/>
          <w:szCs w:val="22"/>
        </w:rPr>
        <w:t>CSc</w:t>
      </w:r>
      <w:r w:rsidRPr="00CC44D8">
        <w:rPr>
          <w:b/>
          <w:sz w:val="22"/>
          <w:szCs w:val="22"/>
        </w:rPr>
        <w:t>.</w:t>
      </w:r>
      <w:r w:rsidRPr="00FF1107">
        <w:rPr>
          <w:sz w:val="22"/>
          <w:szCs w:val="22"/>
        </w:rPr>
        <w:t xml:space="preserve"> </w:t>
      </w:r>
      <w:r>
        <w:rPr>
          <w:sz w:val="22"/>
          <w:szCs w:val="22"/>
        </w:rPr>
        <w:t>E</w:t>
      </w:r>
      <w:r w:rsidRPr="00FF1107">
        <w:rPr>
          <w:sz w:val="22"/>
          <w:szCs w:val="22"/>
        </w:rPr>
        <w:t>mer</w:t>
      </w:r>
      <w:r>
        <w:rPr>
          <w:sz w:val="22"/>
          <w:szCs w:val="22"/>
        </w:rPr>
        <w:t xml:space="preserve">itný profesor Benčat </w:t>
      </w:r>
      <w:r w:rsidRPr="00FF1107">
        <w:rPr>
          <w:sz w:val="22"/>
          <w:szCs w:val="22"/>
        </w:rPr>
        <w:t xml:space="preserve">pôsobí na </w:t>
      </w:r>
      <w:r>
        <w:rPr>
          <w:sz w:val="22"/>
          <w:szCs w:val="22"/>
        </w:rPr>
        <w:t>Stavebnej f</w:t>
      </w:r>
      <w:r w:rsidRPr="00FF1107">
        <w:rPr>
          <w:sz w:val="22"/>
          <w:szCs w:val="22"/>
        </w:rPr>
        <w:t>akulte ŽU</w:t>
      </w:r>
      <w:r>
        <w:rPr>
          <w:sz w:val="22"/>
          <w:szCs w:val="22"/>
        </w:rPr>
        <w:t xml:space="preserve"> v Žiline</w:t>
      </w:r>
      <w:r w:rsidRPr="00FF1107">
        <w:rPr>
          <w:sz w:val="22"/>
          <w:szCs w:val="22"/>
        </w:rPr>
        <w:t xml:space="preserve">. </w:t>
      </w:r>
    </w:p>
    <w:p w:rsidR="001C1E05" w:rsidRDefault="001C1E05" w:rsidP="001C1E05">
      <w:pPr>
        <w:jc w:val="right"/>
        <w:rPr>
          <w:sz w:val="22"/>
        </w:rPr>
      </w:pPr>
    </w:p>
    <w:p w:rsidR="001C1E05" w:rsidRDefault="001C1E05" w:rsidP="001C1E05">
      <w:pPr>
        <w:jc w:val="right"/>
        <w:rPr>
          <w:sz w:val="22"/>
        </w:rPr>
      </w:pPr>
    </w:p>
    <w:p w:rsidR="008972A0" w:rsidRDefault="008972A0" w:rsidP="008972A0">
      <w:pPr>
        <w:pStyle w:val="Zkladntext"/>
        <w:tabs>
          <w:tab w:val="left" w:pos="567"/>
        </w:tabs>
        <w:spacing w:line="240" w:lineRule="exact"/>
        <w:jc w:val="both"/>
        <w:rPr>
          <w:b/>
          <w:bCs/>
          <w:color w:val="000000"/>
          <w:sz w:val="28"/>
          <w:szCs w:val="28"/>
        </w:rPr>
      </w:pPr>
      <w:r w:rsidRPr="00071E89">
        <w:rPr>
          <w:b/>
          <w:bCs/>
          <w:color w:val="000000"/>
          <w:sz w:val="28"/>
          <w:szCs w:val="28"/>
        </w:rPr>
        <w:t xml:space="preserve">7 </w:t>
      </w:r>
      <w:r>
        <w:rPr>
          <w:b/>
          <w:bCs/>
          <w:color w:val="000000"/>
          <w:sz w:val="28"/>
          <w:szCs w:val="28"/>
        </w:rPr>
        <w:t xml:space="preserve"> </w:t>
      </w:r>
      <w:r w:rsidRPr="00071E89">
        <w:rPr>
          <w:b/>
          <w:bCs/>
          <w:color w:val="000000"/>
          <w:sz w:val="28"/>
          <w:szCs w:val="28"/>
        </w:rPr>
        <w:t xml:space="preserve">Vyhodnotenie plnenia dlhodobého zámeru v oblasti vedy a výskumu </w:t>
      </w:r>
    </w:p>
    <w:p w:rsidR="008972A0" w:rsidRPr="00071E89" w:rsidRDefault="008972A0" w:rsidP="008972A0">
      <w:pPr>
        <w:pStyle w:val="Zkladntext"/>
        <w:tabs>
          <w:tab w:val="left" w:pos="567"/>
        </w:tabs>
        <w:spacing w:line="240" w:lineRule="exact"/>
        <w:jc w:val="both"/>
        <w:rPr>
          <w:b/>
          <w:bCs/>
          <w:color w:val="000000"/>
          <w:sz w:val="28"/>
          <w:szCs w:val="28"/>
        </w:rPr>
      </w:pPr>
      <w:r>
        <w:rPr>
          <w:b/>
          <w:bCs/>
          <w:color w:val="000000"/>
          <w:sz w:val="28"/>
          <w:szCs w:val="28"/>
        </w:rPr>
        <w:t xml:space="preserve">        </w:t>
      </w:r>
      <w:r w:rsidRPr="00071E89">
        <w:rPr>
          <w:b/>
          <w:bCs/>
          <w:color w:val="000000"/>
          <w:sz w:val="28"/>
          <w:szCs w:val="28"/>
        </w:rPr>
        <w:t>za rok 2014</w:t>
      </w:r>
    </w:p>
    <w:p w:rsidR="008972A0" w:rsidRPr="00D25F32" w:rsidRDefault="008972A0" w:rsidP="008972A0">
      <w:pPr>
        <w:pStyle w:val="Default"/>
        <w:rPr>
          <w:rFonts w:ascii="Times New Roman" w:hAnsi="Times New Roman" w:cs="Times New Roman"/>
          <w:sz w:val="22"/>
          <w:szCs w:val="22"/>
        </w:rPr>
      </w:pPr>
    </w:p>
    <w:p w:rsidR="008972A0" w:rsidRDefault="008972A0" w:rsidP="008972A0">
      <w:pPr>
        <w:pStyle w:val="Default"/>
        <w:ind w:firstLine="708"/>
        <w:jc w:val="both"/>
        <w:rPr>
          <w:rFonts w:ascii="Times New Roman" w:hAnsi="Times New Roman" w:cs="Times New Roman"/>
          <w:sz w:val="22"/>
          <w:szCs w:val="22"/>
        </w:rPr>
      </w:pPr>
      <w:r w:rsidRPr="00D25F32">
        <w:rPr>
          <w:rFonts w:ascii="Times New Roman" w:hAnsi="Times New Roman" w:cs="Times New Roman"/>
          <w:sz w:val="22"/>
          <w:szCs w:val="22"/>
        </w:rPr>
        <w:t xml:space="preserve">Stanovené indikátory pre hodnotenie vedy a výskumu na ŽU boli zamerané na nominálne hodnoty výstupov v jednotlivých kategóriách hodnotenia procesov VaV. Priebežné hodnotenie je možné realizovať v porovnaní s rokom 2013 (v nominálnom hodnotení) alebo v jeho dlhodobom vývoji formou definovania trendu vývoja. Trend vývoja v jednotlivých hodnotených oblastiach VaV je uvedený v tabuľkovej a grafickej časti správy. Je z neho zrejmé, že porovnanie jednotlivých ukazovateľov v oblasti projektových aktivít nedáva predstavu o kvalitatívnom vývoji. </w:t>
      </w:r>
    </w:p>
    <w:p w:rsidR="008972A0" w:rsidRPr="00D25F32" w:rsidRDefault="008972A0" w:rsidP="008972A0">
      <w:pPr>
        <w:pStyle w:val="Default"/>
        <w:spacing w:before="120"/>
        <w:ind w:firstLine="709"/>
        <w:jc w:val="both"/>
        <w:rPr>
          <w:rFonts w:ascii="Times New Roman" w:hAnsi="Times New Roman" w:cs="Times New Roman"/>
          <w:sz w:val="22"/>
          <w:szCs w:val="22"/>
        </w:rPr>
      </w:pPr>
      <w:r w:rsidRPr="00D25F32">
        <w:rPr>
          <w:rFonts w:ascii="Times New Roman" w:hAnsi="Times New Roman" w:cs="Times New Roman"/>
          <w:sz w:val="22"/>
          <w:szCs w:val="22"/>
        </w:rPr>
        <w:t>Počet zahraničných grantov za posledné tri roky bol najvyšší (22) v roku 2013, avšak s najmenší</w:t>
      </w:r>
      <w:r>
        <w:rPr>
          <w:rFonts w:ascii="Times New Roman" w:hAnsi="Times New Roman" w:cs="Times New Roman"/>
          <w:sz w:val="22"/>
          <w:szCs w:val="22"/>
        </w:rPr>
        <w:t>m</w:t>
      </w:r>
      <w:r w:rsidRPr="00D25F32">
        <w:rPr>
          <w:rFonts w:ascii="Times New Roman" w:hAnsi="Times New Roman" w:cs="Times New Roman"/>
          <w:sz w:val="22"/>
          <w:szCs w:val="22"/>
        </w:rPr>
        <w:t xml:space="preserve"> finančný</w:t>
      </w:r>
      <w:r>
        <w:rPr>
          <w:rFonts w:ascii="Times New Roman" w:hAnsi="Times New Roman" w:cs="Times New Roman"/>
          <w:sz w:val="22"/>
          <w:szCs w:val="22"/>
        </w:rPr>
        <w:t xml:space="preserve">m </w:t>
      </w:r>
      <w:r w:rsidRPr="00D25F32">
        <w:rPr>
          <w:rFonts w:ascii="Times New Roman" w:hAnsi="Times New Roman" w:cs="Times New Roman"/>
          <w:sz w:val="22"/>
          <w:szCs w:val="22"/>
        </w:rPr>
        <w:t xml:space="preserve"> príjmom pre univerzitu. V roku 2014 bol počet grantov menší o 5 grantov, avšak finančný prínos pre ŽU bol takmer trojnásobný oproti roku 2013 a viac ako 1,5 násobný oproti roku 2012. </w:t>
      </w:r>
    </w:p>
    <w:p w:rsidR="008972A0" w:rsidRPr="00D25F32" w:rsidRDefault="008972A0" w:rsidP="008972A0">
      <w:pPr>
        <w:pStyle w:val="Default"/>
        <w:spacing w:before="120"/>
        <w:ind w:firstLine="709"/>
        <w:jc w:val="both"/>
        <w:rPr>
          <w:rFonts w:ascii="Times New Roman" w:hAnsi="Times New Roman" w:cs="Times New Roman"/>
          <w:sz w:val="22"/>
          <w:szCs w:val="22"/>
        </w:rPr>
      </w:pPr>
      <w:r w:rsidRPr="00D25F32">
        <w:rPr>
          <w:rFonts w:ascii="Times New Roman" w:hAnsi="Times New Roman" w:cs="Times New Roman"/>
          <w:sz w:val="22"/>
          <w:szCs w:val="22"/>
        </w:rPr>
        <w:t xml:space="preserve">V oblasti grantovej úspešnosti domácich projektov zaznamenáva ŽU pomalý, ale trvalý pokles zdrojov z grantových schém MŠVVaŠ SR, ktorý v porovnaní rokov 2013 a 2014 bol -5,3%. </w:t>
      </w:r>
      <w:r w:rsidRPr="00D25F32">
        <w:rPr>
          <w:rFonts w:ascii="Times New Roman" w:hAnsi="Times New Roman" w:cs="Times New Roman"/>
          <w:sz w:val="22"/>
          <w:szCs w:val="22"/>
        </w:rPr>
        <w:lastRenderedPageBreak/>
        <w:t xml:space="preserve">V zdrojoch z projektov APVV bol po poklesoch v rokoch 2011 a 2012 zaznamenaný nárast v rokoch 2013 aj 2014, v porovnaní posledných dvoch rokov +3,1%. </w:t>
      </w:r>
    </w:p>
    <w:p w:rsidR="008972A0" w:rsidRDefault="008972A0" w:rsidP="008972A0">
      <w:pPr>
        <w:pStyle w:val="Default"/>
        <w:spacing w:before="120"/>
        <w:ind w:firstLine="709"/>
        <w:jc w:val="both"/>
        <w:rPr>
          <w:rFonts w:ascii="Times New Roman" w:hAnsi="Times New Roman" w:cs="Times New Roman"/>
          <w:sz w:val="22"/>
          <w:szCs w:val="22"/>
        </w:rPr>
      </w:pPr>
      <w:r w:rsidRPr="00D25F32">
        <w:rPr>
          <w:rFonts w:ascii="Times New Roman" w:hAnsi="Times New Roman" w:cs="Times New Roman"/>
          <w:sz w:val="22"/>
          <w:szCs w:val="22"/>
        </w:rPr>
        <w:t xml:space="preserve">V celkovom objeme získaných finančných prostriedkov bol na ŽU po poklesoch v rokoch 2011-2013 zaznamenaný v roku 2014 nárast o takmer 25%, čo bolo predovšetkým v dôsledku nárastu finančných objemov zo zahraničných grantov (+158,1%). Nárast cca 25% bol oproti roku 2013 zaznamenaný aj v objeme financií na 1 tvorivého pracovníka. </w:t>
      </w:r>
    </w:p>
    <w:p w:rsidR="008972A0" w:rsidRPr="00192E07" w:rsidRDefault="008972A0" w:rsidP="008972A0">
      <w:pPr>
        <w:pStyle w:val="Default"/>
        <w:spacing w:before="120"/>
        <w:ind w:firstLine="708"/>
        <w:jc w:val="both"/>
        <w:rPr>
          <w:rFonts w:ascii="Times New Roman" w:hAnsi="Times New Roman" w:cs="Times New Roman"/>
          <w:sz w:val="22"/>
          <w:szCs w:val="22"/>
        </w:rPr>
      </w:pPr>
      <w:r w:rsidRPr="00192E07">
        <w:rPr>
          <w:rFonts w:ascii="Times New Roman" w:hAnsi="Times New Roman" w:cs="Times New Roman"/>
          <w:sz w:val="22"/>
          <w:szCs w:val="22"/>
        </w:rPr>
        <w:t xml:space="preserve">Hodnotenie publikačnej činnosti naznačuje zastavenie negatívneho trendu, ktorý trvá od roku 2010. Celková publikačná činnosť je na úrovni roku 2013 a rovnako aj podiel publikácií na jedného pracovníka. Je potrebné ale konštatovať, že uvedený klesajúci trend bol zapríčinený poklesom publikácií v kategóriách ostatných recenzovaných publikácií, keď sa autori zamerali predovšetkým na kategórie vedeckých monografií (nárast 2013-2014 o cca 10% a 2012-2014 cca 250%) a publikácií v CC časopisoch, kde po silnom náraste v roku 2010 bol v ostatných rokoch približne konštantný stav a v roku 2014 bol zaznamenaný nárast 10% oproti roku 2013. </w:t>
      </w:r>
    </w:p>
    <w:p w:rsidR="008972A0" w:rsidRPr="00192E07" w:rsidRDefault="008972A0" w:rsidP="008972A0">
      <w:pPr>
        <w:pStyle w:val="Default"/>
        <w:spacing w:before="120"/>
        <w:ind w:firstLine="709"/>
        <w:jc w:val="both"/>
        <w:rPr>
          <w:rFonts w:ascii="Times New Roman" w:hAnsi="Times New Roman" w:cs="Times New Roman"/>
          <w:sz w:val="22"/>
          <w:szCs w:val="22"/>
        </w:rPr>
      </w:pPr>
      <w:r w:rsidRPr="00192E07">
        <w:rPr>
          <w:rFonts w:ascii="Times New Roman" w:hAnsi="Times New Roman" w:cs="Times New Roman"/>
          <w:sz w:val="22"/>
          <w:szCs w:val="22"/>
        </w:rPr>
        <w:t>Kolísavý vývoj je v autorských osvedčeniach a patentoch, v roku 2014 však bol najväčší počet podaných žiadostí za posledných 5 rokov, čo poukazuje na aktívnejšiu podporu transferu technológií na ŽU.</w:t>
      </w:r>
    </w:p>
    <w:p w:rsidR="008972A0" w:rsidRPr="00D25F32" w:rsidRDefault="008972A0" w:rsidP="008972A0">
      <w:pPr>
        <w:pStyle w:val="Default"/>
        <w:jc w:val="both"/>
        <w:rPr>
          <w:rFonts w:ascii="Times New Roman" w:hAnsi="Times New Roman" w:cs="Times New Roman"/>
          <w:sz w:val="22"/>
          <w:szCs w:val="22"/>
        </w:rPr>
      </w:pPr>
    </w:p>
    <w:p w:rsidR="008972A0" w:rsidRPr="00D25F32" w:rsidRDefault="008972A0" w:rsidP="008972A0">
      <w:pPr>
        <w:pStyle w:val="Default"/>
        <w:ind w:firstLine="708"/>
        <w:jc w:val="both"/>
        <w:rPr>
          <w:rFonts w:ascii="Times New Roman" w:hAnsi="Times New Roman" w:cs="Times New Roman"/>
          <w:sz w:val="22"/>
          <w:szCs w:val="22"/>
        </w:rPr>
      </w:pPr>
      <w:r w:rsidRPr="00D25F32">
        <w:rPr>
          <w:rFonts w:ascii="Times New Roman" w:hAnsi="Times New Roman" w:cs="Times New Roman"/>
          <w:sz w:val="22"/>
          <w:szCs w:val="22"/>
        </w:rPr>
        <w:t>Nominálne hodnoty jednotlivých ukazovateľov definovaných v dlhodobom zámere univerzity sú uvedené v správe za rok 2014.</w:t>
      </w:r>
    </w:p>
    <w:p w:rsidR="008972A0" w:rsidRPr="00D25F32" w:rsidRDefault="008972A0" w:rsidP="008972A0">
      <w:pPr>
        <w:pStyle w:val="Default"/>
        <w:jc w:val="both"/>
        <w:rPr>
          <w:rFonts w:ascii="Times New Roman" w:hAnsi="Times New Roman" w:cs="Times New Roman"/>
          <w:sz w:val="22"/>
          <w:szCs w:val="22"/>
        </w:rPr>
      </w:pPr>
      <w:r w:rsidRPr="00D25F32">
        <w:rPr>
          <w:rFonts w:ascii="Times New Roman" w:hAnsi="Times New Roman" w:cs="Times New Roman"/>
          <w:sz w:val="22"/>
          <w:szCs w:val="22"/>
        </w:rPr>
        <w:t xml:space="preserve">  </w:t>
      </w:r>
    </w:p>
    <w:p w:rsidR="00071E89" w:rsidRPr="00071E89" w:rsidRDefault="00071E89" w:rsidP="001C1E05">
      <w:pPr>
        <w:jc w:val="right"/>
        <w:rPr>
          <w:sz w:val="22"/>
          <w:lang w:val="cs-CZ"/>
        </w:rPr>
      </w:pPr>
    </w:p>
    <w:p w:rsidR="001C1E05" w:rsidRDefault="001C1E05" w:rsidP="001C1E05">
      <w:pPr>
        <w:jc w:val="right"/>
        <w:rPr>
          <w:sz w:val="22"/>
        </w:rPr>
      </w:pPr>
    </w:p>
    <w:p w:rsidR="001C1E05" w:rsidRDefault="001C1E05" w:rsidP="001C1E05">
      <w:pPr>
        <w:jc w:val="right"/>
        <w:rPr>
          <w:sz w:val="22"/>
        </w:rPr>
      </w:pPr>
    </w:p>
    <w:p w:rsidR="001C1E05" w:rsidRDefault="001C1E05" w:rsidP="001C1E05">
      <w:pPr>
        <w:jc w:val="right"/>
        <w:rPr>
          <w:sz w:val="22"/>
        </w:rPr>
      </w:pPr>
    </w:p>
    <w:p w:rsidR="001C1E05" w:rsidRDefault="001C1E05" w:rsidP="001C1E05">
      <w:pPr>
        <w:jc w:val="right"/>
        <w:rPr>
          <w:sz w:val="22"/>
        </w:rPr>
      </w:pPr>
    </w:p>
    <w:p w:rsidR="001C1E05" w:rsidRDefault="001C1E05" w:rsidP="001C1E05">
      <w:pPr>
        <w:jc w:val="right"/>
        <w:rPr>
          <w:sz w:val="22"/>
        </w:rPr>
      </w:pPr>
    </w:p>
    <w:p w:rsidR="001C1E05" w:rsidRDefault="001C1E05" w:rsidP="001C1E05">
      <w:pPr>
        <w:jc w:val="right"/>
        <w:rPr>
          <w:sz w:val="22"/>
        </w:rPr>
      </w:pPr>
    </w:p>
    <w:p w:rsidR="001C1E05" w:rsidRDefault="001C1E05"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071E89" w:rsidRDefault="00071E89" w:rsidP="001C1E05">
      <w:pPr>
        <w:jc w:val="right"/>
        <w:rPr>
          <w:sz w:val="22"/>
        </w:rPr>
      </w:pPr>
    </w:p>
    <w:p w:rsidR="001C1E05" w:rsidRDefault="001C1E05" w:rsidP="001C1E05">
      <w:pPr>
        <w:jc w:val="right"/>
        <w:rPr>
          <w:sz w:val="22"/>
        </w:rPr>
      </w:pPr>
    </w:p>
    <w:p w:rsidR="001C1E05" w:rsidRDefault="001C1E05" w:rsidP="001C1E05">
      <w:pPr>
        <w:jc w:val="right"/>
        <w:rPr>
          <w:sz w:val="22"/>
        </w:rPr>
      </w:pPr>
    </w:p>
    <w:p w:rsidR="001C1E05" w:rsidRDefault="001C1E05" w:rsidP="001C1E05">
      <w:pPr>
        <w:jc w:val="right"/>
        <w:rPr>
          <w:sz w:val="22"/>
        </w:rPr>
      </w:pPr>
    </w:p>
    <w:p w:rsidR="001C1E05" w:rsidRDefault="001C1E05" w:rsidP="001C1E05">
      <w:pPr>
        <w:jc w:val="right"/>
        <w:rPr>
          <w:sz w:val="22"/>
        </w:rPr>
      </w:pPr>
    </w:p>
    <w:p w:rsidR="001C1E05" w:rsidRDefault="001C1E05" w:rsidP="001C1E05">
      <w:pPr>
        <w:jc w:val="right"/>
        <w:rPr>
          <w:sz w:val="22"/>
        </w:rPr>
      </w:pPr>
    </w:p>
    <w:p w:rsidR="0002332E" w:rsidRDefault="0002332E" w:rsidP="001C1E05">
      <w:pPr>
        <w:jc w:val="right"/>
        <w:rPr>
          <w:sz w:val="22"/>
        </w:rPr>
      </w:pPr>
    </w:p>
    <w:p w:rsidR="0002332E" w:rsidRDefault="0002332E" w:rsidP="001C1E05">
      <w:pPr>
        <w:jc w:val="right"/>
        <w:rPr>
          <w:sz w:val="22"/>
        </w:rPr>
      </w:pPr>
    </w:p>
    <w:p w:rsidR="001C1E05" w:rsidRDefault="001C1E05" w:rsidP="001C1E05">
      <w:pPr>
        <w:jc w:val="right"/>
        <w:rPr>
          <w:sz w:val="22"/>
        </w:rPr>
      </w:pPr>
    </w:p>
    <w:p w:rsidR="008610EF" w:rsidRPr="00BE2082" w:rsidRDefault="008610EF" w:rsidP="008610EF">
      <w:pPr>
        <w:jc w:val="right"/>
        <w:rPr>
          <w:sz w:val="22"/>
        </w:rPr>
      </w:pPr>
      <w:r w:rsidRPr="00BE2082">
        <w:rPr>
          <w:sz w:val="22"/>
        </w:rPr>
        <w:lastRenderedPageBreak/>
        <w:t>Príloha č. 1</w:t>
      </w:r>
    </w:p>
    <w:p w:rsidR="008610EF" w:rsidRPr="002C6604" w:rsidRDefault="008610EF" w:rsidP="008610EF">
      <w:pPr>
        <w:spacing w:before="120"/>
        <w:jc w:val="center"/>
        <w:rPr>
          <w:b/>
          <w:sz w:val="28"/>
          <w:szCs w:val="28"/>
        </w:rPr>
      </w:pPr>
      <w:r w:rsidRPr="002C6604">
        <w:rPr>
          <w:b/>
          <w:sz w:val="28"/>
          <w:szCs w:val="28"/>
        </w:rPr>
        <w:t>ZOZNAM VÝSKUMNÝCH PROJEKTOV RIEŠENÝCH NA ŽILINSKEJ UNIVERZITE V ŽILINE V ROKU 201</w:t>
      </w:r>
      <w:r>
        <w:rPr>
          <w:b/>
          <w:sz w:val="28"/>
          <w:szCs w:val="28"/>
        </w:rPr>
        <w:t>4</w:t>
      </w:r>
    </w:p>
    <w:p w:rsidR="008610EF" w:rsidRPr="00BE2082" w:rsidRDefault="008610EF" w:rsidP="008610EF">
      <w:pPr>
        <w:pStyle w:val="Hlavika"/>
      </w:pPr>
    </w:p>
    <w:tbl>
      <w:tblPr>
        <w:tblW w:w="9284" w:type="dxa"/>
        <w:tblLayout w:type="fixed"/>
        <w:tblCellMar>
          <w:left w:w="70" w:type="dxa"/>
          <w:right w:w="70" w:type="dxa"/>
        </w:tblCellMar>
        <w:tblLook w:val="00A0" w:firstRow="1" w:lastRow="0" w:firstColumn="1" w:lastColumn="0" w:noHBand="0" w:noVBand="0"/>
      </w:tblPr>
      <w:tblGrid>
        <w:gridCol w:w="922"/>
        <w:gridCol w:w="5245"/>
        <w:gridCol w:w="2125"/>
        <w:gridCol w:w="992"/>
      </w:tblGrid>
      <w:tr w:rsidR="008610EF" w:rsidRPr="00BE2082" w:rsidTr="008E6245">
        <w:trPr>
          <w:trHeight w:val="318"/>
          <w:tblHeader/>
        </w:trPr>
        <w:tc>
          <w:tcPr>
            <w:tcW w:w="9284" w:type="dxa"/>
            <w:gridSpan w:val="4"/>
            <w:tcBorders>
              <w:bottom w:val="single" w:sz="4" w:space="0" w:color="auto"/>
            </w:tcBorders>
            <w:noWrap/>
            <w:vAlign w:val="bottom"/>
          </w:tcPr>
          <w:p w:rsidR="008610EF" w:rsidRPr="00BE2082" w:rsidRDefault="008610EF" w:rsidP="008E6245">
            <w:pPr>
              <w:rPr>
                <w:b/>
                <w:sz w:val="26"/>
                <w:szCs w:val="26"/>
              </w:rPr>
            </w:pPr>
            <w:r w:rsidRPr="00BE2082">
              <w:rPr>
                <w:b/>
                <w:sz w:val="26"/>
                <w:szCs w:val="26"/>
              </w:rPr>
              <w:t>Projekty VEGA</w:t>
            </w:r>
          </w:p>
        </w:tc>
      </w:tr>
      <w:tr w:rsidR="008610EF" w:rsidRPr="00E07CA8" w:rsidTr="008E6245">
        <w:trPr>
          <w:trHeight w:val="124"/>
          <w:tblHeader/>
        </w:trPr>
        <w:tc>
          <w:tcPr>
            <w:tcW w:w="922" w:type="dxa"/>
            <w:tcBorders>
              <w:top w:val="single" w:sz="4" w:space="0" w:color="auto"/>
              <w:left w:val="single" w:sz="4" w:space="0" w:color="auto"/>
              <w:bottom w:val="single" w:sz="4" w:space="0" w:color="auto"/>
              <w:right w:val="single" w:sz="4" w:space="0" w:color="auto"/>
            </w:tcBorders>
            <w:noWrap/>
            <w:vAlign w:val="bottom"/>
          </w:tcPr>
          <w:p w:rsidR="008610EF" w:rsidRPr="00E07CA8" w:rsidRDefault="008610EF" w:rsidP="008E6245">
            <w:pPr>
              <w:jc w:val="center"/>
              <w:rPr>
                <w:color w:val="000000"/>
                <w:sz w:val="18"/>
                <w:szCs w:val="18"/>
              </w:rPr>
            </w:pPr>
            <w:r w:rsidRPr="00E07CA8">
              <w:rPr>
                <w:color w:val="000000"/>
                <w:sz w:val="18"/>
                <w:szCs w:val="18"/>
              </w:rPr>
              <w:t>Číslo</w:t>
            </w:r>
          </w:p>
        </w:tc>
        <w:tc>
          <w:tcPr>
            <w:tcW w:w="5245" w:type="dxa"/>
            <w:tcBorders>
              <w:top w:val="single" w:sz="4" w:space="0" w:color="auto"/>
              <w:left w:val="nil"/>
              <w:bottom w:val="single" w:sz="4" w:space="0" w:color="auto"/>
              <w:right w:val="single" w:sz="4" w:space="0" w:color="auto"/>
            </w:tcBorders>
            <w:vAlign w:val="bottom"/>
          </w:tcPr>
          <w:p w:rsidR="008610EF" w:rsidRPr="00E07CA8" w:rsidRDefault="008610EF" w:rsidP="008E6245">
            <w:pPr>
              <w:rPr>
                <w:color w:val="000000"/>
                <w:sz w:val="18"/>
                <w:szCs w:val="18"/>
              </w:rPr>
            </w:pPr>
            <w:r w:rsidRPr="00E07CA8">
              <w:rPr>
                <w:color w:val="000000"/>
                <w:sz w:val="18"/>
                <w:szCs w:val="18"/>
              </w:rPr>
              <w:t>Názov projektu</w:t>
            </w:r>
          </w:p>
        </w:tc>
        <w:tc>
          <w:tcPr>
            <w:tcW w:w="2125" w:type="dxa"/>
            <w:tcBorders>
              <w:top w:val="single" w:sz="4" w:space="0" w:color="auto"/>
              <w:left w:val="nil"/>
              <w:bottom w:val="single" w:sz="4" w:space="0" w:color="auto"/>
              <w:right w:val="single" w:sz="4" w:space="0" w:color="auto"/>
            </w:tcBorders>
            <w:vAlign w:val="bottom"/>
          </w:tcPr>
          <w:p w:rsidR="008610EF" w:rsidRPr="00E07CA8" w:rsidRDefault="008610EF" w:rsidP="008E6245">
            <w:pPr>
              <w:rPr>
                <w:color w:val="000000"/>
                <w:sz w:val="18"/>
                <w:szCs w:val="18"/>
              </w:rPr>
            </w:pPr>
            <w:r w:rsidRPr="00E07CA8">
              <w:rPr>
                <w:color w:val="000000"/>
                <w:sz w:val="18"/>
                <w:szCs w:val="18"/>
              </w:rPr>
              <w:t>Zodpov. riešiteľ</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E07CA8" w:rsidRDefault="008610EF" w:rsidP="008E6245">
            <w:pPr>
              <w:ind w:left="-161" w:firstLine="39"/>
              <w:jc w:val="center"/>
              <w:rPr>
                <w:sz w:val="18"/>
                <w:szCs w:val="18"/>
              </w:rPr>
            </w:pPr>
            <w:r w:rsidRPr="00E07CA8">
              <w:rPr>
                <w:sz w:val="18"/>
                <w:szCs w:val="18"/>
              </w:rPr>
              <w:t xml:space="preserve">Roky </w:t>
            </w:r>
          </w:p>
          <w:p w:rsidR="008610EF" w:rsidRPr="00E07CA8" w:rsidRDefault="008610EF" w:rsidP="008E6245">
            <w:pPr>
              <w:ind w:left="-161" w:firstLine="39"/>
              <w:jc w:val="center"/>
              <w:rPr>
                <w:sz w:val="18"/>
                <w:szCs w:val="18"/>
              </w:rPr>
            </w:pPr>
            <w:r w:rsidRPr="00E07CA8">
              <w:rPr>
                <w:sz w:val="18"/>
                <w:szCs w:val="18"/>
              </w:rPr>
              <w:t>riešenia</w:t>
            </w:r>
          </w:p>
        </w:tc>
      </w:tr>
      <w:tr w:rsidR="008610EF" w:rsidRPr="00BE2082" w:rsidTr="008E6245">
        <w:trPr>
          <w:trHeight w:val="258"/>
        </w:trPr>
        <w:tc>
          <w:tcPr>
            <w:tcW w:w="9284" w:type="dxa"/>
            <w:gridSpan w:val="4"/>
            <w:tcBorders>
              <w:top w:val="single" w:sz="4" w:space="0" w:color="auto"/>
              <w:bottom w:val="single" w:sz="4" w:space="0" w:color="auto"/>
            </w:tcBorders>
            <w:noWrap/>
            <w:vAlign w:val="bottom"/>
          </w:tcPr>
          <w:p w:rsidR="008610EF" w:rsidRPr="00BE2082" w:rsidRDefault="008610EF" w:rsidP="008E6245">
            <w:pPr>
              <w:spacing w:before="120"/>
              <w:rPr>
                <w:b/>
                <w:color w:val="000000"/>
              </w:rPr>
            </w:pPr>
            <w:r w:rsidRPr="00BE2082">
              <w:rPr>
                <w:b/>
                <w:color w:val="000000"/>
              </w:rPr>
              <w:t>Fakulta prevádzky a ekonomiky dopravy a spojov</w:t>
            </w:r>
          </w:p>
        </w:tc>
      </w:tr>
      <w:tr w:rsidR="008610EF" w:rsidRPr="002A382A" w:rsidTr="008E6245">
        <w:trPr>
          <w:trHeight w:val="419"/>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1/0320/14</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Zvyšovanie bezpečnosti cestnej dopravy prostredníctvom podpory hromadnej prepravy cestujúcich</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Poliak Miloš,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2014-2016</w:t>
            </w:r>
          </w:p>
        </w:tc>
      </w:tr>
      <w:tr w:rsidR="008610EF" w:rsidRPr="00BE2082" w:rsidTr="008E6245">
        <w:trPr>
          <w:trHeight w:val="290"/>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1/0331/14</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Modelovanie distribučného logistického systému s využitím softvérových riešení</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Šulgan Marián,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2014-2016</w:t>
            </w:r>
          </w:p>
        </w:tc>
      </w:tr>
      <w:tr w:rsidR="008610EF" w:rsidRPr="00BE2082" w:rsidTr="008E6245">
        <w:trPr>
          <w:trHeight w:val="364"/>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1/0656/14</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Výskum možností aplikácie kreditných defaultných modelov v podmienkach SR ako nástroja objektívnej kvantifikácie kreditných rizík podnikateľských subjektov</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Klieštik Tomáš,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2014-2016</w:t>
            </w:r>
          </w:p>
        </w:tc>
      </w:tr>
      <w:tr w:rsidR="008610EF" w:rsidRPr="00BE2082" w:rsidTr="008E6245">
        <w:trPr>
          <w:trHeight w:val="234"/>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1/0748/14</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Výskum metód financovania projektových zámerov organizácie v konkurenčnom prostredí</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Kremeňová Iveta,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2014-2016</w:t>
            </w:r>
          </w:p>
        </w:tc>
      </w:tr>
      <w:tr w:rsidR="008610EF" w:rsidRPr="00BE2082" w:rsidTr="008E6245">
        <w:trPr>
          <w:trHeight w:val="382"/>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1/0420/14</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Moderné prístupy k identifikácii faktorov ovplyvňujúcich nákupné rozhodovanie - výskumné aktivity v oblasti neuromarketingu s využitím očnej kamery</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Rostášová Mária,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2014-2016</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1/0701/14</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Vplyv liberalizácie trhu železničnej nákladnej dopravy na spoločenské náklady dopravy</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Dolinayová Anna,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2014-2016</w:t>
            </w:r>
          </w:p>
        </w:tc>
      </w:tr>
      <w:tr w:rsidR="008610EF" w:rsidRPr="00BE2082" w:rsidTr="008E6245">
        <w:trPr>
          <w:trHeight w:val="170"/>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1/0159/13</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Základný výskum telematických systémov, ich podmienky rozvoja a potreba dlhodobej stratégie</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Kalašová Alica,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2013-2015</w:t>
            </w:r>
          </w:p>
        </w:tc>
      </w:tr>
      <w:tr w:rsidR="008610EF" w:rsidRPr="00BE2082" w:rsidTr="008E6245">
        <w:trPr>
          <w:trHeight w:val="368"/>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1/0895/13</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Výskum strategického riadenia podnikov ako podpora konkurencieschopnosti v dynamickom podnikateľskom prostredí</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Štofková Jana,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2013-2015</w:t>
            </w:r>
          </w:p>
        </w:tc>
      </w:tr>
      <w:tr w:rsidR="008610EF" w:rsidRPr="00BE2082" w:rsidTr="008E6245">
        <w:trPr>
          <w:trHeight w:val="447"/>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1/0838/13</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Základný výskum tarifnej politiky na špecifickom trhu letiskových služieb</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 xml:space="preserve">Novák </w:t>
            </w:r>
            <w:r>
              <w:rPr>
                <w:color w:val="000000"/>
                <w:sz w:val="18"/>
                <w:szCs w:val="18"/>
              </w:rPr>
              <w:t>S</w:t>
            </w:r>
            <w:r w:rsidRPr="00F23433">
              <w:rPr>
                <w:color w:val="000000"/>
                <w:sz w:val="18"/>
                <w:szCs w:val="18"/>
              </w:rPr>
              <w:t>edláčková Alena, JUDr.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2013-2015</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1/0188/13</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Prvky kvality integrovaného dopravného systému pri efektívnom poskytovaní verejnej služby v doprave v kontexte globalizácie</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Gašparík Jozef,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2013-2015</w:t>
            </w:r>
          </w:p>
        </w:tc>
      </w:tr>
      <w:tr w:rsidR="008610EF" w:rsidRPr="00BE2082" w:rsidTr="008E6245">
        <w:trPr>
          <w:trHeight w:val="533"/>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1/0884/12</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Základný výskum bezpečnosti na letiskách s nedostatočne rozvinutou navigačnou infraštruktúrou využivajúcich GNSS.</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Novák Andrej,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2012-2014</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1/0473/12</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I</w:t>
            </w:r>
            <w:r>
              <w:rPr>
                <w:color w:val="000000"/>
                <w:sz w:val="18"/>
                <w:szCs w:val="18"/>
              </w:rPr>
              <w:t>ntegrovaný model budovania hodnoty značky ako nástroja marketingového mixu podniku</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Križanová Anna, prof. Ing.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2012-2014</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1/0421/12</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Modelovanie difúzie znalostí v podnikových hodnotových reťazcoch</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Čorejová Tatiana, Dr.h.c.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2012-2014</w:t>
            </w:r>
          </w:p>
        </w:tc>
      </w:tr>
      <w:tr w:rsidR="008610EF" w:rsidRPr="00BE2082" w:rsidTr="008E6245">
        <w:trPr>
          <w:trHeight w:val="186"/>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1/1321/12</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Výskum nových trendov v manažmente v období globalizácie</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Štofková Katarína,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2012-2014</w:t>
            </w:r>
          </w:p>
        </w:tc>
      </w:tr>
      <w:tr w:rsidR="008610EF" w:rsidRPr="00BE2082" w:rsidTr="008E6245">
        <w:trPr>
          <w:trHeight w:val="186"/>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1/1350/12</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Ekonomické hodnotenie kvality služieb vo verejnej osobnej doprave</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Bartošová Viera,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2012-2014</w:t>
            </w:r>
          </w:p>
        </w:tc>
      </w:tr>
      <w:tr w:rsidR="008610EF" w:rsidRPr="00BE2082" w:rsidTr="008E6245">
        <w:trPr>
          <w:trHeight w:val="186"/>
        </w:trPr>
        <w:tc>
          <w:tcPr>
            <w:tcW w:w="922" w:type="dxa"/>
            <w:tcBorders>
              <w:top w:val="nil"/>
              <w:left w:val="single" w:sz="4" w:space="0" w:color="auto"/>
              <w:bottom w:val="single" w:sz="4" w:space="0" w:color="auto"/>
              <w:right w:val="single" w:sz="4" w:space="0" w:color="auto"/>
            </w:tcBorders>
            <w:noWrap/>
            <w:vAlign w:val="bottom"/>
          </w:tcPr>
          <w:p w:rsidR="008610EF" w:rsidRPr="00F23433" w:rsidRDefault="008610EF" w:rsidP="008E6245">
            <w:pPr>
              <w:jc w:val="center"/>
              <w:rPr>
                <w:color w:val="000000"/>
                <w:sz w:val="18"/>
                <w:szCs w:val="18"/>
              </w:rPr>
            </w:pPr>
            <w:r w:rsidRPr="00F23433">
              <w:rPr>
                <w:color w:val="000000"/>
                <w:sz w:val="18"/>
                <w:szCs w:val="18"/>
              </w:rPr>
              <w:t>1/0931/12</w:t>
            </w:r>
          </w:p>
        </w:tc>
        <w:tc>
          <w:tcPr>
            <w:tcW w:w="524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Uplatnenie Teórie obmedzenia (TOC) v logistickom riadení výroby podniku</w:t>
            </w:r>
          </w:p>
        </w:tc>
        <w:tc>
          <w:tcPr>
            <w:tcW w:w="2125" w:type="dxa"/>
            <w:tcBorders>
              <w:top w:val="nil"/>
              <w:left w:val="nil"/>
              <w:bottom w:val="single" w:sz="4" w:space="0" w:color="auto"/>
              <w:right w:val="single" w:sz="4" w:space="0" w:color="auto"/>
            </w:tcBorders>
            <w:vAlign w:val="bottom"/>
          </w:tcPr>
          <w:p w:rsidR="008610EF" w:rsidRPr="00F23433" w:rsidRDefault="008610EF" w:rsidP="008E6245">
            <w:pPr>
              <w:rPr>
                <w:color w:val="000000"/>
                <w:sz w:val="18"/>
                <w:szCs w:val="18"/>
              </w:rPr>
            </w:pPr>
            <w:r w:rsidRPr="00F23433">
              <w:rPr>
                <w:color w:val="000000"/>
                <w:sz w:val="18"/>
                <w:szCs w:val="18"/>
              </w:rPr>
              <w:t>Majerčák Peter,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A382A" w:rsidRDefault="008610EF" w:rsidP="008E6245">
            <w:pPr>
              <w:jc w:val="center"/>
              <w:rPr>
                <w:color w:val="000000"/>
                <w:sz w:val="18"/>
                <w:szCs w:val="18"/>
              </w:rPr>
            </w:pPr>
            <w:r w:rsidRPr="002A382A">
              <w:rPr>
                <w:color w:val="000000"/>
                <w:sz w:val="18"/>
                <w:szCs w:val="18"/>
              </w:rPr>
              <w:t>2012-2014</w:t>
            </w:r>
          </w:p>
        </w:tc>
      </w:tr>
      <w:tr w:rsidR="008610EF" w:rsidRPr="00BE2082" w:rsidTr="008E6245">
        <w:trPr>
          <w:trHeight w:val="184"/>
        </w:trPr>
        <w:tc>
          <w:tcPr>
            <w:tcW w:w="9284" w:type="dxa"/>
            <w:gridSpan w:val="4"/>
            <w:tcBorders>
              <w:top w:val="nil"/>
              <w:left w:val="nil"/>
              <w:bottom w:val="nil"/>
              <w:right w:val="nil"/>
            </w:tcBorders>
            <w:noWrap/>
            <w:vAlign w:val="bottom"/>
          </w:tcPr>
          <w:p w:rsidR="008610EF" w:rsidRPr="00BE2082" w:rsidRDefault="008610EF" w:rsidP="008E6245">
            <w:pPr>
              <w:spacing w:before="120"/>
              <w:rPr>
                <w:b/>
                <w:color w:val="000000"/>
              </w:rPr>
            </w:pPr>
            <w:r w:rsidRPr="00BE2082">
              <w:rPr>
                <w:b/>
                <w:color w:val="000000"/>
              </w:rPr>
              <w:t>Strojnícka fakulta</w:t>
            </w:r>
          </w:p>
        </w:tc>
      </w:tr>
      <w:tr w:rsidR="008610EF" w:rsidRPr="00BE2082" w:rsidTr="008E6245">
        <w:trPr>
          <w:trHeight w:val="270"/>
        </w:trPr>
        <w:tc>
          <w:tcPr>
            <w:tcW w:w="922" w:type="dxa"/>
            <w:tcBorders>
              <w:top w:val="single" w:sz="4" w:space="0" w:color="auto"/>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1/0720/14</w:t>
            </w:r>
          </w:p>
        </w:tc>
        <w:tc>
          <w:tcPr>
            <w:tcW w:w="5245" w:type="dxa"/>
            <w:tcBorders>
              <w:top w:val="single" w:sz="4" w:space="0" w:color="auto"/>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Štúdium korózie zváraných konštrukcií vysokopevných ocelí</w:t>
            </w:r>
          </w:p>
        </w:tc>
        <w:tc>
          <w:tcPr>
            <w:tcW w:w="2125" w:type="dxa"/>
            <w:tcBorders>
              <w:top w:val="single" w:sz="4" w:space="0" w:color="auto"/>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Hadzima Branislav,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2014</w:t>
            </w:r>
            <w:r>
              <w:rPr>
                <w:sz w:val="18"/>
                <w:szCs w:val="18"/>
              </w:rPr>
              <w:t>-2016</w:t>
            </w:r>
          </w:p>
        </w:tc>
      </w:tr>
      <w:tr w:rsidR="008610EF" w:rsidRPr="00BE2082" w:rsidTr="008E6245">
        <w:trPr>
          <w:trHeight w:val="209"/>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1/0551/14</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Liatie a tvárnenie kovových materiálov v polotuhom stave pri nízkych merných tlakoch</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Moravec Ján, doc.</w:t>
            </w:r>
            <w:r>
              <w:rPr>
                <w:color w:val="000000"/>
                <w:sz w:val="18"/>
                <w:szCs w:val="18"/>
              </w:rPr>
              <w:t xml:space="preserve"> Ing.</w:t>
            </w:r>
            <w:r w:rsidRPr="00616D6E">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FF4830">
              <w:rPr>
                <w:sz w:val="18"/>
                <w:szCs w:val="18"/>
              </w:rPr>
              <w:t>2014-2016</w:t>
            </w:r>
          </w:p>
        </w:tc>
      </w:tr>
      <w:tr w:rsidR="008610EF" w:rsidRPr="00BE2082" w:rsidTr="008E6245">
        <w:trPr>
          <w:trHeight w:val="472"/>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1/0396/14</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Pr>
                <w:color w:val="000000"/>
                <w:sz w:val="18"/>
                <w:szCs w:val="18"/>
              </w:rPr>
              <w:t>V</w:t>
            </w:r>
            <w:r w:rsidRPr="00616D6E">
              <w:rPr>
                <w:color w:val="000000"/>
                <w:sz w:val="18"/>
                <w:szCs w:val="18"/>
              </w:rPr>
              <w:t>ýskum vplyvu konštrukčných a technologických parametrov valivých ložísk na ich trvanlivosť</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Pr>
                <w:color w:val="000000"/>
                <w:sz w:val="18"/>
                <w:szCs w:val="18"/>
              </w:rPr>
              <w:t>Hrček Slavomír, doc. Ing.</w:t>
            </w:r>
            <w:r w:rsidRPr="00616D6E">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FF4830">
              <w:rPr>
                <w:sz w:val="18"/>
                <w:szCs w:val="18"/>
              </w:rPr>
              <w:t>2014-2016</w:t>
            </w:r>
          </w:p>
        </w:tc>
      </w:tr>
      <w:tr w:rsidR="008610EF" w:rsidRPr="00BE2082" w:rsidTr="008E6245">
        <w:trPr>
          <w:trHeight w:val="91"/>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1/0363/13</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Výskum možností eliminácie železa v zlievarenských zliatinách na báze Al-Si pri gravitačnom odlievaní</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Bolibruch</w:t>
            </w:r>
            <w:r>
              <w:rPr>
                <w:color w:val="000000"/>
                <w:sz w:val="18"/>
                <w:szCs w:val="18"/>
              </w:rPr>
              <w:t>ová Dana, doc.Ing.</w:t>
            </w:r>
            <w:r w:rsidRPr="00616D6E">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2013</w:t>
            </w:r>
            <w:r>
              <w:rPr>
                <w:sz w:val="18"/>
                <w:szCs w:val="18"/>
              </w:rPr>
              <w:t>-2016</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1/0234/13</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Implementácia optimalizačných algoritmov do experimentálnej a numerickej analýzy medzných stavov viacosovo namáhaných konštrukčných prvkov</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Pr>
                <w:color w:val="000000"/>
                <w:sz w:val="18"/>
                <w:szCs w:val="18"/>
              </w:rPr>
              <w:t>Sága Milan, prof. Dr. Ing.</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2013</w:t>
            </w:r>
            <w:r>
              <w:rPr>
                <w:sz w:val="18"/>
                <w:szCs w:val="18"/>
              </w:rPr>
              <w:t>-2016</w:t>
            </w:r>
          </w:p>
        </w:tc>
      </w:tr>
      <w:tr w:rsidR="008610EF" w:rsidRPr="00BE2082" w:rsidTr="008E6245">
        <w:trPr>
          <w:trHeight w:val="148"/>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1/0831/13</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Vplyv progresívnych technológií výroby a povrchových úprav na únavovú odolnosť hliníkových a horčíkových zliatin</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Pr>
                <w:color w:val="000000"/>
                <w:sz w:val="18"/>
                <w:szCs w:val="18"/>
              </w:rPr>
              <w:t>Nový František, Ing.</w:t>
            </w:r>
            <w:r w:rsidRPr="00616D6E">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2013</w:t>
            </w:r>
            <w:r>
              <w:rPr>
                <w:sz w:val="18"/>
                <w:szCs w:val="18"/>
              </w:rPr>
              <w:t>-2015</w:t>
            </w:r>
          </w:p>
        </w:tc>
      </w:tr>
      <w:tr w:rsidR="008610EF" w:rsidRPr="00BE2082" w:rsidTr="008E6245">
        <w:trPr>
          <w:trHeight w:val="294"/>
        </w:trPr>
        <w:tc>
          <w:tcPr>
            <w:tcW w:w="922" w:type="dxa"/>
            <w:tcBorders>
              <w:top w:val="single" w:sz="4" w:space="0" w:color="auto"/>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1/0836/13</w:t>
            </w:r>
          </w:p>
        </w:tc>
        <w:tc>
          <w:tcPr>
            <w:tcW w:w="5245" w:type="dxa"/>
            <w:tcBorders>
              <w:top w:val="single" w:sz="4" w:space="0" w:color="auto"/>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Technologické aspekty laserového rezania , numerické modelovanie a sim</w:t>
            </w:r>
            <w:r>
              <w:rPr>
                <w:color w:val="000000"/>
                <w:sz w:val="18"/>
                <w:szCs w:val="18"/>
              </w:rPr>
              <w:t>ulácia z hľadiska optimalizácie</w:t>
            </w:r>
            <w:r w:rsidRPr="00616D6E">
              <w:rPr>
                <w:color w:val="000000"/>
                <w:sz w:val="18"/>
                <w:szCs w:val="18"/>
              </w:rPr>
              <w:t>, zvýšenia kvality a efektívnosti  technologického procesu výroby</w:t>
            </w:r>
          </w:p>
        </w:tc>
        <w:tc>
          <w:tcPr>
            <w:tcW w:w="2125" w:type="dxa"/>
            <w:tcBorders>
              <w:top w:val="single" w:sz="4" w:space="0" w:color="auto"/>
              <w:left w:val="nil"/>
              <w:bottom w:val="single" w:sz="4" w:space="0" w:color="auto"/>
              <w:right w:val="single" w:sz="4" w:space="0" w:color="auto"/>
            </w:tcBorders>
            <w:vAlign w:val="bottom"/>
          </w:tcPr>
          <w:p w:rsidR="008610EF" w:rsidRPr="00616D6E" w:rsidRDefault="008610EF" w:rsidP="008E6245">
            <w:pPr>
              <w:rPr>
                <w:color w:val="000000"/>
                <w:sz w:val="18"/>
                <w:szCs w:val="18"/>
              </w:rPr>
            </w:pPr>
            <w:r>
              <w:rPr>
                <w:color w:val="000000"/>
                <w:sz w:val="18"/>
                <w:szCs w:val="18"/>
              </w:rPr>
              <w:t>Meško Jozef, prof. Ing.</w:t>
            </w:r>
            <w:r w:rsidRPr="00616D6E">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2013</w:t>
            </w:r>
            <w:r>
              <w:rPr>
                <w:sz w:val="18"/>
                <w:szCs w:val="18"/>
              </w:rPr>
              <w:t>-2016</w:t>
            </w:r>
          </w:p>
        </w:tc>
      </w:tr>
      <w:tr w:rsidR="008610EF" w:rsidRPr="00BE2082" w:rsidTr="008E6245">
        <w:trPr>
          <w:trHeight w:val="233"/>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1/0844/13</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 xml:space="preserve">Výskum v oblasti vodiacich elementov valivých ložísk a ich </w:t>
            </w:r>
            <w:r w:rsidRPr="00616D6E">
              <w:rPr>
                <w:color w:val="000000"/>
                <w:sz w:val="18"/>
                <w:szCs w:val="18"/>
              </w:rPr>
              <w:lastRenderedPageBreak/>
              <w:t>konštrukcie</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lastRenderedPageBreak/>
              <w:t xml:space="preserve">Kohár Róbert, doc. Ing. </w:t>
            </w:r>
            <w:r w:rsidRPr="00616D6E">
              <w:rPr>
                <w:color w:val="000000"/>
                <w:sz w:val="18"/>
                <w:szCs w:val="18"/>
              </w:rPr>
              <w:lastRenderedPageBreak/>
              <w:t>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lastRenderedPageBreak/>
              <w:t>2013</w:t>
            </w:r>
            <w:r>
              <w:rPr>
                <w:sz w:val="18"/>
                <w:szCs w:val="18"/>
              </w:rPr>
              <w:t>-2015</w:t>
            </w:r>
          </w:p>
        </w:tc>
      </w:tr>
      <w:tr w:rsidR="008610EF" w:rsidRPr="00BE2082" w:rsidTr="008E6245">
        <w:trPr>
          <w:cantSplit/>
          <w:trHeight w:val="82"/>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lastRenderedPageBreak/>
              <w:t>1/0721/13</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Energetická bilancia elektromobilov a hybridných vozidiel</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 xml:space="preserve">Kučera Luboš, </w:t>
            </w:r>
            <w:r>
              <w:rPr>
                <w:color w:val="000000"/>
                <w:sz w:val="18"/>
                <w:szCs w:val="18"/>
              </w:rPr>
              <w:t>d</w:t>
            </w:r>
            <w:r w:rsidRPr="00616D6E">
              <w:rPr>
                <w:color w:val="000000"/>
                <w:sz w:val="18"/>
                <w:szCs w:val="18"/>
              </w:rPr>
              <w:t>oc</w:t>
            </w:r>
            <w:r>
              <w:rPr>
                <w:color w:val="000000"/>
                <w:sz w:val="18"/>
                <w:szCs w:val="18"/>
              </w:rPr>
              <w:t>.</w:t>
            </w:r>
            <w:r w:rsidRPr="00616D6E">
              <w:rPr>
                <w:color w:val="000000"/>
                <w:sz w:val="18"/>
                <w:szCs w:val="18"/>
              </w:rPr>
              <w:t xml:space="preserve"> Ing</w:t>
            </w:r>
            <w:r>
              <w:rPr>
                <w:color w:val="000000"/>
                <w:sz w:val="18"/>
                <w:szCs w:val="18"/>
              </w:rPr>
              <w:t>.</w:t>
            </w:r>
            <w:r w:rsidRPr="00616D6E">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2013</w:t>
            </w:r>
            <w:r>
              <w:rPr>
                <w:sz w:val="18"/>
                <w:szCs w:val="18"/>
              </w:rPr>
              <w:t>-2014</w:t>
            </w:r>
          </w:p>
        </w:tc>
      </w:tr>
      <w:tr w:rsidR="008610EF" w:rsidRPr="00BE2082" w:rsidTr="008E6245">
        <w:trPr>
          <w:trHeight w:val="60"/>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1/0797/12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Vplyv cyklického a teplotného zaťažovania na zmenu vnútorného tlmenia a mikroštruktúry zliatin ľahkých kovov</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Palček Peter,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154"/>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1/1000/12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Diagnostika priemyslových prevodoviek pracujúcich v prechodových režimoch</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Dekýš Vladimír, doc. Ing.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316"/>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1/0347/12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Výskum opotrebenia jazdného profilu železničného kolesa simuláciou prevádzkových podmienok jazdy vozidla po koľaji na skúšobnom stave</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Gerlici Juraj, prof. Dr. Ing.</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-2015</w:t>
            </w:r>
          </w:p>
        </w:tc>
      </w:tr>
      <w:tr w:rsidR="008610EF" w:rsidRPr="00BE2082" w:rsidTr="008E6245">
        <w:trPr>
          <w:trHeight w:val="67"/>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1/1290/12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Nekonvenčné spôsoby ohrevu teplej vody v zdrojoch tepla  na spaľovania biomasy</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Jandačka Jozef, prof.</w:t>
            </w:r>
            <w:r>
              <w:rPr>
                <w:color w:val="000000"/>
                <w:sz w:val="18"/>
                <w:szCs w:val="18"/>
              </w:rPr>
              <w:t xml:space="preserve"> Ing.</w:t>
            </w:r>
            <w:r w:rsidRPr="00616D6E">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232"/>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1/1226/12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Modelovanie poškodzovania a odolnosti  kompozitných konštrukcíí od rázového zaťaženia</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Žmindák Milan, prof. Ing.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60"/>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1/0773/12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Implementácia výskumu technických keramických materiálov pre zvýšenie inovatívnosti produktov hybridného charakteru</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Stančeková Dana,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-2015</w:t>
            </w:r>
          </w:p>
        </w:tc>
      </w:tr>
      <w:tr w:rsidR="008610EF" w:rsidRPr="00BE2082" w:rsidTr="008E6245">
        <w:trPr>
          <w:trHeight w:val="406"/>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1/0743/12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Gigacyklové únavové vlastnosti nanoštruktúrnych materiálov</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Bokůvka Otakar,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188"/>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1/1146/12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Výskum aproximatívneho riadenia výrobných systémov s využitím simulačného metamodelovania a neurónových sietí</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Gregor Milan,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-2015</w:t>
            </w:r>
          </w:p>
        </w:tc>
      </w:tr>
      <w:tr w:rsidR="008610EF" w:rsidRPr="00BE2082" w:rsidTr="008E6245">
        <w:trPr>
          <w:trHeight w:val="194"/>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1/0701/12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Výskum v oblasti využitia nízko nákladovej automatizácie v procese tvorby stereoskopického záznamu</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Mičieta Branislav,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60"/>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1/0196/12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Interakcia štruktúrnych parametrov ovplyvňujúcich prevádzkové vlastnosti  výrobkov z Al-Si zliatin pre automobilový priemysel</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Konečná Radomila,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64"/>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1/0097/12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Výskum vplyvu determinujúcich faktorov na integritu povrchu pri termickom rezaní</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Mičietová Anna,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198"/>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1/1259/12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Implementácia multisoftvérových riešení do procesu optimálneho navrhovania mechanizmov</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Sapietová Alžbeta,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264"/>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1/1245/12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Toky výkonu v kmitajúcich mechanických sústavách a ich cesty</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Wisztová Elena, doc. RNDr.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-2015</w:t>
            </w:r>
          </w:p>
        </w:tc>
      </w:tr>
      <w:tr w:rsidR="008610EF" w:rsidRPr="00BE2082" w:rsidTr="008E6245">
        <w:trPr>
          <w:trHeight w:val="270"/>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1/1353/12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Optimalizácia spaľovacieho procesu v zdrojoch tepla na spaľovanie biomasy</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Nosek Radovan, doc.</w:t>
            </w:r>
            <w:r>
              <w:rPr>
                <w:color w:val="000000"/>
                <w:sz w:val="18"/>
                <w:szCs w:val="18"/>
              </w:rPr>
              <w:t xml:space="preserve"> </w:t>
            </w:r>
            <w:r w:rsidRPr="00616D6E">
              <w:rPr>
                <w:color w:val="000000"/>
                <w:sz w:val="18"/>
                <w:szCs w:val="18"/>
              </w:rPr>
              <w:t>Ing</w:t>
            </w:r>
            <w:r>
              <w:rPr>
                <w:color w:val="000000"/>
                <w:sz w:val="18"/>
                <w:szCs w:val="18"/>
              </w:rPr>
              <w:t>.</w:t>
            </w:r>
            <w:r w:rsidRPr="00616D6E">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276"/>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1/0583/12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Systém interaktívneho projektovania výrobných a logistických systémov na báze imerzívnych technológií (SIPIT)</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Krajčovič Martin,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-2015</w:t>
            </w:r>
          </w:p>
        </w:tc>
      </w:tr>
      <w:tr w:rsidR="008610EF" w:rsidRPr="00BE2082" w:rsidTr="008E6245">
        <w:trPr>
          <w:trHeight w:val="60"/>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1/0610/12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Technológie a simulácie pre aplikácie v priemyselnej výrobe</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Sládek Augustín, prof. Ing</w:t>
            </w:r>
            <w:r>
              <w:rPr>
                <w:color w:val="000000"/>
                <w:sz w:val="18"/>
                <w:szCs w:val="18"/>
              </w:rPr>
              <w:t>.</w:t>
            </w:r>
            <w:r w:rsidRPr="00616D6E">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-2015</w:t>
            </w:r>
          </w:p>
        </w:tc>
      </w:tr>
      <w:tr w:rsidR="008610EF" w:rsidRPr="00BE2082" w:rsidTr="008E6245">
        <w:trPr>
          <w:trHeight w:val="274"/>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1/0383/12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Výskum jazdných vlastností koľajového vozidla pomocou počítačovej simulácie</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Lack Tomáš,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-2015</w:t>
            </w:r>
          </w:p>
        </w:tc>
      </w:tr>
      <w:tr w:rsidR="008610EF" w:rsidRPr="00BE2082" w:rsidTr="008E6245">
        <w:trPr>
          <w:trHeight w:val="138"/>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1/0582/12</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Výskum tribokoróznych vlastností povrchov v strojárskych a biomedicínskych aplikáciach</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Bronček Jozef,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2012</w:t>
            </w:r>
            <w:r>
              <w:rPr>
                <w:sz w:val="18"/>
                <w:szCs w:val="18"/>
              </w:rPr>
              <w:t>-2014</w:t>
            </w:r>
          </w:p>
        </w:tc>
      </w:tr>
      <w:tr w:rsidR="008610EF" w:rsidRPr="00BE2082" w:rsidTr="008E6245">
        <w:trPr>
          <w:trHeight w:val="428"/>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1/0841/11</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Štúdium úžitkových vlastností sekundárnych hliníkových zliatin na odliatky pre automobilový priemysel</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Tillová Eva,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2011</w:t>
            </w:r>
            <w:r>
              <w:rPr>
                <w:sz w:val="18"/>
                <w:szCs w:val="18"/>
              </w:rPr>
              <w:t>-2014</w:t>
            </w:r>
          </w:p>
        </w:tc>
      </w:tr>
      <w:tr w:rsidR="008610EF" w:rsidRPr="00BE2082" w:rsidTr="008E6245">
        <w:trPr>
          <w:trHeight w:val="377"/>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1/0881/11</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Výskum magnetickej väzby spoluzáberu prevodového súkolesia</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Mačuš Peter, Ing</w:t>
            </w:r>
            <w:r>
              <w:rPr>
                <w:color w:val="000000"/>
                <w:sz w:val="18"/>
                <w:szCs w:val="18"/>
              </w:rPr>
              <w:t>.</w:t>
            </w:r>
            <w:r w:rsidRPr="00616D6E">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2011</w:t>
            </w:r>
            <w:r>
              <w:rPr>
                <w:sz w:val="18"/>
                <w:szCs w:val="18"/>
              </w:rPr>
              <w:t>-2014</w:t>
            </w:r>
          </w:p>
        </w:tc>
      </w:tr>
      <w:tr w:rsidR="008610EF" w:rsidRPr="00BE2082" w:rsidTr="008E6245">
        <w:trPr>
          <w:trHeight w:val="363"/>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1/0547/11</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Algoritmizácia špecifických dejov v elektrickom oblúku pre tvorbu nových synergických kriviek riadenia invertorových zváracích zdrojov</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Mičian Miloš,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2011</w:t>
            </w:r>
            <w:r>
              <w:rPr>
                <w:sz w:val="18"/>
                <w:szCs w:val="18"/>
              </w:rPr>
              <w:t>-2014</w:t>
            </w:r>
          </w:p>
        </w:tc>
      </w:tr>
      <w:tr w:rsidR="008610EF" w:rsidRPr="00BE2082" w:rsidTr="008E6245">
        <w:trPr>
          <w:trHeight w:val="269"/>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1/1098/11</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Výskum rozloženia napätí v brzdenom železničnom kolese</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Kalinčák Daniel,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2011</w:t>
            </w:r>
            <w:r>
              <w:rPr>
                <w:sz w:val="18"/>
                <w:szCs w:val="18"/>
              </w:rPr>
              <w:t>-2014</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616D6E" w:rsidRDefault="008610EF" w:rsidP="008E6245">
            <w:pPr>
              <w:jc w:val="center"/>
              <w:rPr>
                <w:color w:val="000000"/>
                <w:sz w:val="18"/>
                <w:szCs w:val="18"/>
              </w:rPr>
            </w:pPr>
            <w:r w:rsidRPr="00616D6E">
              <w:rPr>
                <w:color w:val="000000"/>
                <w:sz w:val="18"/>
                <w:szCs w:val="18"/>
              </w:rPr>
              <w:t>1/0482/11</w:t>
            </w:r>
          </w:p>
        </w:tc>
        <w:tc>
          <w:tcPr>
            <w:tcW w:w="524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Stirlingov motor s nekonvenčným mechanizmom FIK</w:t>
            </w:r>
          </w:p>
        </w:tc>
        <w:tc>
          <w:tcPr>
            <w:tcW w:w="2125" w:type="dxa"/>
            <w:tcBorders>
              <w:top w:val="nil"/>
              <w:left w:val="nil"/>
              <w:bottom w:val="single" w:sz="4" w:space="0" w:color="auto"/>
              <w:right w:val="single" w:sz="4" w:space="0" w:color="auto"/>
            </w:tcBorders>
            <w:vAlign w:val="bottom"/>
          </w:tcPr>
          <w:p w:rsidR="008610EF" w:rsidRPr="00616D6E" w:rsidRDefault="008610EF" w:rsidP="008E6245">
            <w:pPr>
              <w:rPr>
                <w:color w:val="000000"/>
                <w:sz w:val="18"/>
                <w:szCs w:val="18"/>
              </w:rPr>
            </w:pPr>
            <w:r w:rsidRPr="00616D6E">
              <w:rPr>
                <w:color w:val="000000"/>
                <w:sz w:val="18"/>
                <w:szCs w:val="18"/>
              </w:rPr>
              <w:t>Barta Dalibor,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983509" w:rsidRDefault="008610EF" w:rsidP="008E6245">
            <w:pPr>
              <w:jc w:val="center"/>
              <w:rPr>
                <w:sz w:val="18"/>
                <w:szCs w:val="18"/>
              </w:rPr>
            </w:pPr>
            <w:r w:rsidRPr="00983509">
              <w:rPr>
                <w:sz w:val="18"/>
                <w:szCs w:val="18"/>
              </w:rPr>
              <w:t>2011</w:t>
            </w:r>
            <w:r>
              <w:rPr>
                <w:sz w:val="18"/>
                <w:szCs w:val="18"/>
              </w:rPr>
              <w:t>-2014</w:t>
            </w:r>
          </w:p>
        </w:tc>
      </w:tr>
      <w:tr w:rsidR="008610EF" w:rsidRPr="00BE2082" w:rsidTr="008E6245">
        <w:trPr>
          <w:trHeight w:val="78"/>
        </w:trPr>
        <w:tc>
          <w:tcPr>
            <w:tcW w:w="9284" w:type="dxa"/>
            <w:gridSpan w:val="4"/>
            <w:tcBorders>
              <w:top w:val="nil"/>
              <w:left w:val="nil"/>
              <w:bottom w:val="nil"/>
              <w:right w:val="nil"/>
            </w:tcBorders>
            <w:noWrap/>
            <w:vAlign w:val="bottom"/>
          </w:tcPr>
          <w:p w:rsidR="008610EF" w:rsidRPr="00BE2082" w:rsidRDefault="008610EF" w:rsidP="008E6245">
            <w:pPr>
              <w:spacing w:before="120"/>
              <w:rPr>
                <w:b/>
                <w:color w:val="000000"/>
              </w:rPr>
            </w:pPr>
            <w:r w:rsidRPr="00BE2082">
              <w:rPr>
                <w:b/>
                <w:color w:val="000000"/>
              </w:rPr>
              <w:t>Elektrotechnická fakulta</w:t>
            </w:r>
          </w:p>
        </w:tc>
      </w:tr>
      <w:tr w:rsidR="008610EF" w:rsidRPr="00BE2082" w:rsidTr="008E6245">
        <w:trPr>
          <w:trHeight w:val="394"/>
        </w:trPr>
        <w:tc>
          <w:tcPr>
            <w:tcW w:w="922" w:type="dxa"/>
            <w:tcBorders>
              <w:top w:val="single" w:sz="4" w:space="0" w:color="auto"/>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1/0491/14</w:t>
            </w:r>
          </w:p>
        </w:tc>
        <w:tc>
          <w:tcPr>
            <w:tcW w:w="5245" w:type="dxa"/>
            <w:tcBorders>
              <w:top w:val="single" w:sz="4" w:space="0" w:color="auto"/>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Optoelektronické a optické prvky s fotonickými štruktúrami</w:t>
            </w:r>
          </w:p>
        </w:tc>
        <w:tc>
          <w:tcPr>
            <w:tcW w:w="2125" w:type="dxa"/>
            <w:tcBorders>
              <w:top w:val="single" w:sz="4" w:space="0" w:color="auto"/>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Pudiš Dušan, doc. Ing.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EA42B1">
              <w:rPr>
                <w:sz w:val="18"/>
                <w:szCs w:val="18"/>
              </w:rPr>
              <w:t>2014</w:t>
            </w:r>
            <w:r>
              <w:rPr>
                <w:sz w:val="18"/>
                <w:szCs w:val="18"/>
              </w:rPr>
              <w:t>-2017</w:t>
            </w:r>
          </w:p>
        </w:tc>
      </w:tr>
      <w:tr w:rsidR="008610EF" w:rsidRPr="00BE2082" w:rsidTr="008E6245">
        <w:trPr>
          <w:trHeight w:val="332"/>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1/0579/14</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Výskum topologických štruktúr segmentov výkonového elektronického systému na bezdrôtový prenos energie</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Špánik Pavol, prof. Ing.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EA42B1">
              <w:rPr>
                <w:sz w:val="18"/>
                <w:szCs w:val="18"/>
              </w:rPr>
              <w:t>2014</w:t>
            </w:r>
            <w:r>
              <w:rPr>
                <w:sz w:val="18"/>
                <w:szCs w:val="18"/>
              </w:rPr>
              <w:t>-2016</w:t>
            </w:r>
          </w:p>
        </w:tc>
      </w:tr>
      <w:tr w:rsidR="008610EF" w:rsidRPr="00BE2082" w:rsidTr="008E6245">
        <w:trPr>
          <w:trHeight w:val="197"/>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1/0794/14</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Výskum a vývoj riadiacich systémov pre nekonvenčné aktuátory.</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Vittek Ján, prof. Ing.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EA42B1">
              <w:rPr>
                <w:sz w:val="18"/>
                <w:szCs w:val="18"/>
              </w:rPr>
              <w:t>2014</w:t>
            </w:r>
            <w:r>
              <w:rPr>
                <w:sz w:val="18"/>
                <w:szCs w:val="18"/>
              </w:rPr>
              <w:t>-2016</w:t>
            </w:r>
          </w:p>
        </w:tc>
      </w:tr>
      <w:tr w:rsidR="008610EF" w:rsidRPr="00BE2082" w:rsidTr="008E6245">
        <w:trPr>
          <w:trHeight w:val="330"/>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1/0558/14</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Výskum metód na optimalizáciu doby života kritických komponentov perspektívnych elektronických zariadení pomocou systému viacúrovňovej simulácie.</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Frivaldský Michal, Ing</w:t>
            </w:r>
            <w:r>
              <w:rPr>
                <w:color w:val="000000"/>
                <w:sz w:val="18"/>
                <w:szCs w:val="18"/>
              </w:rPr>
              <w:t>.</w:t>
            </w:r>
            <w:r w:rsidRPr="00FF4609">
              <w:rPr>
                <w:color w:val="000000"/>
                <w:sz w:val="18"/>
                <w:szCs w:val="18"/>
              </w:rPr>
              <w:t xml:space="preserve"> PhD</w:t>
            </w: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EA42B1">
              <w:rPr>
                <w:sz w:val="18"/>
                <w:szCs w:val="18"/>
              </w:rPr>
              <w:t>2014</w:t>
            </w:r>
            <w:r>
              <w:rPr>
                <w:sz w:val="18"/>
                <w:szCs w:val="18"/>
              </w:rPr>
              <w:t>-2016</w:t>
            </w:r>
          </w:p>
        </w:tc>
      </w:tr>
      <w:tr w:rsidR="008610EF" w:rsidRPr="00D00929" w:rsidTr="008E6245">
        <w:trPr>
          <w:trHeight w:val="376"/>
        </w:trPr>
        <w:tc>
          <w:tcPr>
            <w:tcW w:w="922" w:type="dxa"/>
            <w:tcBorders>
              <w:top w:val="nil"/>
              <w:left w:val="single" w:sz="4" w:space="0" w:color="auto"/>
              <w:bottom w:val="single" w:sz="4" w:space="0" w:color="auto"/>
              <w:right w:val="single" w:sz="4" w:space="0" w:color="auto"/>
            </w:tcBorders>
            <w:noWrap/>
            <w:vAlign w:val="bottom"/>
          </w:tcPr>
          <w:p w:rsidR="008610EF" w:rsidRPr="00D00929" w:rsidRDefault="008610EF" w:rsidP="008E6245">
            <w:pPr>
              <w:jc w:val="center"/>
              <w:rPr>
                <w:color w:val="000000"/>
                <w:sz w:val="18"/>
                <w:szCs w:val="18"/>
              </w:rPr>
            </w:pPr>
            <w:r w:rsidRPr="00D00929">
              <w:rPr>
                <w:color w:val="000000"/>
                <w:sz w:val="18"/>
                <w:szCs w:val="18"/>
              </w:rPr>
              <w:t>1/0165/14</w:t>
            </w:r>
          </w:p>
        </w:tc>
        <w:tc>
          <w:tcPr>
            <w:tcW w:w="5245" w:type="dxa"/>
            <w:tcBorders>
              <w:top w:val="nil"/>
              <w:left w:val="nil"/>
              <w:bottom w:val="single" w:sz="4" w:space="0" w:color="auto"/>
              <w:right w:val="single" w:sz="4" w:space="0" w:color="auto"/>
            </w:tcBorders>
            <w:vAlign w:val="bottom"/>
          </w:tcPr>
          <w:p w:rsidR="008610EF" w:rsidRDefault="008610EF" w:rsidP="008E6245">
            <w:pPr>
              <w:rPr>
                <w:color w:val="000000"/>
                <w:sz w:val="18"/>
                <w:szCs w:val="18"/>
              </w:rPr>
            </w:pPr>
            <w:r w:rsidRPr="00D00929">
              <w:rPr>
                <w:color w:val="000000"/>
                <w:sz w:val="18"/>
                <w:szCs w:val="18"/>
              </w:rPr>
              <w:t>Farmakologická modulácia frekvencie kmitania cílií respiračného epitelu</w:t>
            </w:r>
          </w:p>
          <w:p w:rsidR="008610EF" w:rsidRPr="00D00929" w:rsidRDefault="008610EF" w:rsidP="008E6245">
            <w:pPr>
              <w:rPr>
                <w:color w:val="000000"/>
                <w:sz w:val="18"/>
                <w:szCs w:val="18"/>
              </w:rPr>
            </w:pPr>
            <w:r w:rsidRPr="00D00929">
              <w:rPr>
                <w:color w:val="000000"/>
                <w:sz w:val="18"/>
                <w:szCs w:val="18"/>
              </w:rPr>
              <w:t>participácia s JLF UK v Martine: Fraňová Soňa, doc.</w:t>
            </w:r>
            <w:r>
              <w:rPr>
                <w:color w:val="000000"/>
                <w:sz w:val="18"/>
                <w:szCs w:val="18"/>
              </w:rPr>
              <w:t xml:space="preserve"> </w:t>
            </w:r>
            <w:r w:rsidRPr="00D00929">
              <w:rPr>
                <w:color w:val="000000"/>
                <w:sz w:val="18"/>
                <w:szCs w:val="18"/>
              </w:rPr>
              <w:t>RNDr. PhD.</w:t>
            </w:r>
          </w:p>
        </w:tc>
        <w:tc>
          <w:tcPr>
            <w:tcW w:w="2125" w:type="dxa"/>
            <w:tcBorders>
              <w:top w:val="nil"/>
              <w:left w:val="nil"/>
              <w:bottom w:val="single" w:sz="4" w:space="0" w:color="auto"/>
              <w:right w:val="single" w:sz="4" w:space="0" w:color="auto"/>
            </w:tcBorders>
            <w:vAlign w:val="bottom"/>
          </w:tcPr>
          <w:p w:rsidR="008610EF" w:rsidRPr="00D00929" w:rsidRDefault="008610EF" w:rsidP="008E6245">
            <w:pPr>
              <w:rPr>
                <w:color w:val="000000"/>
                <w:sz w:val="18"/>
                <w:szCs w:val="18"/>
              </w:rPr>
            </w:pPr>
            <w:r w:rsidRPr="00D00929">
              <w:rPr>
                <w:color w:val="000000"/>
                <w:sz w:val="18"/>
                <w:szCs w:val="18"/>
              </w:rPr>
              <w:t>Riešitelia zo ŽU: Hrianka Miroslav,</w:t>
            </w:r>
            <w:r>
              <w:rPr>
                <w:color w:val="000000"/>
                <w:sz w:val="18"/>
                <w:szCs w:val="18"/>
              </w:rPr>
              <w:t xml:space="preserve"> doc. Ing. PhD.,</w:t>
            </w:r>
            <w:r w:rsidRPr="00D00929">
              <w:rPr>
                <w:color w:val="000000"/>
                <w:sz w:val="18"/>
                <w:szCs w:val="18"/>
              </w:rPr>
              <w:t xml:space="preserve"> Hargaš Libor,</w:t>
            </w:r>
            <w:r>
              <w:rPr>
                <w:color w:val="000000"/>
                <w:sz w:val="18"/>
                <w:szCs w:val="18"/>
              </w:rPr>
              <w:t xml:space="preserve"> doc. Ing. </w:t>
            </w:r>
            <w:r>
              <w:rPr>
                <w:color w:val="000000"/>
                <w:sz w:val="18"/>
                <w:szCs w:val="18"/>
              </w:rPr>
              <w:lastRenderedPageBreak/>
              <w:t>PhD.,</w:t>
            </w:r>
            <w:r w:rsidRPr="00D00929">
              <w:rPr>
                <w:color w:val="000000"/>
                <w:sz w:val="18"/>
                <w:szCs w:val="18"/>
              </w:rPr>
              <w:t xml:space="preserve">  Koniar Dušan</w:t>
            </w:r>
            <w:r>
              <w:rPr>
                <w:color w:val="000000"/>
                <w:sz w:val="18"/>
                <w:szCs w:val="18"/>
              </w:rPr>
              <w:t>, doc.Ing. PhD.</w:t>
            </w:r>
          </w:p>
        </w:tc>
        <w:tc>
          <w:tcPr>
            <w:tcW w:w="992" w:type="dxa"/>
            <w:tcBorders>
              <w:top w:val="single" w:sz="4" w:space="0" w:color="auto"/>
              <w:left w:val="nil"/>
              <w:bottom w:val="single" w:sz="4" w:space="0" w:color="auto"/>
              <w:right w:val="single" w:sz="4" w:space="0" w:color="auto"/>
            </w:tcBorders>
            <w:noWrap/>
            <w:vAlign w:val="bottom"/>
          </w:tcPr>
          <w:p w:rsidR="008610EF" w:rsidRPr="002C232E" w:rsidRDefault="008610EF" w:rsidP="008E6245">
            <w:pPr>
              <w:jc w:val="center"/>
              <w:rPr>
                <w:sz w:val="18"/>
                <w:szCs w:val="18"/>
              </w:rPr>
            </w:pPr>
            <w:r w:rsidRPr="002C232E">
              <w:rPr>
                <w:sz w:val="18"/>
                <w:szCs w:val="18"/>
              </w:rPr>
              <w:lastRenderedPageBreak/>
              <w:t>2014-2016</w:t>
            </w:r>
          </w:p>
        </w:tc>
      </w:tr>
      <w:tr w:rsidR="008610EF" w:rsidRPr="00BE2082" w:rsidTr="008E6245">
        <w:trPr>
          <w:trHeight w:val="376"/>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lastRenderedPageBreak/>
              <w:t>2/0045/13</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Citlivosť kvapalných kryštálov s nanočasticami na vonkajšie magnetické pole</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Bury Peter, prof. RNDr. PhD.</w:t>
            </w:r>
          </w:p>
        </w:tc>
        <w:tc>
          <w:tcPr>
            <w:tcW w:w="992" w:type="dxa"/>
            <w:tcBorders>
              <w:top w:val="single" w:sz="4" w:space="0" w:color="auto"/>
              <w:left w:val="nil"/>
              <w:bottom w:val="single" w:sz="4" w:space="0" w:color="auto"/>
              <w:right w:val="single" w:sz="4" w:space="0" w:color="auto"/>
            </w:tcBorders>
            <w:noWrap/>
            <w:vAlign w:val="bottom"/>
          </w:tcPr>
          <w:p w:rsidR="008610EF" w:rsidRPr="002C232E" w:rsidRDefault="008610EF" w:rsidP="008E6245">
            <w:pPr>
              <w:jc w:val="center"/>
              <w:rPr>
                <w:sz w:val="18"/>
                <w:szCs w:val="18"/>
              </w:rPr>
            </w:pPr>
            <w:r w:rsidRPr="002C232E">
              <w:rPr>
                <w:sz w:val="18"/>
                <w:szCs w:val="18"/>
              </w:rPr>
              <w:t>2013-2015</w:t>
            </w:r>
          </w:p>
        </w:tc>
      </w:tr>
      <w:tr w:rsidR="008610EF" w:rsidRPr="00BE2082" w:rsidTr="008E6245">
        <w:trPr>
          <w:trHeight w:val="254"/>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1/0846/13</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Návrh a optimalizácia metód a materiálov pre liečenie nádorových ochorení aplikáciou elektromagnetického poľa</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Faktorová Dagmar, doc. Ing.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EA42B1">
              <w:rPr>
                <w:sz w:val="18"/>
                <w:szCs w:val="18"/>
              </w:rPr>
              <w:t>2013</w:t>
            </w:r>
            <w:r>
              <w:rPr>
                <w:sz w:val="18"/>
                <w:szCs w:val="18"/>
              </w:rPr>
              <w:t>-2015</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1/0394/13</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Výskum lokalizácie mobilných terminálov prostredníctvom modulárnych lokalizačných systémov</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Brída Peter, doc. Ing.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5F5E8E">
              <w:rPr>
                <w:sz w:val="18"/>
                <w:szCs w:val="18"/>
              </w:rPr>
              <w:t>2013-2015</w:t>
            </w:r>
          </w:p>
        </w:tc>
      </w:tr>
      <w:tr w:rsidR="008610EF" w:rsidRPr="00BE2082" w:rsidTr="008E6245">
        <w:trPr>
          <w:trHeight w:val="429"/>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1/0853/13</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Výskum mikroštruktúrnych, elektrických a optických vlastností polovodičovo-dielektrických systémov</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Jurečka Stanislav, RNDr. PhD</w:t>
            </w: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5F5E8E">
              <w:rPr>
                <w:sz w:val="18"/>
                <w:szCs w:val="18"/>
              </w:rPr>
              <w:t>2013-2015</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1/0940/13</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Vedecký výskum a analýza vlastností spínaných reluktančných strojov pre využitie v automobilových aplikáciách</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Rafajdus Pavol, doc. Ing.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5F5E8E">
              <w:rPr>
                <w:sz w:val="18"/>
                <w:szCs w:val="18"/>
              </w:rPr>
              <w:t>2013-2015</w:t>
            </w:r>
          </w:p>
        </w:tc>
      </w:tr>
      <w:tr w:rsidR="008610EF" w:rsidRPr="00BE2082" w:rsidTr="008E6245">
        <w:trPr>
          <w:trHeight w:val="75"/>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1/0624/13</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Analýza izolačného stavu olejových distribučných transformátorov vzhľadom na skúmanie nepriaznivých vplyvov</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Kúdelčík Jozef, doc. RNDr.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5F5E8E">
              <w:rPr>
                <w:sz w:val="18"/>
                <w:szCs w:val="18"/>
              </w:rPr>
              <w:t>2013-2015</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1/0705/13</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Klasifikácia obrazových elementov pre sémantický popis obrazu</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Hudec Róbert, doc. Ing.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5F5E8E">
              <w:rPr>
                <w:sz w:val="18"/>
                <w:szCs w:val="18"/>
              </w:rPr>
              <w:t>2013-2015</w:t>
            </w:r>
          </w:p>
        </w:tc>
      </w:tr>
      <w:tr w:rsidR="008610EF" w:rsidRPr="00BE2082" w:rsidTr="008E6245">
        <w:trPr>
          <w:trHeight w:val="356"/>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1/0184/13</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Výskum nepriamych výpočtových algoritmov a  nástrojov ohodnotenia stratového výkonu v komponentoch výkonového elektronického zariadenia s podporou postprocesingu simulácie fyzikálneho modelu</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Peter Drgoňa, Ing.</w:t>
            </w:r>
            <w:r>
              <w:rPr>
                <w:color w:val="000000"/>
                <w:sz w:val="18"/>
                <w:szCs w:val="18"/>
              </w:rPr>
              <w:t xml:space="preserve"> </w:t>
            </w:r>
            <w:r w:rsidRPr="00FF4609">
              <w:rPr>
                <w:color w:val="000000"/>
                <w:sz w:val="18"/>
                <w:szCs w:val="18"/>
              </w:rPr>
              <w:t>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5F5E8E">
              <w:rPr>
                <w:sz w:val="18"/>
                <w:szCs w:val="18"/>
              </w:rPr>
              <w:t>2013-2015</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1/0528/12</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Výskum a vývoj optofluidných vlákien pre senzorické a fotonické aplikácie</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Martinček Ivan, doc.</w:t>
            </w:r>
            <w:r>
              <w:rPr>
                <w:color w:val="000000"/>
                <w:sz w:val="18"/>
                <w:szCs w:val="18"/>
              </w:rPr>
              <w:t xml:space="preserve"> </w:t>
            </w:r>
            <w:r w:rsidRPr="00FF4609">
              <w:rPr>
                <w:color w:val="000000"/>
                <w:sz w:val="18"/>
                <w:szCs w:val="18"/>
              </w:rPr>
              <w:t>Mgr.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EA42B1">
              <w:rPr>
                <w:sz w:val="18"/>
                <w:szCs w:val="18"/>
              </w:rPr>
              <w:t>2012</w:t>
            </w:r>
            <w:r>
              <w:rPr>
                <w:sz w:val="18"/>
                <w:szCs w:val="18"/>
              </w:rPr>
              <w:t>-</w:t>
            </w:r>
            <w:r w:rsidRPr="00EA42B1">
              <w:rPr>
                <w:sz w:val="18"/>
                <w:szCs w:val="18"/>
              </w:rPr>
              <w:t>2014</w:t>
            </w:r>
          </w:p>
        </w:tc>
      </w:tr>
      <w:tr w:rsidR="008610EF" w:rsidRPr="00BE2082" w:rsidTr="008E6245">
        <w:trPr>
          <w:trHeight w:val="158"/>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2/0076/12</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Výskum interakcie vodného HCN roztoku s viacerými druhmi kremíkových štruktúr</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Müllerová Jarmila, doc. RNDr.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8B49F7">
              <w:rPr>
                <w:sz w:val="18"/>
                <w:szCs w:val="18"/>
              </w:rPr>
              <w:t>2012-2014</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1/1271/12</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Štúdium vplyvu degradačných efektov vo fyzickej vrstve na transportné mechanizmy vo vysokorýchlostných optických sieťach</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Pr>
                <w:color w:val="000000"/>
                <w:sz w:val="18"/>
                <w:szCs w:val="18"/>
              </w:rPr>
              <w:t>Müllerová Jarmila, doc. RNDr.</w:t>
            </w:r>
            <w:r w:rsidRPr="00FF4609">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8B49F7">
              <w:rPr>
                <w:sz w:val="18"/>
                <w:szCs w:val="18"/>
              </w:rPr>
              <w:t>2012-2014</w:t>
            </w:r>
          </w:p>
        </w:tc>
      </w:tr>
      <w:tr w:rsidR="008610EF" w:rsidRPr="00BE2082" w:rsidTr="008E6245">
        <w:trPr>
          <w:trHeight w:val="156"/>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1/0453/12</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Štúdium interakcií motorového vozidla, dopravného prúdu a vozovky</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Janota Aleš, prof. Ing. PhD. EurIng</w:t>
            </w: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8B49F7">
              <w:rPr>
                <w:sz w:val="18"/>
                <w:szCs w:val="18"/>
              </w:rPr>
              <w:t>2012-2014</w:t>
            </w:r>
          </w:p>
        </w:tc>
      </w:tr>
      <w:tr w:rsidR="008610EF" w:rsidRPr="00BE2082" w:rsidTr="008E6245">
        <w:trPr>
          <w:trHeight w:val="446"/>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1/0388/12</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Kvantitatívne hodnotenie integrity bezpečnosti riadiacich systémov pre dráhové aplikácie</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Rástočný Karol, prof. Ing.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8B49F7">
              <w:rPr>
                <w:sz w:val="18"/>
                <w:szCs w:val="18"/>
              </w:rPr>
              <w:t>2012-2014</w:t>
            </w:r>
          </w:p>
        </w:tc>
      </w:tr>
      <w:tr w:rsidR="008610EF" w:rsidRPr="00BE2082" w:rsidTr="008E6245">
        <w:trPr>
          <w:trHeight w:val="242"/>
        </w:trPr>
        <w:tc>
          <w:tcPr>
            <w:tcW w:w="922" w:type="dxa"/>
            <w:tcBorders>
              <w:top w:val="nil"/>
              <w:left w:val="single" w:sz="4" w:space="0" w:color="auto"/>
              <w:bottom w:val="single" w:sz="4" w:space="0" w:color="auto"/>
              <w:right w:val="single" w:sz="4" w:space="0" w:color="auto"/>
            </w:tcBorders>
            <w:noWrap/>
            <w:vAlign w:val="bottom"/>
          </w:tcPr>
          <w:p w:rsidR="008610EF" w:rsidRPr="00FF4609" w:rsidRDefault="008610EF" w:rsidP="008E6245">
            <w:pPr>
              <w:jc w:val="center"/>
              <w:rPr>
                <w:color w:val="000000"/>
                <w:sz w:val="18"/>
                <w:szCs w:val="18"/>
              </w:rPr>
            </w:pPr>
            <w:r w:rsidRPr="00FF4609">
              <w:rPr>
                <w:color w:val="000000"/>
                <w:sz w:val="18"/>
                <w:szCs w:val="18"/>
              </w:rPr>
              <w:t>1/0704/12</w:t>
            </w:r>
          </w:p>
        </w:tc>
        <w:tc>
          <w:tcPr>
            <w:tcW w:w="524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Zlepšenie manažmentu rádiových zdrojov v bezdrôtových sieťach Ad hoc a mesh</w:t>
            </w:r>
          </w:p>
        </w:tc>
        <w:tc>
          <w:tcPr>
            <w:tcW w:w="2125" w:type="dxa"/>
            <w:tcBorders>
              <w:top w:val="nil"/>
              <w:left w:val="nil"/>
              <w:bottom w:val="single" w:sz="4" w:space="0" w:color="auto"/>
              <w:right w:val="single" w:sz="4" w:space="0" w:color="auto"/>
            </w:tcBorders>
            <w:vAlign w:val="bottom"/>
          </w:tcPr>
          <w:p w:rsidR="008610EF" w:rsidRPr="00FF4609" w:rsidRDefault="008610EF" w:rsidP="008E6245">
            <w:pPr>
              <w:rPr>
                <w:color w:val="000000"/>
                <w:sz w:val="18"/>
                <w:szCs w:val="18"/>
              </w:rPr>
            </w:pPr>
            <w:r w:rsidRPr="00FF4609">
              <w:rPr>
                <w:color w:val="000000"/>
                <w:sz w:val="18"/>
                <w:szCs w:val="18"/>
              </w:rPr>
              <w:t>Wieser Vladimír, prof. Ing. PhD.</w:t>
            </w:r>
          </w:p>
        </w:tc>
        <w:tc>
          <w:tcPr>
            <w:tcW w:w="992" w:type="dxa"/>
            <w:tcBorders>
              <w:top w:val="single" w:sz="4" w:space="0" w:color="auto"/>
              <w:left w:val="nil"/>
              <w:bottom w:val="single" w:sz="4" w:space="0" w:color="auto"/>
              <w:right w:val="single" w:sz="4" w:space="0" w:color="auto"/>
            </w:tcBorders>
            <w:noWrap/>
            <w:vAlign w:val="bottom"/>
          </w:tcPr>
          <w:p w:rsidR="008610EF" w:rsidRPr="00EA42B1" w:rsidRDefault="008610EF" w:rsidP="008E6245">
            <w:pPr>
              <w:jc w:val="center"/>
              <w:rPr>
                <w:sz w:val="18"/>
                <w:szCs w:val="18"/>
              </w:rPr>
            </w:pPr>
            <w:r w:rsidRPr="008B49F7">
              <w:rPr>
                <w:sz w:val="18"/>
                <w:szCs w:val="18"/>
              </w:rPr>
              <w:t>2012-2014</w:t>
            </w:r>
          </w:p>
        </w:tc>
      </w:tr>
      <w:tr w:rsidR="008610EF" w:rsidRPr="00D00929" w:rsidTr="008E6245">
        <w:trPr>
          <w:trHeight w:val="376"/>
        </w:trPr>
        <w:tc>
          <w:tcPr>
            <w:tcW w:w="922" w:type="dxa"/>
            <w:tcBorders>
              <w:top w:val="nil"/>
              <w:left w:val="single" w:sz="4" w:space="0" w:color="auto"/>
              <w:bottom w:val="single" w:sz="4" w:space="0" w:color="auto"/>
              <w:right w:val="single" w:sz="4" w:space="0" w:color="auto"/>
            </w:tcBorders>
            <w:noWrap/>
            <w:vAlign w:val="bottom"/>
          </w:tcPr>
          <w:p w:rsidR="008610EF" w:rsidRPr="00D00929" w:rsidRDefault="008610EF" w:rsidP="008E6245">
            <w:pPr>
              <w:jc w:val="center"/>
              <w:rPr>
                <w:color w:val="000000"/>
                <w:sz w:val="18"/>
                <w:szCs w:val="18"/>
              </w:rPr>
            </w:pPr>
            <w:r w:rsidRPr="00D00929">
              <w:rPr>
                <w:color w:val="000000"/>
                <w:sz w:val="18"/>
                <w:szCs w:val="18"/>
              </w:rPr>
              <w:t>1/0457/12</w:t>
            </w:r>
          </w:p>
        </w:tc>
        <w:tc>
          <w:tcPr>
            <w:tcW w:w="5245" w:type="dxa"/>
            <w:tcBorders>
              <w:top w:val="nil"/>
              <w:left w:val="nil"/>
              <w:bottom w:val="single" w:sz="4" w:space="0" w:color="auto"/>
              <w:right w:val="single" w:sz="4" w:space="0" w:color="auto"/>
            </w:tcBorders>
            <w:vAlign w:val="bottom"/>
          </w:tcPr>
          <w:p w:rsidR="008610EF" w:rsidRDefault="008610EF" w:rsidP="008E6245">
            <w:pPr>
              <w:rPr>
                <w:color w:val="000000"/>
                <w:sz w:val="18"/>
                <w:szCs w:val="18"/>
              </w:rPr>
            </w:pPr>
            <w:r w:rsidRPr="00D00929">
              <w:rPr>
                <w:color w:val="000000"/>
                <w:sz w:val="18"/>
                <w:szCs w:val="18"/>
              </w:rPr>
              <w:t>Silno interagujúca hmota v jadrových zrážkach a kompaktných hviezdach</w:t>
            </w:r>
          </w:p>
          <w:p w:rsidR="008610EF" w:rsidRPr="00D00929" w:rsidRDefault="008610EF" w:rsidP="008E6245">
            <w:pPr>
              <w:rPr>
                <w:color w:val="000000"/>
                <w:sz w:val="18"/>
                <w:szCs w:val="18"/>
              </w:rPr>
            </w:pPr>
            <w:r>
              <w:rPr>
                <w:color w:val="000000"/>
                <w:sz w:val="18"/>
                <w:szCs w:val="18"/>
              </w:rPr>
              <w:t xml:space="preserve">participácia s UMB: </w:t>
            </w:r>
            <w:r w:rsidRPr="00D00929">
              <w:rPr>
                <w:color w:val="000000"/>
                <w:sz w:val="18"/>
                <w:szCs w:val="18"/>
              </w:rPr>
              <w:t>Tomášik Boris</w:t>
            </w:r>
            <w:r>
              <w:rPr>
                <w:color w:val="000000"/>
                <w:sz w:val="18"/>
                <w:szCs w:val="18"/>
              </w:rPr>
              <w:t>,</w:t>
            </w:r>
            <w:r w:rsidRPr="00D00929">
              <w:rPr>
                <w:color w:val="000000"/>
                <w:sz w:val="18"/>
                <w:szCs w:val="18"/>
              </w:rPr>
              <w:t xml:space="preserve"> doc. RNDr. PhD</w:t>
            </w:r>
            <w:r>
              <w:rPr>
                <w:color w:val="000000"/>
                <w:sz w:val="18"/>
                <w:szCs w:val="18"/>
              </w:rPr>
              <w:t>.</w:t>
            </w:r>
          </w:p>
        </w:tc>
        <w:tc>
          <w:tcPr>
            <w:tcW w:w="2125" w:type="dxa"/>
            <w:tcBorders>
              <w:top w:val="nil"/>
              <w:left w:val="nil"/>
              <w:bottom w:val="single" w:sz="4" w:space="0" w:color="auto"/>
              <w:right w:val="single" w:sz="4" w:space="0" w:color="auto"/>
            </w:tcBorders>
            <w:vAlign w:val="bottom"/>
          </w:tcPr>
          <w:p w:rsidR="008610EF" w:rsidRPr="00D00929" w:rsidRDefault="008610EF" w:rsidP="008E6245">
            <w:pPr>
              <w:rPr>
                <w:color w:val="000000"/>
                <w:sz w:val="18"/>
                <w:szCs w:val="18"/>
              </w:rPr>
            </w:pPr>
            <w:r w:rsidRPr="00D00929">
              <w:rPr>
                <w:color w:val="000000"/>
                <w:sz w:val="18"/>
                <w:szCs w:val="18"/>
              </w:rPr>
              <w:t>Za ŽU: Melo Ivan, doc. RNDr</w:t>
            </w:r>
            <w:r>
              <w:rPr>
                <w:color w:val="000000"/>
                <w:sz w:val="18"/>
                <w:szCs w:val="18"/>
              </w:rPr>
              <w:t>.</w:t>
            </w:r>
            <w:r w:rsidRPr="00D00929">
              <w:rPr>
                <w:color w:val="000000"/>
                <w:sz w:val="18"/>
                <w:szCs w:val="18"/>
              </w:rPr>
              <w:t xml:space="preserve"> </w:t>
            </w:r>
            <w:r>
              <w:rPr>
                <w:color w:val="000000"/>
                <w:sz w:val="18"/>
                <w:szCs w:val="18"/>
              </w:rPr>
              <w:t>PhD.</w:t>
            </w:r>
          </w:p>
        </w:tc>
        <w:tc>
          <w:tcPr>
            <w:tcW w:w="992" w:type="dxa"/>
            <w:tcBorders>
              <w:top w:val="single" w:sz="4" w:space="0" w:color="auto"/>
              <w:left w:val="nil"/>
              <w:bottom w:val="single" w:sz="4" w:space="0" w:color="auto"/>
              <w:right w:val="single" w:sz="4" w:space="0" w:color="auto"/>
            </w:tcBorders>
            <w:noWrap/>
            <w:vAlign w:val="bottom"/>
          </w:tcPr>
          <w:p w:rsidR="008610EF" w:rsidRPr="002C232E" w:rsidRDefault="008610EF" w:rsidP="008E6245">
            <w:pPr>
              <w:jc w:val="center"/>
              <w:rPr>
                <w:sz w:val="18"/>
                <w:szCs w:val="18"/>
              </w:rPr>
            </w:pPr>
            <w:r w:rsidRPr="002C232E">
              <w:rPr>
                <w:sz w:val="18"/>
                <w:szCs w:val="18"/>
              </w:rPr>
              <w:t>2012-2014</w:t>
            </w:r>
          </w:p>
        </w:tc>
      </w:tr>
      <w:tr w:rsidR="008610EF" w:rsidRPr="00D00929" w:rsidTr="008E6245">
        <w:trPr>
          <w:trHeight w:val="376"/>
        </w:trPr>
        <w:tc>
          <w:tcPr>
            <w:tcW w:w="922" w:type="dxa"/>
            <w:tcBorders>
              <w:top w:val="nil"/>
              <w:left w:val="single" w:sz="4" w:space="0" w:color="auto"/>
              <w:bottom w:val="single" w:sz="4" w:space="0" w:color="auto"/>
              <w:right w:val="single" w:sz="4" w:space="0" w:color="auto"/>
            </w:tcBorders>
            <w:noWrap/>
            <w:vAlign w:val="bottom"/>
          </w:tcPr>
          <w:p w:rsidR="008610EF" w:rsidRPr="00D00929" w:rsidRDefault="008610EF" w:rsidP="008E6245">
            <w:pPr>
              <w:jc w:val="center"/>
              <w:rPr>
                <w:color w:val="000000"/>
                <w:sz w:val="18"/>
                <w:szCs w:val="18"/>
              </w:rPr>
            </w:pPr>
            <w:r w:rsidRPr="00583DE2">
              <w:rPr>
                <w:color w:val="000000"/>
                <w:sz w:val="18"/>
                <w:szCs w:val="18"/>
              </w:rPr>
              <w:t>2/0076/12</w:t>
            </w:r>
          </w:p>
        </w:tc>
        <w:tc>
          <w:tcPr>
            <w:tcW w:w="5245" w:type="dxa"/>
            <w:tcBorders>
              <w:top w:val="nil"/>
              <w:left w:val="nil"/>
              <w:bottom w:val="single" w:sz="4" w:space="0" w:color="auto"/>
              <w:right w:val="single" w:sz="4" w:space="0" w:color="auto"/>
            </w:tcBorders>
            <w:vAlign w:val="bottom"/>
          </w:tcPr>
          <w:p w:rsidR="008610EF" w:rsidRDefault="008610EF" w:rsidP="008E6245">
            <w:pPr>
              <w:rPr>
                <w:color w:val="000000"/>
                <w:sz w:val="18"/>
                <w:szCs w:val="18"/>
              </w:rPr>
            </w:pPr>
            <w:r w:rsidRPr="00583DE2">
              <w:rPr>
                <w:color w:val="000000"/>
                <w:sz w:val="18"/>
                <w:szCs w:val="18"/>
              </w:rPr>
              <w:t>Výskum interakcie vodného HCN roztoku s viacerými druhmi kremíkových štruktúr</w:t>
            </w:r>
          </w:p>
          <w:p w:rsidR="008610EF" w:rsidRPr="00D00929" w:rsidRDefault="008610EF" w:rsidP="008E6245">
            <w:pPr>
              <w:rPr>
                <w:color w:val="000000"/>
                <w:sz w:val="18"/>
                <w:szCs w:val="18"/>
              </w:rPr>
            </w:pPr>
            <w:r>
              <w:rPr>
                <w:color w:val="000000"/>
                <w:sz w:val="18"/>
                <w:szCs w:val="18"/>
              </w:rPr>
              <w:t>Participácia s FÚ</w:t>
            </w:r>
            <w:r w:rsidRPr="00583DE2">
              <w:rPr>
                <w:color w:val="000000"/>
                <w:sz w:val="18"/>
                <w:szCs w:val="18"/>
              </w:rPr>
              <w:t xml:space="preserve"> SAV</w:t>
            </w:r>
            <w:r>
              <w:rPr>
                <w:color w:val="000000"/>
                <w:sz w:val="18"/>
                <w:szCs w:val="18"/>
              </w:rPr>
              <w:t xml:space="preserve">: </w:t>
            </w:r>
            <w:r w:rsidRPr="00583DE2">
              <w:rPr>
                <w:color w:val="000000"/>
                <w:sz w:val="18"/>
                <w:szCs w:val="18"/>
              </w:rPr>
              <w:t xml:space="preserve"> Pinčík Emil, RNDr.</w:t>
            </w:r>
            <w:r>
              <w:rPr>
                <w:color w:val="000000"/>
                <w:sz w:val="18"/>
                <w:szCs w:val="18"/>
              </w:rPr>
              <w:t xml:space="preserve"> CSc.</w:t>
            </w:r>
          </w:p>
        </w:tc>
        <w:tc>
          <w:tcPr>
            <w:tcW w:w="2125" w:type="dxa"/>
            <w:tcBorders>
              <w:top w:val="nil"/>
              <w:left w:val="nil"/>
              <w:bottom w:val="single" w:sz="4" w:space="0" w:color="auto"/>
              <w:right w:val="single" w:sz="4" w:space="0" w:color="auto"/>
            </w:tcBorders>
            <w:vAlign w:val="bottom"/>
          </w:tcPr>
          <w:p w:rsidR="008610EF" w:rsidRPr="00D00929" w:rsidRDefault="008610EF" w:rsidP="008E6245">
            <w:pPr>
              <w:rPr>
                <w:color w:val="000000"/>
                <w:sz w:val="18"/>
                <w:szCs w:val="18"/>
              </w:rPr>
            </w:pPr>
            <w:r w:rsidRPr="00583DE2">
              <w:rPr>
                <w:color w:val="000000"/>
                <w:sz w:val="18"/>
                <w:szCs w:val="18"/>
              </w:rPr>
              <w:t xml:space="preserve">Za </w:t>
            </w:r>
            <w:r>
              <w:rPr>
                <w:color w:val="000000"/>
                <w:sz w:val="18"/>
                <w:szCs w:val="18"/>
              </w:rPr>
              <w:t>ŽU</w:t>
            </w:r>
            <w:r w:rsidRPr="00583DE2">
              <w:rPr>
                <w:color w:val="000000"/>
                <w:sz w:val="18"/>
                <w:szCs w:val="18"/>
              </w:rPr>
              <w:t>: Müllerová Jarmila, prof. RNDr</w:t>
            </w:r>
            <w:r>
              <w:rPr>
                <w:color w:val="000000"/>
                <w:sz w:val="18"/>
                <w:szCs w:val="18"/>
              </w:rPr>
              <w:t>.</w:t>
            </w:r>
            <w:r w:rsidRPr="00583DE2">
              <w:rPr>
                <w:color w:val="000000"/>
                <w:sz w:val="18"/>
                <w:szCs w:val="18"/>
              </w:rPr>
              <w:t xml:space="preserve"> PhD.</w:t>
            </w:r>
          </w:p>
        </w:tc>
        <w:tc>
          <w:tcPr>
            <w:tcW w:w="992" w:type="dxa"/>
            <w:tcBorders>
              <w:top w:val="single" w:sz="4" w:space="0" w:color="auto"/>
              <w:left w:val="nil"/>
              <w:bottom w:val="single" w:sz="4" w:space="0" w:color="auto"/>
              <w:right w:val="single" w:sz="4" w:space="0" w:color="auto"/>
            </w:tcBorders>
            <w:noWrap/>
            <w:vAlign w:val="bottom"/>
          </w:tcPr>
          <w:p w:rsidR="008610EF" w:rsidRPr="002C232E" w:rsidRDefault="008610EF" w:rsidP="008E6245">
            <w:pPr>
              <w:jc w:val="center"/>
              <w:rPr>
                <w:sz w:val="18"/>
                <w:szCs w:val="18"/>
              </w:rPr>
            </w:pPr>
            <w:r w:rsidRPr="002C232E">
              <w:rPr>
                <w:sz w:val="18"/>
                <w:szCs w:val="18"/>
              </w:rPr>
              <w:t>2012-2014</w:t>
            </w:r>
          </w:p>
        </w:tc>
      </w:tr>
      <w:tr w:rsidR="008610EF" w:rsidRPr="00BE2082" w:rsidTr="008E6245">
        <w:trPr>
          <w:trHeight w:val="127"/>
        </w:trPr>
        <w:tc>
          <w:tcPr>
            <w:tcW w:w="9284" w:type="dxa"/>
            <w:gridSpan w:val="4"/>
            <w:tcBorders>
              <w:top w:val="nil"/>
              <w:left w:val="nil"/>
              <w:bottom w:val="nil"/>
              <w:right w:val="nil"/>
            </w:tcBorders>
            <w:noWrap/>
            <w:vAlign w:val="bottom"/>
          </w:tcPr>
          <w:p w:rsidR="008610EF" w:rsidRPr="00BE2082" w:rsidRDefault="008610EF" w:rsidP="008E6245">
            <w:pPr>
              <w:spacing w:before="120"/>
              <w:rPr>
                <w:b/>
                <w:color w:val="000000"/>
              </w:rPr>
            </w:pPr>
            <w:r w:rsidRPr="00BE2082">
              <w:rPr>
                <w:b/>
                <w:color w:val="000000"/>
              </w:rPr>
              <w:t>Stavebná fakulta</w:t>
            </w:r>
          </w:p>
        </w:tc>
      </w:tr>
      <w:tr w:rsidR="008610EF" w:rsidRPr="004707B3" w:rsidTr="008E6245">
        <w:trPr>
          <w:trHeight w:val="314"/>
        </w:trPr>
        <w:tc>
          <w:tcPr>
            <w:tcW w:w="922" w:type="dxa"/>
            <w:tcBorders>
              <w:top w:val="single" w:sz="4" w:space="0" w:color="auto"/>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1/0597/14</w:t>
            </w:r>
          </w:p>
        </w:tc>
        <w:tc>
          <w:tcPr>
            <w:tcW w:w="5245" w:type="dxa"/>
            <w:tcBorders>
              <w:top w:val="single" w:sz="4" w:space="0" w:color="auto"/>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Analýza metód merania nekonvenčnej železničnej dráhy s pohľadu presnosti a spoľahlivosti</w:t>
            </w:r>
          </w:p>
        </w:tc>
        <w:tc>
          <w:tcPr>
            <w:tcW w:w="2125" w:type="dxa"/>
            <w:tcBorders>
              <w:top w:val="single" w:sz="4" w:space="0" w:color="auto"/>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Ižvoltová Jana, doc. Dr. Ing.</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2014</w:t>
            </w:r>
            <w:r>
              <w:rPr>
                <w:sz w:val="18"/>
                <w:szCs w:val="18"/>
              </w:rPr>
              <w:t>-2016</w:t>
            </w:r>
          </w:p>
        </w:tc>
      </w:tr>
      <w:tr w:rsidR="008610EF" w:rsidRPr="004707B3" w:rsidTr="008E6245">
        <w:trPr>
          <w:trHeight w:val="185"/>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1/0583/14</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Analýza  problémov determinujúcich spoľahlivejší návrh spriahnutých oceľobetónových konštrukcií</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Bujňák Ján, prof. Ing. CSc</w:t>
            </w:r>
            <w:r>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2014</w:t>
            </w:r>
            <w:r>
              <w:rPr>
                <w:sz w:val="18"/>
                <w:szCs w:val="18"/>
              </w:rPr>
              <w:t>-2016</w:t>
            </w:r>
          </w:p>
        </w:tc>
      </w:tr>
      <w:tr w:rsidR="008610EF" w:rsidRPr="004707B3" w:rsidTr="008E6245">
        <w:trPr>
          <w:trHeight w:val="460"/>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1/0557/14</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Vplyv vybraných premenných parametrov na prevádzkovú spôsobilosť asfaltových vozoviek</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Pr>
                <w:color w:val="000000"/>
                <w:sz w:val="18"/>
                <w:szCs w:val="18"/>
              </w:rPr>
              <w:t>Čelko Ján, prof.</w:t>
            </w:r>
            <w:r w:rsidRPr="004707B3">
              <w:rPr>
                <w:color w:val="000000"/>
                <w:sz w:val="18"/>
                <w:szCs w:val="18"/>
              </w:rPr>
              <w:t xml:space="preserve"> Ing.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2014</w:t>
            </w:r>
            <w:r>
              <w:rPr>
                <w:sz w:val="18"/>
                <w:szCs w:val="18"/>
              </w:rPr>
              <w:t>-2016</w:t>
            </w:r>
          </w:p>
        </w:tc>
      </w:tr>
      <w:tr w:rsidR="008610EF" w:rsidRPr="004707B3" w:rsidTr="008E6245">
        <w:trPr>
          <w:trHeight w:val="100"/>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1/0257/14</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Skutočné pôsobenie uzlov kombinovaných dreveno-oceľových mostov</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Gocál Jozef, Ing.</w:t>
            </w:r>
            <w:r>
              <w:rPr>
                <w:color w:val="000000"/>
                <w:sz w:val="18"/>
                <w:szCs w:val="18"/>
              </w:rPr>
              <w:t xml:space="preserve"> </w:t>
            </w:r>
            <w:r w:rsidRPr="004707B3">
              <w:rPr>
                <w:color w:val="000000"/>
                <w:sz w:val="18"/>
                <w:szCs w:val="18"/>
              </w:rPr>
              <w:t>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2014</w:t>
            </w:r>
            <w:r>
              <w:rPr>
                <w:sz w:val="18"/>
                <w:szCs w:val="18"/>
              </w:rPr>
              <w:t>-2016</w:t>
            </w:r>
          </w:p>
        </w:tc>
      </w:tr>
      <w:tr w:rsidR="008610EF" w:rsidRPr="004707B3" w:rsidTr="008E6245">
        <w:trPr>
          <w:trHeight w:val="194"/>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1/0729/13</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Teoretická, experimentálna a numerická analýza konštrukčnej tvorby energeticky úsporných a environmentálne vhodných obalových konštrukcií budov</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Ďurica Pavol, doc. Ing.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2013</w:t>
            </w:r>
            <w:r>
              <w:rPr>
                <w:sz w:val="18"/>
                <w:szCs w:val="18"/>
              </w:rPr>
              <w:t>-2015</w:t>
            </w:r>
          </w:p>
        </w:tc>
      </w:tr>
      <w:tr w:rsidR="008610EF" w:rsidRPr="004707B3"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1/0169/12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Predikcia a analýza účinkov dopravy na konštrukcie a životné prostredie</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Benčat Ján, prof.</w:t>
            </w:r>
            <w:r>
              <w:rPr>
                <w:color w:val="000000"/>
                <w:sz w:val="18"/>
                <w:szCs w:val="18"/>
              </w:rPr>
              <w:t xml:space="preserve"> </w:t>
            </w:r>
            <w:r w:rsidRPr="004707B3">
              <w:rPr>
                <w:color w:val="000000"/>
                <w:sz w:val="18"/>
                <w:szCs w:val="18"/>
              </w:rPr>
              <w:t>Ing. PhD</w:t>
            </w:r>
            <w:r>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-2014</w:t>
            </w:r>
          </w:p>
        </w:tc>
      </w:tr>
      <w:tr w:rsidR="008610EF" w:rsidRPr="004707B3"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1/0485/12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Deformačné vlastnosti, únava a reológia klasických, recyklovaných a kompozitných väzkopružných materiálov</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Schlosser František, prof. Ing.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-2014</w:t>
            </w:r>
          </w:p>
        </w:tc>
      </w:tr>
      <w:tr w:rsidR="008610EF" w:rsidRPr="004707B3"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1/0804/12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Vplyv materiálového zloženia asfaltovej zmesi na charakteristiky textúry povrchu vozovky a produkciu emisií</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Komačka Jozef, doc. Dr. Ing.</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-2015</w:t>
            </w:r>
          </w:p>
        </w:tc>
      </w:tr>
      <w:tr w:rsidR="008610EF" w:rsidRPr="004707B3" w:rsidTr="008E6245">
        <w:trPr>
          <w:trHeight w:val="332"/>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1/0517/12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Vplyv degradačných činiteľov na spoľahlivosť existujúcich betónových konštrukcií a mostov</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Moravčík Martin,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-2014</w:t>
            </w:r>
          </w:p>
        </w:tc>
      </w:tr>
      <w:tr w:rsidR="008610EF" w:rsidRPr="004707B3"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1/0756/12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Experimentálne sledovanie a matematické modelovanie teplotného režimu konštrukcie podvalového podložia</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Ižvolt Libor, prof. Ing.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-2015</w:t>
            </w:r>
          </w:p>
        </w:tc>
      </w:tr>
      <w:tr w:rsidR="008610EF" w:rsidRPr="004707B3" w:rsidTr="008E6245">
        <w:trPr>
          <w:trHeight w:val="344"/>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lastRenderedPageBreak/>
              <w:t>1/1296/12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Geometrická analýza historických krovových konštrukcií z územia SR</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Krušinský Peter, Ing. arch.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-2014</w:t>
            </w:r>
          </w:p>
        </w:tc>
      </w:tr>
      <w:tr w:rsidR="008610EF" w:rsidRPr="004707B3" w:rsidTr="008E6245">
        <w:trPr>
          <w:trHeight w:val="127"/>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1/0789/12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Numerické bezsieťové metódy pre modelovanie geotechnických úloh</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Kovářík Karel, prof. Ing.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-2014</w:t>
            </w:r>
          </w:p>
        </w:tc>
      </w:tr>
      <w:tr w:rsidR="008610EF" w:rsidRPr="004707B3"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1/1159/12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Numerické modelovanie viacfázového  prúdenia a transportu v pórovom  prostredí</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Mahmood Mohammed, RNDr. PhD.</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-2015</w:t>
            </w:r>
          </w:p>
        </w:tc>
      </w:tr>
      <w:tr w:rsidR="008610EF" w:rsidRPr="004707B3"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1/0259/12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Dynamická analýza konštrukcií dopravných stavieb</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Melcer Jozef, prof. Ing. DrSc.</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-2015</w:t>
            </w:r>
          </w:p>
        </w:tc>
      </w:tr>
      <w:tr w:rsidR="008610EF" w:rsidRPr="004707B3"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2/0143/12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Stanovenie parametrov interakcie pri zosilňovaní železobetónových prvkov so zohľadnením reologických vlastností</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Moravčík Martin, doc. Ing. PhD.</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-2014</w:t>
            </w:r>
          </w:p>
        </w:tc>
      </w:tr>
      <w:tr w:rsidR="008610EF" w:rsidRPr="004707B3"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1/0364/12</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Spoľahlivosť existujúcich  mostov v kontexte nových európskych noriem</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Vičan Josef, prof. Ing. CSc.</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2012</w:t>
            </w:r>
            <w:r>
              <w:rPr>
                <w:sz w:val="18"/>
                <w:szCs w:val="18"/>
              </w:rPr>
              <w:t>-2014</w:t>
            </w:r>
          </w:p>
        </w:tc>
      </w:tr>
      <w:tr w:rsidR="008610EF" w:rsidRPr="004707B3"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4707B3" w:rsidRDefault="008610EF" w:rsidP="008E6245">
            <w:pPr>
              <w:jc w:val="center"/>
              <w:rPr>
                <w:color w:val="000000"/>
                <w:sz w:val="18"/>
                <w:szCs w:val="18"/>
              </w:rPr>
            </w:pPr>
            <w:r w:rsidRPr="004707B3">
              <w:rPr>
                <w:color w:val="000000"/>
                <w:sz w:val="18"/>
                <w:szCs w:val="18"/>
              </w:rPr>
              <w:t>1/0508/11</w:t>
            </w:r>
          </w:p>
        </w:tc>
        <w:tc>
          <w:tcPr>
            <w:tcW w:w="524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Charakteristika a chemické zloženie pevných častíc produkovaných cestnou dopravou</w:t>
            </w:r>
          </w:p>
        </w:tc>
        <w:tc>
          <w:tcPr>
            <w:tcW w:w="2125" w:type="dxa"/>
            <w:tcBorders>
              <w:top w:val="nil"/>
              <w:left w:val="nil"/>
              <w:bottom w:val="single" w:sz="4" w:space="0" w:color="auto"/>
              <w:right w:val="single" w:sz="4" w:space="0" w:color="auto"/>
            </w:tcBorders>
            <w:vAlign w:val="bottom"/>
          </w:tcPr>
          <w:p w:rsidR="008610EF" w:rsidRPr="004707B3" w:rsidRDefault="008610EF" w:rsidP="008E6245">
            <w:pPr>
              <w:rPr>
                <w:color w:val="000000"/>
                <w:sz w:val="18"/>
                <w:szCs w:val="18"/>
              </w:rPr>
            </w:pPr>
            <w:r w:rsidRPr="004707B3">
              <w:rPr>
                <w:color w:val="000000"/>
                <w:sz w:val="18"/>
                <w:szCs w:val="18"/>
              </w:rPr>
              <w:t>Ďurčanská Daniela, doc. Ing. CSc.</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8610EF" w:rsidRPr="007001E3" w:rsidRDefault="008610EF" w:rsidP="008E6245">
            <w:pPr>
              <w:jc w:val="center"/>
              <w:rPr>
                <w:sz w:val="18"/>
                <w:szCs w:val="18"/>
              </w:rPr>
            </w:pPr>
            <w:r w:rsidRPr="007001E3">
              <w:rPr>
                <w:sz w:val="18"/>
                <w:szCs w:val="18"/>
              </w:rPr>
              <w:t>2011</w:t>
            </w:r>
            <w:r>
              <w:rPr>
                <w:sz w:val="18"/>
                <w:szCs w:val="18"/>
              </w:rPr>
              <w:t>-2014</w:t>
            </w:r>
          </w:p>
        </w:tc>
      </w:tr>
      <w:tr w:rsidR="008610EF" w:rsidRPr="00BE2082" w:rsidTr="008E6245">
        <w:trPr>
          <w:trHeight w:val="56"/>
        </w:trPr>
        <w:tc>
          <w:tcPr>
            <w:tcW w:w="9284" w:type="dxa"/>
            <w:gridSpan w:val="4"/>
            <w:tcBorders>
              <w:top w:val="nil"/>
              <w:left w:val="nil"/>
              <w:bottom w:val="nil"/>
              <w:right w:val="nil"/>
            </w:tcBorders>
            <w:noWrap/>
            <w:vAlign w:val="bottom"/>
          </w:tcPr>
          <w:p w:rsidR="008610EF" w:rsidRPr="00BE2082" w:rsidRDefault="008610EF" w:rsidP="008E6245">
            <w:pPr>
              <w:spacing w:before="120"/>
              <w:rPr>
                <w:b/>
                <w:color w:val="000000"/>
              </w:rPr>
            </w:pPr>
            <w:r w:rsidRPr="00BE2082">
              <w:rPr>
                <w:b/>
                <w:color w:val="000000"/>
              </w:rPr>
              <w:t>Fakulta riadenia a</w:t>
            </w:r>
            <w:r>
              <w:rPr>
                <w:b/>
                <w:color w:val="000000"/>
              </w:rPr>
              <w:t> </w:t>
            </w:r>
            <w:r w:rsidRPr="00BE2082">
              <w:rPr>
                <w:b/>
                <w:color w:val="000000"/>
              </w:rPr>
              <w:t>informatiky</w:t>
            </w:r>
          </w:p>
        </w:tc>
      </w:tr>
      <w:tr w:rsidR="008610EF" w:rsidRPr="00BE2082" w:rsidTr="008E6245">
        <w:trPr>
          <w:trHeight w:val="230"/>
        </w:trPr>
        <w:tc>
          <w:tcPr>
            <w:tcW w:w="922" w:type="dxa"/>
            <w:tcBorders>
              <w:top w:val="single" w:sz="4" w:space="0" w:color="auto"/>
              <w:left w:val="single" w:sz="4" w:space="0" w:color="auto"/>
              <w:bottom w:val="single" w:sz="4" w:space="0" w:color="auto"/>
              <w:right w:val="single" w:sz="4" w:space="0" w:color="auto"/>
            </w:tcBorders>
            <w:noWrap/>
            <w:vAlign w:val="bottom"/>
          </w:tcPr>
          <w:p w:rsidR="008610EF" w:rsidRPr="002238D2" w:rsidRDefault="008610EF" w:rsidP="008E6245">
            <w:pPr>
              <w:jc w:val="center"/>
              <w:rPr>
                <w:color w:val="000000"/>
                <w:sz w:val="18"/>
                <w:szCs w:val="18"/>
              </w:rPr>
            </w:pPr>
            <w:r w:rsidRPr="002238D2">
              <w:rPr>
                <w:color w:val="000000"/>
                <w:sz w:val="18"/>
                <w:szCs w:val="18"/>
              </w:rPr>
              <w:t>1/0498/14</w:t>
            </w:r>
          </w:p>
        </w:tc>
        <w:tc>
          <w:tcPr>
            <w:tcW w:w="5245" w:type="dxa"/>
            <w:tcBorders>
              <w:top w:val="single" w:sz="4" w:space="0" w:color="auto"/>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Nové metódy a algoritmy pre analýzu funkčnosti a spoľahlivosti zložitých systémov</w:t>
            </w:r>
          </w:p>
        </w:tc>
        <w:tc>
          <w:tcPr>
            <w:tcW w:w="2125" w:type="dxa"/>
            <w:tcBorders>
              <w:top w:val="single" w:sz="4" w:space="0" w:color="auto"/>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Zaitseva Elena, doc</w:t>
            </w:r>
            <w:r>
              <w:rPr>
                <w:color w:val="000000"/>
                <w:sz w:val="18"/>
                <w:szCs w:val="18"/>
              </w:rPr>
              <w:t>.</w:t>
            </w:r>
            <w:r w:rsidRPr="002238D2">
              <w:rPr>
                <w:color w:val="000000"/>
                <w:sz w:val="18"/>
                <w:szCs w:val="18"/>
              </w:rPr>
              <w:t xml:space="preserve"> Ing. PhD</w:t>
            </w:r>
            <w:r>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4F053B" w:rsidRDefault="008610EF" w:rsidP="008E6245">
            <w:pPr>
              <w:jc w:val="center"/>
              <w:rPr>
                <w:color w:val="000000"/>
                <w:sz w:val="18"/>
                <w:szCs w:val="18"/>
              </w:rPr>
            </w:pPr>
            <w:r w:rsidRPr="004F053B">
              <w:rPr>
                <w:color w:val="000000"/>
                <w:sz w:val="18"/>
                <w:szCs w:val="18"/>
              </w:rPr>
              <w:t>2014-2016</w:t>
            </w:r>
          </w:p>
        </w:tc>
      </w:tr>
      <w:tr w:rsidR="008610EF" w:rsidRPr="00BE2082" w:rsidTr="008E6245">
        <w:trPr>
          <w:trHeight w:val="154"/>
        </w:trPr>
        <w:tc>
          <w:tcPr>
            <w:tcW w:w="922" w:type="dxa"/>
            <w:tcBorders>
              <w:top w:val="nil"/>
              <w:left w:val="single" w:sz="4" w:space="0" w:color="auto"/>
              <w:bottom w:val="single" w:sz="4" w:space="0" w:color="auto"/>
              <w:right w:val="single" w:sz="4" w:space="0" w:color="auto"/>
            </w:tcBorders>
            <w:noWrap/>
            <w:vAlign w:val="bottom"/>
          </w:tcPr>
          <w:p w:rsidR="008610EF" w:rsidRPr="002238D2" w:rsidRDefault="008610EF" w:rsidP="008E6245">
            <w:pPr>
              <w:jc w:val="center"/>
              <w:rPr>
                <w:color w:val="000000"/>
                <w:sz w:val="18"/>
                <w:szCs w:val="18"/>
              </w:rPr>
            </w:pPr>
            <w:r w:rsidRPr="002238D2">
              <w:rPr>
                <w:color w:val="000000"/>
                <w:sz w:val="18"/>
                <w:szCs w:val="18"/>
              </w:rPr>
              <w:t>1/0363/14</w:t>
            </w:r>
          </w:p>
        </w:tc>
        <w:tc>
          <w:tcPr>
            <w:tcW w:w="524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I</w:t>
            </w:r>
            <w:r>
              <w:rPr>
                <w:color w:val="000000"/>
                <w:sz w:val="18"/>
                <w:szCs w:val="18"/>
              </w:rPr>
              <w:t>novačný manaržment</w:t>
            </w:r>
            <w:r w:rsidRPr="002238D2">
              <w:rPr>
                <w:color w:val="000000"/>
                <w:sz w:val="18"/>
                <w:szCs w:val="18"/>
              </w:rPr>
              <w:t xml:space="preserve"> – </w:t>
            </w:r>
            <w:r>
              <w:rPr>
                <w:color w:val="000000"/>
                <w:sz w:val="18"/>
                <w:szCs w:val="18"/>
              </w:rPr>
              <w:t>procesy, stratégie a výkonnosť</w:t>
            </w:r>
            <w:r w:rsidRPr="002238D2">
              <w:rPr>
                <w:color w:val="000000"/>
                <w:sz w:val="18"/>
                <w:szCs w:val="18"/>
              </w:rPr>
              <w:t xml:space="preserve"> (výskum problematiky riadenia podnikov, založeného na práci a využívaní inovácií z pohľadu ekonomickej vedy)</w:t>
            </w:r>
          </w:p>
        </w:tc>
        <w:tc>
          <w:tcPr>
            <w:tcW w:w="212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Hittmár Štefan,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4F053B" w:rsidRDefault="008610EF" w:rsidP="008E6245">
            <w:pPr>
              <w:jc w:val="center"/>
              <w:rPr>
                <w:color w:val="000000"/>
                <w:sz w:val="18"/>
                <w:szCs w:val="18"/>
              </w:rPr>
            </w:pPr>
            <w:r w:rsidRPr="004F053B">
              <w:rPr>
                <w:color w:val="000000"/>
                <w:sz w:val="18"/>
                <w:szCs w:val="18"/>
              </w:rPr>
              <w:t>2014-2017</w:t>
            </w:r>
          </w:p>
        </w:tc>
      </w:tr>
      <w:tr w:rsidR="008610EF" w:rsidRPr="00BE2082" w:rsidTr="008E6245">
        <w:trPr>
          <w:trHeight w:val="184"/>
        </w:trPr>
        <w:tc>
          <w:tcPr>
            <w:tcW w:w="922" w:type="dxa"/>
            <w:tcBorders>
              <w:top w:val="nil"/>
              <w:left w:val="single" w:sz="4" w:space="0" w:color="auto"/>
              <w:bottom w:val="single" w:sz="4" w:space="0" w:color="auto"/>
              <w:right w:val="single" w:sz="4" w:space="0" w:color="auto"/>
            </w:tcBorders>
            <w:noWrap/>
            <w:vAlign w:val="bottom"/>
          </w:tcPr>
          <w:p w:rsidR="008610EF" w:rsidRPr="002238D2" w:rsidRDefault="008610EF" w:rsidP="008E6245">
            <w:pPr>
              <w:jc w:val="center"/>
              <w:rPr>
                <w:color w:val="000000"/>
                <w:sz w:val="18"/>
                <w:szCs w:val="18"/>
              </w:rPr>
            </w:pPr>
            <w:r w:rsidRPr="002238D2">
              <w:rPr>
                <w:color w:val="000000"/>
                <w:sz w:val="18"/>
                <w:szCs w:val="18"/>
              </w:rPr>
              <w:t>1/0621/14</w:t>
            </w:r>
          </w:p>
        </w:tc>
        <w:tc>
          <w:tcPr>
            <w:tcW w:w="524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M</w:t>
            </w:r>
            <w:r>
              <w:rPr>
                <w:color w:val="000000"/>
                <w:sz w:val="18"/>
                <w:szCs w:val="18"/>
              </w:rPr>
              <w:t>arketingové riadenie v kooperačnom prostredí</w:t>
            </w:r>
            <w:r w:rsidRPr="002238D2">
              <w:rPr>
                <w:color w:val="000000"/>
                <w:sz w:val="18"/>
                <w:szCs w:val="18"/>
              </w:rPr>
              <w:t xml:space="preserve"> </w:t>
            </w:r>
            <w:r>
              <w:rPr>
                <w:color w:val="000000"/>
                <w:sz w:val="18"/>
                <w:szCs w:val="18"/>
              </w:rPr>
              <w:t>–</w:t>
            </w:r>
            <w:r w:rsidRPr="002238D2">
              <w:rPr>
                <w:color w:val="000000"/>
                <w:sz w:val="18"/>
                <w:szCs w:val="18"/>
              </w:rPr>
              <w:t xml:space="preserve"> </w:t>
            </w:r>
            <w:r>
              <w:rPr>
                <w:color w:val="000000"/>
                <w:sz w:val="18"/>
                <w:szCs w:val="18"/>
              </w:rPr>
              <w:t>návrh implementácie modelu strategického riadenia kooperačných prepojení</w:t>
            </w:r>
          </w:p>
        </w:tc>
        <w:tc>
          <w:tcPr>
            <w:tcW w:w="212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Soviar Jakub, doc. Mgr.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4F053B" w:rsidRDefault="008610EF" w:rsidP="008E6245">
            <w:pPr>
              <w:jc w:val="center"/>
              <w:rPr>
                <w:color w:val="000000"/>
                <w:sz w:val="18"/>
                <w:szCs w:val="18"/>
              </w:rPr>
            </w:pPr>
            <w:r w:rsidRPr="004F053B">
              <w:rPr>
                <w:color w:val="000000"/>
                <w:sz w:val="18"/>
                <w:szCs w:val="18"/>
              </w:rPr>
              <w:t>2014-2016</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2238D2" w:rsidRDefault="008610EF" w:rsidP="008E6245">
            <w:pPr>
              <w:jc w:val="center"/>
              <w:rPr>
                <w:color w:val="000000"/>
                <w:sz w:val="18"/>
                <w:szCs w:val="18"/>
              </w:rPr>
            </w:pPr>
            <w:r w:rsidRPr="002238D2">
              <w:rPr>
                <w:color w:val="000000"/>
                <w:sz w:val="18"/>
                <w:szCs w:val="18"/>
              </w:rPr>
              <w:t>1/0890/14</w:t>
            </w:r>
          </w:p>
        </w:tc>
        <w:tc>
          <w:tcPr>
            <w:tcW w:w="524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Stochastické modelovanie rozhodovacích procesov v motivovaní ľudského potenciálu</w:t>
            </w:r>
          </w:p>
        </w:tc>
        <w:tc>
          <w:tcPr>
            <w:tcW w:w="212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Blašková Martina,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4F053B" w:rsidRDefault="008610EF" w:rsidP="008E6245">
            <w:pPr>
              <w:jc w:val="center"/>
              <w:rPr>
                <w:color w:val="000000"/>
                <w:sz w:val="18"/>
                <w:szCs w:val="18"/>
              </w:rPr>
            </w:pPr>
            <w:r w:rsidRPr="004F053B">
              <w:rPr>
                <w:color w:val="000000"/>
                <w:sz w:val="18"/>
                <w:szCs w:val="18"/>
              </w:rPr>
              <w:t>2014-2016</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2238D2" w:rsidRDefault="008610EF" w:rsidP="008E6245">
            <w:pPr>
              <w:jc w:val="center"/>
              <w:rPr>
                <w:color w:val="000000"/>
                <w:sz w:val="18"/>
                <w:szCs w:val="18"/>
              </w:rPr>
            </w:pPr>
            <w:r w:rsidRPr="002238D2">
              <w:rPr>
                <w:color w:val="000000"/>
                <w:sz w:val="18"/>
                <w:szCs w:val="18"/>
              </w:rPr>
              <w:t>1/0942/14</w:t>
            </w:r>
          </w:p>
        </w:tc>
        <w:tc>
          <w:tcPr>
            <w:tcW w:w="524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Dynamické modelovanie a soft techniky v predikcii ekonomických veličín</w:t>
            </w:r>
          </w:p>
        </w:tc>
        <w:tc>
          <w:tcPr>
            <w:tcW w:w="212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Pančíková Lucia,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4F053B" w:rsidRDefault="008610EF" w:rsidP="008E6245">
            <w:pPr>
              <w:jc w:val="center"/>
              <w:rPr>
                <w:color w:val="000000"/>
                <w:sz w:val="18"/>
                <w:szCs w:val="18"/>
              </w:rPr>
            </w:pPr>
            <w:r w:rsidRPr="004F053B">
              <w:rPr>
                <w:color w:val="000000"/>
                <w:sz w:val="18"/>
                <w:szCs w:val="18"/>
              </w:rPr>
              <w:t>2014-2016</w:t>
            </w:r>
          </w:p>
        </w:tc>
      </w:tr>
      <w:tr w:rsidR="008610EF" w:rsidRPr="00BE2082" w:rsidTr="008E6245">
        <w:trPr>
          <w:trHeight w:val="96"/>
        </w:trPr>
        <w:tc>
          <w:tcPr>
            <w:tcW w:w="922" w:type="dxa"/>
            <w:tcBorders>
              <w:top w:val="nil"/>
              <w:left w:val="single" w:sz="4" w:space="0" w:color="auto"/>
              <w:bottom w:val="single" w:sz="4" w:space="0" w:color="auto"/>
              <w:right w:val="single" w:sz="4" w:space="0" w:color="auto"/>
            </w:tcBorders>
            <w:noWrap/>
            <w:vAlign w:val="bottom"/>
          </w:tcPr>
          <w:p w:rsidR="008610EF" w:rsidRPr="002238D2" w:rsidRDefault="008610EF" w:rsidP="008E6245">
            <w:pPr>
              <w:jc w:val="center"/>
              <w:rPr>
                <w:color w:val="000000"/>
                <w:sz w:val="18"/>
                <w:szCs w:val="18"/>
              </w:rPr>
            </w:pPr>
            <w:r w:rsidRPr="002238D2">
              <w:rPr>
                <w:color w:val="000000"/>
                <w:sz w:val="18"/>
                <w:szCs w:val="18"/>
              </w:rPr>
              <w:t>1/0339/13</w:t>
            </w:r>
          </w:p>
        </w:tc>
        <w:tc>
          <w:tcPr>
            <w:tcW w:w="524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Využitie komplexných dátových zdrojov pri tvorbe a riešení mikroskopických modelov systémov poskytujúcich verejné služby v rozľahlom priestore</w:t>
            </w:r>
          </w:p>
        </w:tc>
        <w:tc>
          <w:tcPr>
            <w:tcW w:w="212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Buzna Ľuboš,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4F053B" w:rsidRDefault="008610EF" w:rsidP="008E6245">
            <w:pPr>
              <w:jc w:val="center"/>
              <w:rPr>
                <w:color w:val="000000"/>
                <w:sz w:val="18"/>
                <w:szCs w:val="18"/>
              </w:rPr>
            </w:pPr>
            <w:r w:rsidRPr="004F053B">
              <w:rPr>
                <w:color w:val="000000"/>
                <w:sz w:val="18"/>
                <w:szCs w:val="18"/>
              </w:rPr>
              <w:t>2013-2015</w:t>
            </w:r>
          </w:p>
        </w:tc>
      </w:tr>
      <w:tr w:rsidR="008610EF" w:rsidRPr="00BE2082" w:rsidTr="008E6245">
        <w:trPr>
          <w:trHeight w:val="102"/>
        </w:trPr>
        <w:tc>
          <w:tcPr>
            <w:tcW w:w="922" w:type="dxa"/>
            <w:tcBorders>
              <w:top w:val="nil"/>
              <w:left w:val="single" w:sz="4" w:space="0" w:color="auto"/>
              <w:bottom w:val="single" w:sz="4" w:space="0" w:color="auto"/>
              <w:right w:val="single" w:sz="4" w:space="0" w:color="auto"/>
            </w:tcBorders>
            <w:noWrap/>
            <w:vAlign w:val="bottom"/>
          </w:tcPr>
          <w:p w:rsidR="008610EF" w:rsidRPr="002238D2" w:rsidRDefault="008610EF" w:rsidP="008E6245">
            <w:pPr>
              <w:jc w:val="center"/>
              <w:rPr>
                <w:color w:val="000000"/>
                <w:sz w:val="18"/>
                <w:szCs w:val="18"/>
              </w:rPr>
            </w:pPr>
            <w:r w:rsidRPr="002238D2">
              <w:rPr>
                <w:color w:val="000000"/>
                <w:sz w:val="18"/>
                <w:szCs w:val="18"/>
              </w:rPr>
              <w:t>1/0421/13</w:t>
            </w:r>
          </w:p>
        </w:tc>
        <w:tc>
          <w:tcPr>
            <w:tcW w:w="524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Atribút efektívnosti a ľudský kapitál</w:t>
            </w:r>
          </w:p>
        </w:tc>
        <w:tc>
          <w:tcPr>
            <w:tcW w:w="212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Kucharčíková Alžbeta, doc.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4F053B" w:rsidRDefault="008610EF" w:rsidP="008E6245">
            <w:pPr>
              <w:jc w:val="center"/>
              <w:rPr>
                <w:color w:val="000000"/>
                <w:sz w:val="18"/>
                <w:szCs w:val="18"/>
              </w:rPr>
            </w:pPr>
            <w:r w:rsidRPr="004F053B">
              <w:rPr>
                <w:color w:val="000000"/>
                <w:sz w:val="18"/>
                <w:szCs w:val="18"/>
              </w:rPr>
              <w:t>2013-2015</w:t>
            </w:r>
          </w:p>
        </w:tc>
      </w:tr>
      <w:tr w:rsidR="008610EF" w:rsidRPr="00BE2082" w:rsidTr="008E6245">
        <w:trPr>
          <w:trHeight w:val="53"/>
        </w:trPr>
        <w:tc>
          <w:tcPr>
            <w:tcW w:w="922" w:type="dxa"/>
            <w:tcBorders>
              <w:top w:val="nil"/>
              <w:left w:val="single" w:sz="4" w:space="0" w:color="auto"/>
              <w:bottom w:val="single" w:sz="4" w:space="0" w:color="auto"/>
              <w:right w:val="single" w:sz="4" w:space="0" w:color="auto"/>
            </w:tcBorders>
            <w:noWrap/>
            <w:vAlign w:val="bottom"/>
          </w:tcPr>
          <w:p w:rsidR="008610EF" w:rsidRPr="002238D2" w:rsidRDefault="008610EF" w:rsidP="008E6245">
            <w:pPr>
              <w:jc w:val="center"/>
              <w:rPr>
                <w:color w:val="000000"/>
                <w:sz w:val="18"/>
                <w:szCs w:val="18"/>
              </w:rPr>
            </w:pPr>
            <w:r w:rsidRPr="002238D2">
              <w:rPr>
                <w:color w:val="000000"/>
                <w:sz w:val="18"/>
                <w:szCs w:val="18"/>
              </w:rPr>
              <w:t>1/0526/13</w:t>
            </w:r>
          </w:p>
        </w:tc>
        <w:tc>
          <w:tcPr>
            <w:tcW w:w="524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Modelovanie multilaterálných vzťahov ekonomických subjektov a zvyšovanie kvality ich rozhodovacích procesov s podporou IKT</w:t>
            </w:r>
          </w:p>
        </w:tc>
        <w:tc>
          <w:tcPr>
            <w:tcW w:w="212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Tokarčíková Emese,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4F053B" w:rsidRDefault="008610EF" w:rsidP="008E6245">
            <w:pPr>
              <w:jc w:val="center"/>
              <w:rPr>
                <w:color w:val="000000"/>
                <w:sz w:val="18"/>
                <w:szCs w:val="18"/>
              </w:rPr>
            </w:pPr>
            <w:r w:rsidRPr="004F053B">
              <w:rPr>
                <w:color w:val="000000"/>
                <w:sz w:val="18"/>
                <w:szCs w:val="18"/>
              </w:rPr>
              <w:t>2013-2015</w:t>
            </w:r>
          </w:p>
        </w:tc>
      </w:tr>
      <w:tr w:rsidR="008610EF" w:rsidRPr="00BE2082" w:rsidTr="008E6245">
        <w:trPr>
          <w:trHeight w:val="101"/>
        </w:trPr>
        <w:tc>
          <w:tcPr>
            <w:tcW w:w="922" w:type="dxa"/>
            <w:tcBorders>
              <w:top w:val="nil"/>
              <w:left w:val="single" w:sz="4" w:space="0" w:color="auto"/>
              <w:bottom w:val="single" w:sz="4" w:space="0" w:color="auto"/>
              <w:right w:val="single" w:sz="4" w:space="0" w:color="auto"/>
            </w:tcBorders>
            <w:noWrap/>
            <w:vAlign w:val="bottom"/>
          </w:tcPr>
          <w:p w:rsidR="008610EF" w:rsidRPr="002238D2" w:rsidRDefault="008610EF" w:rsidP="008E6245">
            <w:pPr>
              <w:jc w:val="center"/>
              <w:rPr>
                <w:color w:val="000000"/>
                <w:sz w:val="18"/>
                <w:szCs w:val="18"/>
              </w:rPr>
            </w:pPr>
            <w:r w:rsidRPr="002238D2">
              <w:rPr>
                <w:color w:val="000000"/>
                <w:sz w:val="18"/>
                <w:szCs w:val="18"/>
              </w:rPr>
              <w:t>1/0296/12</w:t>
            </w:r>
          </w:p>
        </w:tc>
        <w:tc>
          <w:tcPr>
            <w:tcW w:w="524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Verejné obslužné systémy s férovým prístupom k službe</w:t>
            </w:r>
          </w:p>
        </w:tc>
        <w:tc>
          <w:tcPr>
            <w:tcW w:w="212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Janáček Jaroslav, prof. RNDr.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4F053B" w:rsidRDefault="008610EF" w:rsidP="008E6245">
            <w:pPr>
              <w:jc w:val="center"/>
              <w:rPr>
                <w:color w:val="000000"/>
                <w:sz w:val="18"/>
                <w:szCs w:val="18"/>
              </w:rPr>
            </w:pPr>
            <w:r w:rsidRPr="004F053B">
              <w:rPr>
                <w:color w:val="000000"/>
                <w:sz w:val="18"/>
                <w:szCs w:val="18"/>
              </w:rPr>
              <w:t>2012-2014</w:t>
            </w:r>
          </w:p>
        </w:tc>
      </w:tr>
      <w:tr w:rsidR="008610EF" w:rsidRPr="00BE2082" w:rsidTr="008E6245">
        <w:trPr>
          <w:trHeight w:val="184"/>
        </w:trPr>
        <w:tc>
          <w:tcPr>
            <w:tcW w:w="922" w:type="dxa"/>
            <w:tcBorders>
              <w:top w:val="nil"/>
              <w:left w:val="single" w:sz="4" w:space="0" w:color="auto"/>
              <w:bottom w:val="single" w:sz="4" w:space="0" w:color="auto"/>
              <w:right w:val="single" w:sz="4" w:space="0" w:color="auto"/>
            </w:tcBorders>
            <w:noWrap/>
            <w:vAlign w:val="bottom"/>
          </w:tcPr>
          <w:p w:rsidR="008610EF" w:rsidRPr="002238D2" w:rsidRDefault="008610EF" w:rsidP="008E6245">
            <w:pPr>
              <w:jc w:val="center"/>
              <w:rPr>
                <w:color w:val="000000"/>
                <w:sz w:val="18"/>
                <w:szCs w:val="18"/>
              </w:rPr>
            </w:pPr>
            <w:r w:rsidRPr="002238D2">
              <w:rPr>
                <w:color w:val="000000"/>
                <w:sz w:val="18"/>
                <w:szCs w:val="18"/>
              </w:rPr>
              <w:t>1/1116/11</w:t>
            </w:r>
          </w:p>
        </w:tc>
        <w:tc>
          <w:tcPr>
            <w:tcW w:w="524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Adaptívna distribúcia dát v mobilných ad-hoc sieťach</w:t>
            </w:r>
          </w:p>
        </w:tc>
        <w:tc>
          <w:tcPr>
            <w:tcW w:w="2125" w:type="dxa"/>
            <w:tcBorders>
              <w:top w:val="nil"/>
              <w:left w:val="nil"/>
              <w:bottom w:val="single" w:sz="4" w:space="0" w:color="auto"/>
              <w:right w:val="single" w:sz="4" w:space="0" w:color="auto"/>
            </w:tcBorders>
            <w:vAlign w:val="bottom"/>
          </w:tcPr>
          <w:p w:rsidR="008610EF" w:rsidRPr="002238D2" w:rsidRDefault="008610EF" w:rsidP="008E6245">
            <w:pPr>
              <w:rPr>
                <w:color w:val="000000"/>
                <w:sz w:val="18"/>
                <w:szCs w:val="18"/>
              </w:rPr>
            </w:pPr>
            <w:r w:rsidRPr="002238D2">
              <w:rPr>
                <w:color w:val="000000"/>
                <w:sz w:val="18"/>
                <w:szCs w:val="18"/>
              </w:rPr>
              <w:t>Matiaško Karol, prof. Ing.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4F053B" w:rsidRDefault="008610EF" w:rsidP="008E6245">
            <w:pPr>
              <w:jc w:val="center"/>
              <w:rPr>
                <w:color w:val="000000"/>
                <w:sz w:val="18"/>
                <w:szCs w:val="18"/>
              </w:rPr>
            </w:pPr>
            <w:r w:rsidRPr="004F053B">
              <w:rPr>
                <w:color w:val="000000"/>
                <w:sz w:val="18"/>
                <w:szCs w:val="18"/>
              </w:rPr>
              <w:t>2011-2014</w:t>
            </w:r>
          </w:p>
        </w:tc>
      </w:tr>
      <w:tr w:rsidR="008610EF" w:rsidRPr="00BE2082" w:rsidTr="008E6245">
        <w:trPr>
          <w:trHeight w:val="172"/>
        </w:trPr>
        <w:tc>
          <w:tcPr>
            <w:tcW w:w="9284" w:type="dxa"/>
            <w:gridSpan w:val="4"/>
            <w:tcBorders>
              <w:top w:val="nil"/>
              <w:left w:val="nil"/>
              <w:bottom w:val="nil"/>
              <w:right w:val="nil"/>
            </w:tcBorders>
            <w:noWrap/>
            <w:vAlign w:val="bottom"/>
          </w:tcPr>
          <w:p w:rsidR="008610EF" w:rsidRPr="00BE2082" w:rsidRDefault="008610EF" w:rsidP="008E6245">
            <w:pPr>
              <w:spacing w:before="120"/>
              <w:rPr>
                <w:b/>
                <w:color w:val="000000"/>
              </w:rPr>
            </w:pPr>
            <w:r>
              <w:rPr>
                <w:b/>
                <w:color w:val="000000"/>
              </w:rPr>
              <w:t>Fakulta bezpečnostné</w:t>
            </w:r>
            <w:r w:rsidRPr="00BE2082">
              <w:rPr>
                <w:b/>
                <w:color w:val="000000"/>
              </w:rPr>
              <w:t>ho inžinierstva</w:t>
            </w:r>
          </w:p>
        </w:tc>
      </w:tr>
      <w:tr w:rsidR="008610EF" w:rsidRPr="00BE2082" w:rsidTr="008E6245">
        <w:trPr>
          <w:trHeight w:val="53"/>
        </w:trPr>
        <w:tc>
          <w:tcPr>
            <w:tcW w:w="922" w:type="dxa"/>
            <w:tcBorders>
              <w:top w:val="single" w:sz="4" w:space="0" w:color="auto"/>
              <w:left w:val="single" w:sz="4" w:space="0" w:color="auto"/>
              <w:bottom w:val="single" w:sz="4" w:space="0" w:color="auto"/>
              <w:right w:val="single" w:sz="4" w:space="0" w:color="auto"/>
            </w:tcBorders>
            <w:noWrap/>
            <w:vAlign w:val="bottom"/>
          </w:tcPr>
          <w:p w:rsidR="008610EF" w:rsidRPr="00E20C36" w:rsidRDefault="008610EF" w:rsidP="008E6245">
            <w:pPr>
              <w:jc w:val="center"/>
              <w:rPr>
                <w:color w:val="000000"/>
                <w:sz w:val="18"/>
                <w:szCs w:val="18"/>
              </w:rPr>
            </w:pPr>
            <w:r w:rsidRPr="00E20C36">
              <w:rPr>
                <w:color w:val="000000"/>
                <w:sz w:val="18"/>
                <w:szCs w:val="18"/>
              </w:rPr>
              <w:t>1/0787/14</w:t>
            </w:r>
          </w:p>
        </w:tc>
        <w:tc>
          <w:tcPr>
            <w:tcW w:w="5245" w:type="dxa"/>
            <w:tcBorders>
              <w:top w:val="single" w:sz="4" w:space="0" w:color="auto"/>
              <w:left w:val="nil"/>
              <w:bottom w:val="single" w:sz="4" w:space="0" w:color="auto"/>
              <w:right w:val="single" w:sz="4" w:space="0" w:color="auto"/>
            </w:tcBorders>
          </w:tcPr>
          <w:p w:rsidR="008610EF" w:rsidRPr="00E20C36" w:rsidRDefault="008610EF" w:rsidP="008E6245">
            <w:pPr>
              <w:rPr>
                <w:color w:val="000000"/>
                <w:sz w:val="18"/>
                <w:szCs w:val="18"/>
              </w:rPr>
            </w:pPr>
            <w:r w:rsidRPr="00E20C36">
              <w:rPr>
                <w:color w:val="000000"/>
                <w:sz w:val="18"/>
                <w:szCs w:val="18"/>
              </w:rPr>
              <w:t>Výskum kvality bezpečnostného manažmentu v miestnej samospráve ako predpoklad efektívneho vynakladania finančných prostriedkov</w:t>
            </w:r>
          </w:p>
        </w:tc>
        <w:tc>
          <w:tcPr>
            <w:tcW w:w="2125" w:type="dxa"/>
            <w:tcBorders>
              <w:top w:val="single" w:sz="4" w:space="0" w:color="auto"/>
              <w:left w:val="nil"/>
              <w:bottom w:val="single" w:sz="4" w:space="0" w:color="auto"/>
              <w:right w:val="single" w:sz="4" w:space="0" w:color="auto"/>
            </w:tcBorders>
            <w:vAlign w:val="bottom"/>
          </w:tcPr>
          <w:p w:rsidR="008610EF" w:rsidRPr="00E20C36" w:rsidRDefault="008610EF" w:rsidP="008E6245">
            <w:pPr>
              <w:rPr>
                <w:color w:val="000000"/>
                <w:sz w:val="18"/>
                <w:szCs w:val="18"/>
              </w:rPr>
            </w:pPr>
            <w:r w:rsidRPr="00E20C36">
              <w:rPr>
                <w:color w:val="000000"/>
                <w:sz w:val="18"/>
                <w:szCs w:val="18"/>
              </w:rPr>
              <w:t>Štofko Stanislav, doc. Ing.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238D2" w:rsidRDefault="008610EF" w:rsidP="008E6245">
            <w:pPr>
              <w:jc w:val="center"/>
              <w:rPr>
                <w:sz w:val="18"/>
                <w:szCs w:val="18"/>
              </w:rPr>
            </w:pPr>
            <w:r w:rsidRPr="002238D2">
              <w:rPr>
                <w:sz w:val="18"/>
                <w:szCs w:val="18"/>
              </w:rPr>
              <w:t>2014</w:t>
            </w:r>
            <w:r>
              <w:rPr>
                <w:sz w:val="18"/>
                <w:szCs w:val="18"/>
              </w:rPr>
              <w:t>-2016</w:t>
            </w:r>
          </w:p>
        </w:tc>
      </w:tr>
      <w:tr w:rsidR="008610EF" w:rsidRPr="00BE2082" w:rsidTr="008E6245">
        <w:trPr>
          <w:trHeight w:val="338"/>
        </w:trPr>
        <w:tc>
          <w:tcPr>
            <w:tcW w:w="922" w:type="dxa"/>
            <w:tcBorders>
              <w:top w:val="nil"/>
              <w:left w:val="single" w:sz="4" w:space="0" w:color="auto"/>
              <w:bottom w:val="single" w:sz="4" w:space="0" w:color="auto"/>
              <w:right w:val="single" w:sz="4" w:space="0" w:color="auto"/>
            </w:tcBorders>
            <w:noWrap/>
            <w:vAlign w:val="bottom"/>
          </w:tcPr>
          <w:p w:rsidR="008610EF" w:rsidRPr="00E20C36" w:rsidRDefault="008610EF" w:rsidP="008E6245">
            <w:pPr>
              <w:jc w:val="center"/>
              <w:rPr>
                <w:color w:val="000000"/>
                <w:sz w:val="18"/>
                <w:szCs w:val="18"/>
              </w:rPr>
            </w:pPr>
            <w:r w:rsidRPr="00E20C36">
              <w:rPr>
                <w:color w:val="000000"/>
                <w:sz w:val="18"/>
                <w:szCs w:val="18"/>
              </w:rPr>
              <w:t>1/0175/14</w:t>
            </w:r>
          </w:p>
        </w:tc>
        <w:tc>
          <w:tcPr>
            <w:tcW w:w="5245" w:type="dxa"/>
            <w:tcBorders>
              <w:top w:val="nil"/>
              <w:left w:val="nil"/>
              <w:bottom w:val="single" w:sz="4" w:space="0" w:color="auto"/>
              <w:right w:val="single" w:sz="4" w:space="0" w:color="auto"/>
            </w:tcBorders>
          </w:tcPr>
          <w:p w:rsidR="008610EF" w:rsidRPr="00E20C36" w:rsidRDefault="008610EF" w:rsidP="008E6245">
            <w:pPr>
              <w:rPr>
                <w:color w:val="000000"/>
                <w:sz w:val="18"/>
                <w:szCs w:val="18"/>
              </w:rPr>
            </w:pPr>
            <w:r w:rsidRPr="00E20C36">
              <w:rPr>
                <w:color w:val="000000"/>
                <w:sz w:val="18"/>
                <w:szCs w:val="18"/>
              </w:rPr>
              <w:t>Identifikácia činiteľov a indikátorov  zmien bezpečnostnej situácie v bezpečnostnom prostredí pre potreby projektovania preventívny</w:t>
            </w:r>
            <w:r>
              <w:rPr>
                <w:color w:val="000000"/>
                <w:sz w:val="18"/>
                <w:szCs w:val="18"/>
              </w:rPr>
              <w:t>ch stratégií a ich financovanie</w:t>
            </w:r>
          </w:p>
        </w:tc>
        <w:tc>
          <w:tcPr>
            <w:tcW w:w="2125" w:type="dxa"/>
            <w:tcBorders>
              <w:top w:val="nil"/>
              <w:left w:val="nil"/>
              <w:bottom w:val="single" w:sz="4" w:space="0" w:color="auto"/>
              <w:right w:val="single" w:sz="4" w:space="0" w:color="auto"/>
            </w:tcBorders>
            <w:vAlign w:val="bottom"/>
          </w:tcPr>
          <w:p w:rsidR="008610EF" w:rsidRPr="00E20C36" w:rsidRDefault="008610EF" w:rsidP="008E6245">
            <w:pPr>
              <w:rPr>
                <w:color w:val="000000"/>
                <w:sz w:val="18"/>
                <w:szCs w:val="18"/>
              </w:rPr>
            </w:pPr>
            <w:r w:rsidRPr="00E20C36">
              <w:rPr>
                <w:color w:val="000000"/>
                <w:sz w:val="18"/>
                <w:szCs w:val="18"/>
              </w:rPr>
              <w:t>Hofreiter Ladislav, doc. Ing. CSc.</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2238D2" w:rsidRDefault="008610EF" w:rsidP="008E6245">
            <w:pPr>
              <w:jc w:val="center"/>
              <w:rPr>
                <w:sz w:val="18"/>
                <w:szCs w:val="18"/>
              </w:rPr>
            </w:pPr>
            <w:r w:rsidRPr="002238D2">
              <w:rPr>
                <w:sz w:val="18"/>
                <w:szCs w:val="18"/>
              </w:rPr>
              <w:t>2014</w:t>
            </w:r>
            <w:r>
              <w:rPr>
                <w:sz w:val="18"/>
                <w:szCs w:val="18"/>
              </w:rPr>
              <w:t>-2016</w:t>
            </w:r>
          </w:p>
        </w:tc>
      </w:tr>
      <w:tr w:rsidR="008610EF" w:rsidRPr="00BE2082" w:rsidTr="008E6245">
        <w:trPr>
          <w:trHeight w:val="172"/>
        </w:trPr>
        <w:tc>
          <w:tcPr>
            <w:tcW w:w="9284" w:type="dxa"/>
            <w:gridSpan w:val="4"/>
            <w:tcBorders>
              <w:top w:val="nil"/>
              <w:left w:val="nil"/>
              <w:bottom w:val="nil"/>
              <w:right w:val="nil"/>
            </w:tcBorders>
            <w:noWrap/>
            <w:vAlign w:val="bottom"/>
          </w:tcPr>
          <w:p w:rsidR="008610EF" w:rsidRPr="00BE2082" w:rsidRDefault="008610EF" w:rsidP="008E6245">
            <w:pPr>
              <w:spacing w:before="120"/>
              <w:rPr>
                <w:b/>
                <w:color w:val="000000"/>
              </w:rPr>
            </w:pPr>
            <w:r>
              <w:rPr>
                <w:b/>
                <w:color w:val="000000"/>
              </w:rPr>
              <w:t>Fakulta humanitných vied</w:t>
            </w:r>
          </w:p>
        </w:tc>
      </w:tr>
      <w:tr w:rsidR="008610EF" w:rsidRPr="00E20C36" w:rsidTr="008E6245">
        <w:trPr>
          <w:trHeight w:val="459"/>
        </w:trPr>
        <w:tc>
          <w:tcPr>
            <w:tcW w:w="922" w:type="dxa"/>
            <w:tcBorders>
              <w:top w:val="single" w:sz="4" w:space="0" w:color="auto"/>
              <w:left w:val="single" w:sz="4" w:space="0" w:color="auto"/>
              <w:bottom w:val="single" w:sz="4" w:space="0" w:color="auto"/>
              <w:right w:val="single" w:sz="4" w:space="0" w:color="auto"/>
            </w:tcBorders>
            <w:noWrap/>
            <w:vAlign w:val="bottom"/>
          </w:tcPr>
          <w:p w:rsidR="008610EF" w:rsidRPr="00E20C36" w:rsidRDefault="008610EF" w:rsidP="008E6245">
            <w:pPr>
              <w:rPr>
                <w:color w:val="000000"/>
                <w:sz w:val="18"/>
                <w:szCs w:val="18"/>
              </w:rPr>
            </w:pPr>
            <w:r w:rsidRPr="00E20C36">
              <w:rPr>
                <w:color w:val="000000"/>
                <w:sz w:val="18"/>
                <w:szCs w:val="18"/>
              </w:rPr>
              <w:t>1/0675/14</w:t>
            </w:r>
          </w:p>
        </w:tc>
        <w:tc>
          <w:tcPr>
            <w:tcW w:w="5245" w:type="dxa"/>
            <w:tcBorders>
              <w:top w:val="single" w:sz="4" w:space="0" w:color="auto"/>
              <w:left w:val="nil"/>
              <w:bottom w:val="single" w:sz="4" w:space="0" w:color="auto"/>
              <w:right w:val="single" w:sz="4" w:space="0" w:color="auto"/>
            </w:tcBorders>
            <w:vAlign w:val="bottom"/>
          </w:tcPr>
          <w:p w:rsidR="008610EF" w:rsidRPr="00E20C36" w:rsidRDefault="008610EF" w:rsidP="008E6245">
            <w:pPr>
              <w:rPr>
                <w:color w:val="000000"/>
                <w:sz w:val="18"/>
                <w:szCs w:val="18"/>
              </w:rPr>
            </w:pPr>
            <w:r w:rsidRPr="00E20C36">
              <w:rPr>
                <w:color w:val="000000"/>
                <w:sz w:val="18"/>
                <w:szCs w:val="18"/>
              </w:rPr>
              <w:t>Výskum katalógov historických knižníc ako fenoménu kultúrneho dedičstva Slovenska a Slovákov</w:t>
            </w:r>
          </w:p>
        </w:tc>
        <w:tc>
          <w:tcPr>
            <w:tcW w:w="2125" w:type="dxa"/>
            <w:tcBorders>
              <w:top w:val="single" w:sz="4" w:space="0" w:color="auto"/>
              <w:left w:val="nil"/>
              <w:bottom w:val="single" w:sz="4" w:space="0" w:color="auto"/>
              <w:right w:val="single" w:sz="4" w:space="0" w:color="auto"/>
            </w:tcBorders>
            <w:vAlign w:val="bottom"/>
          </w:tcPr>
          <w:p w:rsidR="008610EF" w:rsidRPr="00E20C36" w:rsidRDefault="008610EF" w:rsidP="008E6245">
            <w:pPr>
              <w:rPr>
                <w:color w:val="000000"/>
                <w:sz w:val="18"/>
                <w:szCs w:val="18"/>
              </w:rPr>
            </w:pPr>
            <w:r w:rsidRPr="00E20C36">
              <w:rPr>
                <w:color w:val="000000"/>
                <w:sz w:val="18"/>
                <w:szCs w:val="18"/>
              </w:rPr>
              <w:t>Augustínová Eva, Mgr. PhD.</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8610EF" w:rsidRPr="00E20C36" w:rsidRDefault="008610EF" w:rsidP="008E6245">
            <w:pPr>
              <w:jc w:val="center"/>
              <w:rPr>
                <w:sz w:val="18"/>
                <w:szCs w:val="18"/>
              </w:rPr>
            </w:pPr>
            <w:r w:rsidRPr="00E20C36">
              <w:rPr>
                <w:sz w:val="18"/>
                <w:szCs w:val="18"/>
              </w:rPr>
              <w:t>2014-2016</w:t>
            </w:r>
          </w:p>
        </w:tc>
      </w:tr>
    </w:tbl>
    <w:p w:rsidR="008610EF" w:rsidRDefault="008610EF" w:rsidP="008610EF">
      <w:pPr>
        <w:tabs>
          <w:tab w:val="left" w:pos="143"/>
        </w:tabs>
        <w:spacing w:before="120"/>
        <w:rPr>
          <w:b/>
          <w:bCs/>
          <w:color w:val="000000"/>
          <w:sz w:val="26"/>
          <w:szCs w:val="26"/>
        </w:rPr>
        <w:sectPr w:rsidR="008610EF" w:rsidSect="00237C34">
          <w:footerReference w:type="even" r:id="rId44"/>
          <w:footerReference w:type="default" r:id="rId45"/>
          <w:pgSz w:w="11906" w:h="16838"/>
          <w:pgMar w:top="1418" w:right="1418" w:bottom="1418" w:left="1418" w:header="709" w:footer="709" w:gutter="0"/>
          <w:cols w:space="708"/>
          <w:titlePg/>
          <w:docGrid w:linePitch="360"/>
        </w:sectPr>
      </w:pPr>
    </w:p>
    <w:tbl>
      <w:tblPr>
        <w:tblW w:w="9426" w:type="dxa"/>
        <w:tblLayout w:type="fixed"/>
        <w:tblCellMar>
          <w:left w:w="70" w:type="dxa"/>
          <w:right w:w="70" w:type="dxa"/>
        </w:tblCellMar>
        <w:tblLook w:val="00A0" w:firstRow="1" w:lastRow="0" w:firstColumn="1" w:lastColumn="0" w:noHBand="0" w:noVBand="0"/>
      </w:tblPr>
      <w:tblGrid>
        <w:gridCol w:w="1346"/>
        <w:gridCol w:w="4961"/>
        <w:gridCol w:w="1985"/>
        <w:gridCol w:w="1134"/>
      </w:tblGrid>
      <w:tr w:rsidR="008610EF" w:rsidRPr="00E07CA8" w:rsidTr="008E6245">
        <w:trPr>
          <w:trHeight w:val="360"/>
          <w:tblHeader/>
        </w:trPr>
        <w:tc>
          <w:tcPr>
            <w:tcW w:w="9426" w:type="dxa"/>
            <w:gridSpan w:val="4"/>
            <w:tcBorders>
              <w:top w:val="nil"/>
              <w:left w:val="nil"/>
              <w:bottom w:val="nil"/>
              <w:right w:val="nil"/>
            </w:tcBorders>
            <w:noWrap/>
            <w:vAlign w:val="bottom"/>
          </w:tcPr>
          <w:p w:rsidR="008610EF" w:rsidRPr="00E07CA8" w:rsidRDefault="008610EF" w:rsidP="008E6245">
            <w:pPr>
              <w:tabs>
                <w:tab w:val="left" w:pos="143"/>
              </w:tabs>
              <w:spacing w:before="120"/>
              <w:rPr>
                <w:b/>
                <w:color w:val="000000"/>
                <w:sz w:val="26"/>
                <w:szCs w:val="26"/>
              </w:rPr>
            </w:pPr>
            <w:r w:rsidRPr="00E07CA8">
              <w:rPr>
                <w:b/>
                <w:bCs/>
                <w:color w:val="000000"/>
                <w:sz w:val="26"/>
                <w:szCs w:val="26"/>
              </w:rPr>
              <w:lastRenderedPageBreak/>
              <w:t xml:space="preserve">Projekty KEGA </w:t>
            </w:r>
          </w:p>
        </w:tc>
      </w:tr>
      <w:tr w:rsidR="008610EF" w:rsidRPr="00BE2082" w:rsidTr="008E6245">
        <w:trPr>
          <w:trHeight w:val="345"/>
          <w:tblHeader/>
        </w:trPr>
        <w:tc>
          <w:tcPr>
            <w:tcW w:w="1346" w:type="dxa"/>
            <w:tcBorders>
              <w:top w:val="single" w:sz="4" w:space="0" w:color="auto"/>
              <w:left w:val="single" w:sz="4" w:space="0" w:color="auto"/>
              <w:bottom w:val="single" w:sz="4" w:space="0" w:color="auto"/>
              <w:right w:val="single" w:sz="4" w:space="0" w:color="auto"/>
            </w:tcBorders>
            <w:noWrap/>
            <w:vAlign w:val="center"/>
          </w:tcPr>
          <w:p w:rsidR="008610EF" w:rsidRPr="00BE2082" w:rsidRDefault="008610EF" w:rsidP="008E6245">
            <w:pPr>
              <w:tabs>
                <w:tab w:val="left" w:pos="143"/>
              </w:tabs>
              <w:rPr>
                <w:bCs/>
                <w:color w:val="000000"/>
                <w:sz w:val="20"/>
                <w:szCs w:val="20"/>
              </w:rPr>
            </w:pPr>
            <w:r w:rsidRPr="00BE2082">
              <w:rPr>
                <w:bCs/>
                <w:color w:val="000000"/>
                <w:sz w:val="20"/>
                <w:szCs w:val="20"/>
              </w:rPr>
              <w:t>Číslo</w:t>
            </w:r>
          </w:p>
        </w:tc>
        <w:tc>
          <w:tcPr>
            <w:tcW w:w="4961" w:type="dxa"/>
            <w:tcBorders>
              <w:top w:val="single" w:sz="4" w:space="0" w:color="auto"/>
              <w:left w:val="nil"/>
              <w:bottom w:val="single" w:sz="4" w:space="0" w:color="auto"/>
              <w:right w:val="single" w:sz="4" w:space="0" w:color="auto"/>
            </w:tcBorders>
            <w:noWrap/>
            <w:vAlign w:val="center"/>
          </w:tcPr>
          <w:p w:rsidR="008610EF" w:rsidRPr="00BE2082" w:rsidRDefault="008610EF" w:rsidP="008E6245">
            <w:pPr>
              <w:tabs>
                <w:tab w:val="left" w:pos="143"/>
              </w:tabs>
              <w:rPr>
                <w:bCs/>
                <w:color w:val="000000"/>
                <w:sz w:val="20"/>
                <w:szCs w:val="20"/>
              </w:rPr>
            </w:pPr>
            <w:r w:rsidRPr="00BE2082">
              <w:rPr>
                <w:bCs/>
                <w:color w:val="000000"/>
                <w:sz w:val="20"/>
                <w:szCs w:val="20"/>
              </w:rPr>
              <w:t>Názov</w:t>
            </w:r>
          </w:p>
        </w:tc>
        <w:tc>
          <w:tcPr>
            <w:tcW w:w="1985" w:type="dxa"/>
            <w:tcBorders>
              <w:top w:val="single" w:sz="4" w:space="0" w:color="auto"/>
              <w:left w:val="nil"/>
              <w:bottom w:val="single" w:sz="4" w:space="0" w:color="auto"/>
              <w:right w:val="single" w:sz="4" w:space="0" w:color="auto"/>
            </w:tcBorders>
            <w:noWrap/>
            <w:vAlign w:val="center"/>
          </w:tcPr>
          <w:p w:rsidR="008610EF" w:rsidRPr="00BE2082" w:rsidRDefault="008610EF" w:rsidP="008E6245">
            <w:pPr>
              <w:tabs>
                <w:tab w:val="left" w:pos="143"/>
              </w:tabs>
              <w:rPr>
                <w:bCs/>
                <w:color w:val="000000"/>
                <w:sz w:val="20"/>
                <w:szCs w:val="20"/>
              </w:rPr>
            </w:pPr>
            <w:r w:rsidRPr="00BE2082">
              <w:rPr>
                <w:bCs/>
                <w:color w:val="000000"/>
                <w:sz w:val="20"/>
                <w:szCs w:val="20"/>
              </w:rPr>
              <w:t>Zodpovedný riešiteľ</w:t>
            </w:r>
          </w:p>
        </w:tc>
        <w:tc>
          <w:tcPr>
            <w:tcW w:w="1134" w:type="dxa"/>
            <w:tcBorders>
              <w:top w:val="single" w:sz="4" w:space="0" w:color="auto"/>
              <w:left w:val="nil"/>
              <w:bottom w:val="single" w:sz="4" w:space="0" w:color="auto"/>
              <w:right w:val="single" w:sz="4" w:space="0" w:color="auto"/>
            </w:tcBorders>
            <w:noWrap/>
            <w:vAlign w:val="center"/>
          </w:tcPr>
          <w:p w:rsidR="008610EF" w:rsidRDefault="008610EF" w:rsidP="008E6245">
            <w:pPr>
              <w:tabs>
                <w:tab w:val="left" w:pos="143"/>
              </w:tabs>
              <w:jc w:val="center"/>
              <w:rPr>
                <w:sz w:val="20"/>
                <w:szCs w:val="20"/>
              </w:rPr>
            </w:pPr>
            <w:r>
              <w:rPr>
                <w:sz w:val="20"/>
                <w:szCs w:val="20"/>
              </w:rPr>
              <w:t>Roky</w:t>
            </w:r>
          </w:p>
          <w:p w:rsidR="008610EF" w:rsidRPr="00BE2082" w:rsidRDefault="008610EF" w:rsidP="008E6245">
            <w:pPr>
              <w:tabs>
                <w:tab w:val="left" w:pos="143"/>
              </w:tabs>
              <w:jc w:val="center"/>
              <w:rPr>
                <w:bCs/>
                <w:color w:val="000000"/>
                <w:sz w:val="20"/>
                <w:szCs w:val="20"/>
              </w:rPr>
            </w:pPr>
            <w:r>
              <w:rPr>
                <w:sz w:val="20"/>
                <w:szCs w:val="20"/>
              </w:rPr>
              <w:t>riešenia</w:t>
            </w:r>
          </w:p>
        </w:tc>
      </w:tr>
      <w:tr w:rsidR="008610EF" w:rsidRPr="00BE2082" w:rsidTr="008E6245">
        <w:trPr>
          <w:trHeight w:val="196"/>
        </w:trPr>
        <w:tc>
          <w:tcPr>
            <w:tcW w:w="9426" w:type="dxa"/>
            <w:gridSpan w:val="4"/>
            <w:tcBorders>
              <w:top w:val="nil"/>
              <w:left w:val="nil"/>
              <w:bottom w:val="nil"/>
              <w:right w:val="nil"/>
            </w:tcBorders>
            <w:noWrap/>
            <w:vAlign w:val="bottom"/>
          </w:tcPr>
          <w:p w:rsidR="008610EF" w:rsidRPr="00BE2082" w:rsidRDefault="008610EF" w:rsidP="008E6245">
            <w:pPr>
              <w:tabs>
                <w:tab w:val="left" w:pos="143"/>
              </w:tabs>
              <w:spacing w:before="120"/>
              <w:rPr>
                <w:color w:val="000000"/>
              </w:rPr>
            </w:pPr>
            <w:r w:rsidRPr="00BE2082">
              <w:rPr>
                <w:b/>
                <w:color w:val="000000"/>
              </w:rPr>
              <w:t>Fakulta prevádzky a ekonomiky dopravy a spojov</w:t>
            </w:r>
          </w:p>
        </w:tc>
      </w:tr>
      <w:tr w:rsidR="008610EF" w:rsidRPr="00BE2082" w:rsidTr="008E6245">
        <w:trPr>
          <w:trHeight w:val="356"/>
        </w:trPr>
        <w:tc>
          <w:tcPr>
            <w:tcW w:w="1346" w:type="dxa"/>
            <w:tcBorders>
              <w:top w:val="single" w:sz="4" w:space="0" w:color="auto"/>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005SPU-4/2014</w:t>
            </w:r>
          </w:p>
        </w:tc>
        <w:tc>
          <w:tcPr>
            <w:tcW w:w="4961" w:type="dxa"/>
            <w:tcBorders>
              <w:top w:val="single" w:sz="4" w:space="0" w:color="auto"/>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Vytvorenie celouniverzitného e-vzdelávacieho portálu na SPU v Nitre</w:t>
            </w:r>
          </w:p>
        </w:tc>
        <w:tc>
          <w:tcPr>
            <w:tcW w:w="1985" w:type="dxa"/>
            <w:tcBorders>
              <w:top w:val="single" w:sz="4" w:space="0" w:color="auto"/>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Fabuš</w:t>
            </w:r>
            <w:r>
              <w:rPr>
                <w:color w:val="000000"/>
                <w:sz w:val="18"/>
                <w:szCs w:val="18"/>
              </w:rPr>
              <w:t xml:space="preserve"> </w:t>
            </w:r>
            <w:r w:rsidRPr="000D36F4">
              <w:rPr>
                <w:color w:val="000000"/>
                <w:sz w:val="18"/>
                <w:szCs w:val="18"/>
              </w:rPr>
              <w:t>Juraj,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A643EC" w:rsidRDefault="008610EF" w:rsidP="008E6245">
            <w:pPr>
              <w:jc w:val="center"/>
              <w:rPr>
                <w:color w:val="000000"/>
                <w:sz w:val="18"/>
                <w:szCs w:val="18"/>
              </w:rPr>
            </w:pPr>
            <w:r w:rsidRPr="00A643EC">
              <w:rPr>
                <w:color w:val="000000"/>
                <w:sz w:val="18"/>
                <w:szCs w:val="18"/>
              </w:rPr>
              <w:t>2014-2016</w:t>
            </w:r>
          </w:p>
        </w:tc>
      </w:tr>
      <w:tr w:rsidR="008610EF" w:rsidRPr="00BE2082" w:rsidTr="008E6245">
        <w:trPr>
          <w:trHeight w:val="220"/>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024ŽU-4/2014</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Nové ekonomické vzdelávanie pre manažérov leteckej dopravy</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Tomová Anna, doc.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A643EC" w:rsidRDefault="008610EF" w:rsidP="008E6245">
            <w:pPr>
              <w:jc w:val="center"/>
              <w:rPr>
                <w:color w:val="000000"/>
                <w:sz w:val="18"/>
                <w:szCs w:val="18"/>
              </w:rPr>
            </w:pPr>
            <w:r w:rsidRPr="00A643EC">
              <w:rPr>
                <w:color w:val="000000"/>
                <w:sz w:val="18"/>
                <w:szCs w:val="18"/>
              </w:rPr>
              <w:t>2014-2016</w:t>
            </w:r>
          </w:p>
        </w:tc>
      </w:tr>
      <w:tr w:rsidR="008610EF" w:rsidRPr="00BE2082" w:rsidTr="008E6245">
        <w:trPr>
          <w:trHeight w:val="360"/>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053ŽU-4/2013</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Skvalitnenie a prepojenie kľúčových predmetov študijného programu Elektronický obchod a manažment</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Madleňák Radovan, doc.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2013-2015</w:t>
            </w:r>
          </w:p>
        </w:tc>
      </w:tr>
      <w:tr w:rsidR="008610EF" w:rsidRPr="00BE2082" w:rsidTr="008E6245">
        <w:trPr>
          <w:trHeight w:val="389"/>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052ŽU-4/2012</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On-line riadenie výučby v procese vzdelávania v oblasti informačno-komunikačných technológií</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Kremeňová Iveta, doc.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2012-2014</w:t>
            </w:r>
          </w:p>
        </w:tc>
      </w:tr>
      <w:tr w:rsidR="008610EF" w:rsidRPr="00BE2082" w:rsidTr="008E6245">
        <w:trPr>
          <w:trHeight w:val="288"/>
        </w:trPr>
        <w:tc>
          <w:tcPr>
            <w:tcW w:w="9426" w:type="dxa"/>
            <w:gridSpan w:val="4"/>
            <w:tcBorders>
              <w:top w:val="nil"/>
              <w:left w:val="nil"/>
              <w:bottom w:val="nil"/>
              <w:right w:val="nil"/>
            </w:tcBorders>
            <w:noWrap/>
            <w:vAlign w:val="bottom"/>
          </w:tcPr>
          <w:p w:rsidR="008610EF" w:rsidRPr="00BE2082" w:rsidRDefault="008610EF" w:rsidP="008E6245">
            <w:pPr>
              <w:tabs>
                <w:tab w:val="left" w:pos="143"/>
              </w:tabs>
              <w:spacing w:before="120"/>
              <w:rPr>
                <w:b/>
                <w:color w:val="000000"/>
              </w:rPr>
            </w:pPr>
            <w:r w:rsidRPr="00BE2082">
              <w:rPr>
                <w:b/>
                <w:color w:val="000000"/>
              </w:rPr>
              <w:t>Strojnícka fakulta</w:t>
            </w:r>
          </w:p>
        </w:tc>
      </w:tr>
      <w:tr w:rsidR="008610EF" w:rsidRPr="00BE2082" w:rsidTr="008E6245">
        <w:trPr>
          <w:trHeight w:val="470"/>
        </w:trPr>
        <w:tc>
          <w:tcPr>
            <w:tcW w:w="1346" w:type="dxa"/>
            <w:tcBorders>
              <w:top w:val="single" w:sz="4" w:space="0" w:color="auto"/>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044ŽU-4/2014</w:t>
            </w:r>
          </w:p>
        </w:tc>
        <w:tc>
          <w:tcPr>
            <w:tcW w:w="4961" w:type="dxa"/>
            <w:tcBorders>
              <w:top w:val="single" w:sz="4" w:space="0" w:color="auto"/>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Inovácia laboratória mechanických skúšok pre implementáciu aktuálnych požiadaviek praxe a výskumu do praktickej časti výučbového procesu</w:t>
            </w:r>
          </w:p>
        </w:tc>
        <w:tc>
          <w:tcPr>
            <w:tcW w:w="1985" w:type="dxa"/>
            <w:tcBorders>
              <w:top w:val="single" w:sz="4" w:space="0" w:color="auto"/>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Tillová Eva, prof.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sz w:val="18"/>
                <w:szCs w:val="18"/>
              </w:rPr>
            </w:pPr>
            <w:r w:rsidRPr="000D36F4">
              <w:rPr>
                <w:sz w:val="18"/>
                <w:szCs w:val="18"/>
              </w:rPr>
              <w:t>2014-2016</w:t>
            </w:r>
          </w:p>
        </w:tc>
      </w:tr>
      <w:tr w:rsidR="008610EF" w:rsidRPr="00BE2082" w:rsidTr="008E6245">
        <w:trPr>
          <w:trHeight w:val="252"/>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037ŽU-4/2014</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Vývoj komplexného interaktívneho edukačného portálu pre podporu výučby programovania CNC výrobnej techniky</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Čuboňová Nadežda, doc.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sz w:val="18"/>
                <w:szCs w:val="18"/>
              </w:rPr>
            </w:pPr>
            <w:r w:rsidRPr="000D36F4">
              <w:rPr>
                <w:sz w:val="18"/>
                <w:szCs w:val="18"/>
              </w:rPr>
              <w:t>2014-2016</w:t>
            </w:r>
          </w:p>
        </w:tc>
      </w:tr>
      <w:tr w:rsidR="008610EF" w:rsidRPr="00BE2082" w:rsidTr="008E6245">
        <w:trPr>
          <w:trHeight w:val="556"/>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005ŽU-4/2014</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Využitie nedeštruktívnych  metód hodnotenia integrity povrchu a jej integrácia do vzdelávacieho procesu</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Čilliková Mária, doc.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sz w:val="18"/>
                <w:szCs w:val="18"/>
              </w:rPr>
            </w:pPr>
            <w:r w:rsidRPr="000D36F4">
              <w:rPr>
                <w:sz w:val="18"/>
                <w:szCs w:val="18"/>
              </w:rPr>
              <w:t>2014-2016</w:t>
            </w:r>
          </w:p>
        </w:tc>
      </w:tr>
      <w:tr w:rsidR="008610EF" w:rsidRPr="00BE2082" w:rsidTr="008E6245">
        <w:trPr>
          <w:trHeight w:val="338"/>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009ŽU-4/2014</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Implementácia nových znalostí z nekonvenčných metód obrábania do vzdelávacieho programu strojárske technológie</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Mičietová Anna, prof.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sz w:val="18"/>
                <w:szCs w:val="18"/>
              </w:rPr>
            </w:pPr>
            <w:r w:rsidRPr="000D36F4">
              <w:rPr>
                <w:sz w:val="18"/>
                <w:szCs w:val="18"/>
              </w:rPr>
              <w:t>2014-2016</w:t>
            </w:r>
          </w:p>
        </w:tc>
      </w:tr>
      <w:tr w:rsidR="008610EF" w:rsidRPr="00BE2082" w:rsidTr="008E6245">
        <w:trPr>
          <w:trHeight w:val="343"/>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043ŽU-4/2014</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Implementácia inovatívnych prístupov v systéme výučby na báze interaktívnych tréningových aplikácií s využitím najlepších postupov (Best Practices)</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Bubeník Peter, doc.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sz w:val="18"/>
                <w:szCs w:val="18"/>
              </w:rPr>
            </w:pPr>
            <w:r w:rsidRPr="000D36F4">
              <w:rPr>
                <w:sz w:val="18"/>
                <w:szCs w:val="18"/>
              </w:rPr>
              <w:t>2014-2016</w:t>
            </w:r>
          </w:p>
        </w:tc>
      </w:tr>
      <w:tr w:rsidR="008610EF" w:rsidRPr="00BE2082" w:rsidTr="008E6245">
        <w:trPr>
          <w:trHeight w:val="336"/>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064ŽU-4/2014</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Nový koncept e-vzdelávania simulácie výrobných systémov</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Grznár Patrik,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sz w:val="18"/>
                <w:szCs w:val="18"/>
              </w:rPr>
            </w:pPr>
            <w:r w:rsidRPr="000D36F4">
              <w:rPr>
                <w:sz w:val="18"/>
                <w:szCs w:val="18"/>
              </w:rPr>
              <w:t>2014-2016</w:t>
            </w:r>
          </w:p>
        </w:tc>
      </w:tr>
      <w:tr w:rsidR="008610EF" w:rsidRPr="00BE2082" w:rsidTr="008E6245">
        <w:trPr>
          <w:trHeight w:val="214"/>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065ŽU-4/2014</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Nový koncept online vzdelávania študentov pre oblasť Digitálneho podniku</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Hnát Jozef,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sz w:val="18"/>
                <w:szCs w:val="18"/>
              </w:rPr>
            </w:pPr>
            <w:r w:rsidRPr="000D36F4">
              <w:rPr>
                <w:sz w:val="18"/>
                <w:szCs w:val="18"/>
              </w:rPr>
              <w:t>2014-2016</w:t>
            </w:r>
          </w:p>
        </w:tc>
      </w:tr>
      <w:tr w:rsidR="008610EF" w:rsidRPr="00BE2082" w:rsidTr="008E6245">
        <w:trPr>
          <w:trHeight w:val="348"/>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026ŽU-4/2014</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Transport tepla z orientovaných teplovýmenných plôch</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Kapjor Andrej, doc.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sz w:val="18"/>
                <w:szCs w:val="18"/>
              </w:rPr>
            </w:pPr>
            <w:r w:rsidRPr="000D36F4">
              <w:rPr>
                <w:sz w:val="18"/>
                <w:szCs w:val="18"/>
              </w:rPr>
              <w:t>2014-2016</w:t>
            </w:r>
          </w:p>
        </w:tc>
      </w:tr>
      <w:tr w:rsidR="008610EF" w:rsidRPr="00BE2082" w:rsidTr="008E6245">
        <w:trPr>
          <w:trHeight w:val="495"/>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010ŽU-4/2014</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Teória tvárnenia kovov</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Moravec Ján, doc.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sz w:val="18"/>
                <w:szCs w:val="18"/>
              </w:rPr>
            </w:pPr>
            <w:r w:rsidRPr="000D36F4">
              <w:rPr>
                <w:sz w:val="18"/>
                <w:szCs w:val="18"/>
              </w:rPr>
              <w:t>2014-2016</w:t>
            </w:r>
          </w:p>
        </w:tc>
      </w:tr>
      <w:tr w:rsidR="008610EF" w:rsidRPr="00BE2082" w:rsidTr="008E6245">
        <w:trPr>
          <w:trHeight w:val="419"/>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070ŽU-4/2013</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Moderné zdroje tepla pre vykurovanie</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Jandačka Jozef, prof.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2013-2015</w:t>
            </w:r>
          </w:p>
        </w:tc>
      </w:tr>
      <w:tr w:rsidR="008610EF" w:rsidRPr="00BE2082" w:rsidTr="008E6245">
        <w:trPr>
          <w:trHeight w:val="75"/>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004ŽU-4/2013</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Integrácia progresívnych informačných technológií a e-vzdelávania do výučby projektovania výrobných a montážnych systémov (AIT-MASD)</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Krajčovič Martin, doc.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2013-2015</w:t>
            </w:r>
          </w:p>
        </w:tc>
      </w:tr>
      <w:tr w:rsidR="008610EF" w:rsidRPr="00BE2082" w:rsidTr="008E6245">
        <w:trPr>
          <w:trHeight w:val="363"/>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053ŽU-4/2012</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Návrh a implementácia nových prístupov v e-vzdelávaní v oblasti automatizácie strojárskeho priemyslu s aspektom na zvýšenie zručnosti študentov a ich flexibility a mobility</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Kuric Ivan</w:t>
            </w:r>
            <w:r>
              <w:rPr>
                <w:color w:val="000000"/>
                <w:sz w:val="18"/>
                <w:szCs w:val="18"/>
              </w:rPr>
              <w:t xml:space="preserve">, </w:t>
            </w:r>
            <w:r w:rsidRPr="000D36F4">
              <w:rPr>
                <w:color w:val="000000"/>
                <w:sz w:val="18"/>
                <w:szCs w:val="18"/>
              </w:rPr>
              <w:t>prof. Dr. Ing.</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2012-2014</w:t>
            </w:r>
          </w:p>
        </w:tc>
      </w:tr>
      <w:tr w:rsidR="008610EF" w:rsidRPr="00BE2082" w:rsidTr="008E6245">
        <w:trPr>
          <w:trHeight w:val="497"/>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070ŽU-4/2012</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Systém elektronického vzdelávania Operačného manažmentu (e-EOM– electronic-Education of Operations Management)</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Gregor Milan, prof.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2012-2014</w:t>
            </w:r>
          </w:p>
        </w:tc>
      </w:tr>
      <w:tr w:rsidR="008610EF" w:rsidRPr="00BE2082" w:rsidTr="008E6245">
        <w:trPr>
          <w:trHeight w:val="449"/>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054ŽU-4/2012</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Multimediálna implementácia modelovania vo výučbe zváracích procesov</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 xml:space="preserve">Meško Jozef, prof. </w:t>
            </w:r>
            <w:r>
              <w:rPr>
                <w:color w:val="000000"/>
                <w:sz w:val="18"/>
                <w:szCs w:val="18"/>
              </w:rPr>
              <w:t xml:space="preserve">Ing. </w:t>
            </w:r>
            <w:r w:rsidRPr="000D36F4">
              <w:rPr>
                <w:color w:val="000000"/>
                <w:sz w:val="18"/>
                <w:szCs w:val="18"/>
              </w:rPr>
              <w:t>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2012-2014</w:t>
            </w:r>
          </w:p>
        </w:tc>
      </w:tr>
      <w:tr w:rsidR="008610EF" w:rsidRPr="00BE2082" w:rsidTr="008E6245">
        <w:trPr>
          <w:trHeight w:val="388"/>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064ŽU-4/2012</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Využitie tepelných trubíc pri chladení a ohreve v technike</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Malcho Milan, prof. RNDr.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2012-2014</w:t>
            </w:r>
          </w:p>
        </w:tc>
      </w:tr>
      <w:tr w:rsidR="008610EF" w:rsidRPr="00BE2082" w:rsidTr="008E6245">
        <w:trPr>
          <w:trHeight w:val="380"/>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004ŽU-4/2012</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Implementácia moderných metód do verifikačného procesu matematických modelov v predmetoch experimentálnej a výpočtovej mechaniky</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Sága Milan, prof. Dr.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2012-2014</w:t>
            </w:r>
          </w:p>
        </w:tc>
      </w:tr>
      <w:tr w:rsidR="008610EF" w:rsidRPr="00BE2082" w:rsidTr="008E6245">
        <w:trPr>
          <w:trHeight w:val="244"/>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006ŽU-4/2012</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Tvorba multimediálneho programu vzdelávania pre štúdium zlievarenskej metalurgie a technológie v 2 svetových jazykoch</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Bolibruchová Dana, prof.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2012-2014</w:t>
            </w:r>
          </w:p>
        </w:tc>
      </w:tr>
      <w:tr w:rsidR="008610EF" w:rsidRPr="00BE2082" w:rsidTr="008E6245">
        <w:trPr>
          <w:trHeight w:val="244"/>
        </w:trPr>
        <w:tc>
          <w:tcPr>
            <w:tcW w:w="1346" w:type="dxa"/>
            <w:tcBorders>
              <w:top w:val="nil"/>
              <w:left w:val="single" w:sz="4" w:space="0" w:color="auto"/>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sidRPr="000D36F4">
              <w:rPr>
                <w:color w:val="000000"/>
                <w:sz w:val="18"/>
                <w:szCs w:val="18"/>
              </w:rPr>
              <w:t>023TUKE-4/2012</w:t>
            </w:r>
          </w:p>
        </w:tc>
        <w:tc>
          <w:tcPr>
            <w:tcW w:w="4961"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Tvorba komplexného edukačne - didaktického materiálu pre predmet Výrobná technika s využitím kombinácie klasických a moderných informačných technológií a e-learningu</w:t>
            </w:r>
          </w:p>
        </w:tc>
        <w:tc>
          <w:tcPr>
            <w:tcW w:w="1985" w:type="dxa"/>
            <w:tcBorders>
              <w:top w:val="nil"/>
              <w:left w:val="nil"/>
              <w:bottom w:val="single" w:sz="4" w:space="0" w:color="auto"/>
              <w:right w:val="single" w:sz="4" w:space="0" w:color="auto"/>
            </w:tcBorders>
            <w:vAlign w:val="bottom"/>
          </w:tcPr>
          <w:p w:rsidR="008610EF" w:rsidRPr="000D36F4" w:rsidRDefault="008610EF" w:rsidP="008E6245">
            <w:pPr>
              <w:rPr>
                <w:color w:val="000000"/>
                <w:sz w:val="18"/>
                <w:szCs w:val="18"/>
              </w:rPr>
            </w:pPr>
            <w:r w:rsidRPr="000D36F4">
              <w:rPr>
                <w:color w:val="000000"/>
                <w:sz w:val="18"/>
                <w:szCs w:val="18"/>
              </w:rPr>
              <w:t>Mičietová Anna, prof. Ing. PhD.</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8610EF" w:rsidRPr="000D36F4" w:rsidRDefault="008610EF" w:rsidP="008E6245">
            <w:pPr>
              <w:jc w:val="center"/>
              <w:rPr>
                <w:color w:val="000000"/>
                <w:sz w:val="18"/>
                <w:szCs w:val="18"/>
              </w:rPr>
            </w:pPr>
            <w:r>
              <w:rPr>
                <w:color w:val="000000"/>
                <w:sz w:val="18"/>
                <w:szCs w:val="18"/>
              </w:rPr>
              <w:t>2012-2014</w:t>
            </w:r>
          </w:p>
        </w:tc>
      </w:tr>
      <w:tr w:rsidR="008610EF" w:rsidRPr="00BE2082" w:rsidTr="008E6245">
        <w:trPr>
          <w:trHeight w:val="214"/>
        </w:trPr>
        <w:tc>
          <w:tcPr>
            <w:tcW w:w="9426" w:type="dxa"/>
            <w:gridSpan w:val="4"/>
            <w:tcBorders>
              <w:top w:val="nil"/>
              <w:left w:val="nil"/>
              <w:bottom w:val="nil"/>
              <w:right w:val="nil"/>
            </w:tcBorders>
            <w:noWrap/>
            <w:vAlign w:val="bottom"/>
          </w:tcPr>
          <w:p w:rsidR="008610EF" w:rsidRPr="00BE2082" w:rsidRDefault="008610EF" w:rsidP="008E6245">
            <w:pPr>
              <w:tabs>
                <w:tab w:val="left" w:pos="143"/>
              </w:tabs>
              <w:spacing w:before="120"/>
              <w:rPr>
                <w:b/>
                <w:color w:val="000000"/>
              </w:rPr>
            </w:pPr>
            <w:r>
              <w:rPr>
                <w:b/>
                <w:color w:val="000000"/>
              </w:rPr>
              <w:t>Elektrotechnická f</w:t>
            </w:r>
            <w:r w:rsidRPr="00BE2082">
              <w:rPr>
                <w:b/>
                <w:color w:val="000000"/>
              </w:rPr>
              <w:t>akulta</w:t>
            </w:r>
          </w:p>
        </w:tc>
      </w:tr>
      <w:tr w:rsidR="008610EF" w:rsidRPr="00FA5367" w:rsidTr="008E6245">
        <w:trPr>
          <w:trHeight w:val="260"/>
        </w:trPr>
        <w:tc>
          <w:tcPr>
            <w:tcW w:w="1346" w:type="dxa"/>
            <w:tcBorders>
              <w:top w:val="single" w:sz="4" w:space="0" w:color="auto"/>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036ŽU-4/2014</w:t>
            </w:r>
          </w:p>
        </w:tc>
        <w:tc>
          <w:tcPr>
            <w:tcW w:w="4961" w:type="dxa"/>
            <w:tcBorders>
              <w:top w:val="single" w:sz="4" w:space="0" w:color="auto"/>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Svet vĺn</w:t>
            </w:r>
          </w:p>
        </w:tc>
        <w:tc>
          <w:tcPr>
            <w:tcW w:w="1985" w:type="dxa"/>
            <w:tcBorders>
              <w:top w:val="single" w:sz="4" w:space="0" w:color="auto"/>
              <w:left w:val="nil"/>
              <w:bottom w:val="single" w:sz="4" w:space="0" w:color="auto"/>
              <w:right w:val="single" w:sz="4" w:space="0" w:color="auto"/>
            </w:tcBorders>
          </w:tcPr>
          <w:p w:rsidR="008610EF" w:rsidRPr="00FA5367" w:rsidRDefault="008610EF" w:rsidP="008E6245">
            <w:pPr>
              <w:rPr>
                <w:color w:val="000000"/>
                <w:sz w:val="18"/>
                <w:szCs w:val="18"/>
              </w:rPr>
            </w:pPr>
            <w:r w:rsidRPr="00FA5367">
              <w:rPr>
                <w:color w:val="000000"/>
                <w:sz w:val="18"/>
                <w:szCs w:val="18"/>
              </w:rPr>
              <w:t>Tarjányi Norbert, Ing. PhD.</w:t>
            </w:r>
          </w:p>
        </w:tc>
        <w:tc>
          <w:tcPr>
            <w:tcW w:w="1134" w:type="dxa"/>
            <w:tcBorders>
              <w:top w:val="single" w:sz="4" w:space="0" w:color="auto"/>
              <w:left w:val="nil"/>
              <w:bottom w:val="single" w:sz="4" w:space="0" w:color="auto"/>
              <w:right w:val="single" w:sz="4" w:space="0" w:color="auto"/>
            </w:tcBorders>
            <w:noWrap/>
            <w:vAlign w:val="bottom"/>
          </w:tcPr>
          <w:p w:rsidR="008610EF" w:rsidRPr="000D36F4" w:rsidRDefault="008610EF" w:rsidP="008E6245">
            <w:pPr>
              <w:jc w:val="center"/>
              <w:rPr>
                <w:sz w:val="18"/>
                <w:szCs w:val="18"/>
              </w:rPr>
            </w:pPr>
            <w:r w:rsidRPr="000D36F4">
              <w:rPr>
                <w:sz w:val="18"/>
                <w:szCs w:val="18"/>
              </w:rPr>
              <w:t>2014-2016</w:t>
            </w:r>
          </w:p>
        </w:tc>
      </w:tr>
      <w:tr w:rsidR="008610EF" w:rsidRPr="00FA5367" w:rsidTr="008E6245">
        <w:trPr>
          <w:trHeight w:val="124"/>
        </w:trPr>
        <w:tc>
          <w:tcPr>
            <w:tcW w:w="1346" w:type="dxa"/>
            <w:tcBorders>
              <w:top w:val="nil"/>
              <w:left w:val="single" w:sz="4" w:space="0" w:color="auto"/>
              <w:bottom w:val="single" w:sz="4" w:space="0" w:color="auto"/>
              <w:right w:val="single" w:sz="4" w:space="0" w:color="auto"/>
            </w:tcBorders>
            <w:noWrap/>
            <w:vAlign w:val="bottom"/>
          </w:tcPr>
          <w:p w:rsidR="008610EF" w:rsidRPr="00F531EB" w:rsidRDefault="008610EF" w:rsidP="008E6245">
            <w:pPr>
              <w:jc w:val="center"/>
              <w:rPr>
                <w:color w:val="000000"/>
                <w:sz w:val="18"/>
                <w:szCs w:val="18"/>
              </w:rPr>
            </w:pPr>
            <w:r w:rsidRPr="00F531EB">
              <w:rPr>
                <w:color w:val="000000"/>
                <w:sz w:val="18"/>
                <w:szCs w:val="18"/>
              </w:rPr>
              <w:t>006ŽU-4/2014</w:t>
            </w:r>
          </w:p>
        </w:tc>
        <w:tc>
          <w:tcPr>
            <w:tcW w:w="4961" w:type="dxa"/>
            <w:tcBorders>
              <w:top w:val="nil"/>
              <w:left w:val="nil"/>
              <w:bottom w:val="single" w:sz="4" w:space="0" w:color="auto"/>
              <w:right w:val="single" w:sz="4" w:space="0" w:color="auto"/>
            </w:tcBorders>
            <w:vAlign w:val="bottom"/>
          </w:tcPr>
          <w:p w:rsidR="008610EF" w:rsidRPr="00F531EB" w:rsidRDefault="008610EF" w:rsidP="008E6245">
            <w:pPr>
              <w:rPr>
                <w:color w:val="000000"/>
                <w:sz w:val="18"/>
                <w:szCs w:val="18"/>
              </w:rPr>
            </w:pPr>
            <w:r w:rsidRPr="00F531EB">
              <w:rPr>
                <w:color w:val="000000"/>
                <w:sz w:val="18"/>
                <w:szCs w:val="18"/>
              </w:rPr>
              <w:t>Pokročilý počítačový trenažér rušňa pre podporu výučby predmetov so zameraním na</w:t>
            </w:r>
            <w:r>
              <w:rPr>
                <w:color w:val="000000"/>
                <w:sz w:val="18"/>
                <w:szCs w:val="18"/>
              </w:rPr>
              <w:t xml:space="preserve"> elektrickú trakciu a železnič. </w:t>
            </w:r>
            <w:r w:rsidRPr="00F531EB">
              <w:rPr>
                <w:color w:val="000000"/>
                <w:sz w:val="18"/>
                <w:szCs w:val="18"/>
              </w:rPr>
              <w:t>dopravu</w:t>
            </w:r>
          </w:p>
        </w:tc>
        <w:tc>
          <w:tcPr>
            <w:tcW w:w="1985" w:type="dxa"/>
            <w:tcBorders>
              <w:top w:val="nil"/>
              <w:left w:val="nil"/>
              <w:bottom w:val="single" w:sz="4" w:space="0" w:color="auto"/>
              <w:right w:val="single" w:sz="4" w:space="0" w:color="auto"/>
            </w:tcBorders>
          </w:tcPr>
          <w:p w:rsidR="008610EF" w:rsidRPr="00F531EB" w:rsidRDefault="008610EF" w:rsidP="008E6245">
            <w:pPr>
              <w:rPr>
                <w:color w:val="000000"/>
                <w:sz w:val="18"/>
                <w:szCs w:val="18"/>
              </w:rPr>
            </w:pPr>
            <w:r w:rsidRPr="00F531EB">
              <w:rPr>
                <w:color w:val="000000"/>
                <w:sz w:val="18"/>
                <w:szCs w:val="18"/>
              </w:rPr>
              <w:t>Pácha Matěj, Ing. PhD.</w:t>
            </w:r>
          </w:p>
        </w:tc>
        <w:tc>
          <w:tcPr>
            <w:tcW w:w="1134" w:type="dxa"/>
            <w:tcBorders>
              <w:top w:val="nil"/>
              <w:left w:val="nil"/>
              <w:bottom w:val="single" w:sz="4" w:space="0" w:color="auto"/>
              <w:right w:val="single" w:sz="4" w:space="0" w:color="auto"/>
            </w:tcBorders>
            <w:noWrap/>
            <w:vAlign w:val="bottom"/>
          </w:tcPr>
          <w:p w:rsidR="008610EF" w:rsidRPr="000D36F4" w:rsidRDefault="008610EF" w:rsidP="008E6245">
            <w:pPr>
              <w:jc w:val="center"/>
              <w:rPr>
                <w:sz w:val="18"/>
                <w:szCs w:val="18"/>
              </w:rPr>
            </w:pPr>
            <w:r w:rsidRPr="00F531EB">
              <w:rPr>
                <w:sz w:val="18"/>
                <w:szCs w:val="18"/>
              </w:rPr>
              <w:t>2014-2016</w:t>
            </w:r>
          </w:p>
        </w:tc>
      </w:tr>
      <w:tr w:rsidR="008610EF" w:rsidRPr="00FA5367" w:rsidTr="008E6245">
        <w:trPr>
          <w:trHeight w:val="244"/>
        </w:trPr>
        <w:tc>
          <w:tcPr>
            <w:tcW w:w="1346" w:type="dxa"/>
            <w:tcBorders>
              <w:top w:val="nil"/>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lastRenderedPageBreak/>
              <w:t>003STU-4/2014</w:t>
            </w:r>
          </w:p>
        </w:tc>
        <w:tc>
          <w:tcPr>
            <w:tcW w:w="4961"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Pokročilé metódy spracovania obrazu z vizuálnych systémov a ich implementácia do vzdelávacieho procesu</w:t>
            </w:r>
          </w:p>
        </w:tc>
        <w:tc>
          <w:tcPr>
            <w:tcW w:w="1985" w:type="dxa"/>
            <w:tcBorders>
              <w:top w:val="nil"/>
              <w:left w:val="nil"/>
              <w:bottom w:val="single" w:sz="4" w:space="0" w:color="auto"/>
              <w:right w:val="single" w:sz="4" w:space="0" w:color="auto"/>
            </w:tcBorders>
          </w:tcPr>
          <w:p w:rsidR="008610EF" w:rsidRPr="00FA5367" w:rsidRDefault="008610EF" w:rsidP="008E6245">
            <w:pPr>
              <w:rPr>
                <w:color w:val="000000"/>
                <w:sz w:val="18"/>
                <w:szCs w:val="18"/>
              </w:rPr>
            </w:pPr>
            <w:r w:rsidRPr="00FA5367">
              <w:rPr>
                <w:color w:val="000000"/>
                <w:sz w:val="18"/>
                <w:szCs w:val="18"/>
              </w:rPr>
              <w:t>Hargaš Libor, doc. Ing. PhD.</w:t>
            </w:r>
          </w:p>
        </w:tc>
        <w:tc>
          <w:tcPr>
            <w:tcW w:w="1134" w:type="dxa"/>
            <w:tcBorders>
              <w:top w:val="nil"/>
              <w:left w:val="nil"/>
              <w:bottom w:val="single" w:sz="4" w:space="0" w:color="auto"/>
              <w:right w:val="single" w:sz="4" w:space="0" w:color="auto"/>
            </w:tcBorders>
            <w:noWrap/>
            <w:vAlign w:val="bottom"/>
          </w:tcPr>
          <w:p w:rsidR="008610EF" w:rsidRPr="000D36F4" w:rsidRDefault="008610EF" w:rsidP="008E6245">
            <w:pPr>
              <w:jc w:val="center"/>
              <w:rPr>
                <w:sz w:val="18"/>
                <w:szCs w:val="18"/>
              </w:rPr>
            </w:pPr>
            <w:r w:rsidRPr="000D36F4">
              <w:rPr>
                <w:sz w:val="18"/>
                <w:szCs w:val="18"/>
              </w:rPr>
              <w:t>2014-2016</w:t>
            </w:r>
          </w:p>
        </w:tc>
      </w:tr>
      <w:tr w:rsidR="008610EF" w:rsidRPr="00FA5367" w:rsidTr="008E6245">
        <w:trPr>
          <w:trHeight w:val="244"/>
        </w:trPr>
        <w:tc>
          <w:tcPr>
            <w:tcW w:w="1346" w:type="dxa"/>
            <w:tcBorders>
              <w:top w:val="nil"/>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030ŽU-4/2014</w:t>
            </w:r>
          </w:p>
        </w:tc>
        <w:tc>
          <w:tcPr>
            <w:tcW w:w="4961"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Inovácia technológií a metód vzdelávania so zameraním na oblasť inteligentného riadenia elektroenergetických distribučných sietí (Smart Grids)</w:t>
            </w:r>
          </w:p>
        </w:tc>
        <w:tc>
          <w:tcPr>
            <w:tcW w:w="1985" w:type="dxa"/>
            <w:tcBorders>
              <w:top w:val="nil"/>
              <w:left w:val="nil"/>
              <w:bottom w:val="single" w:sz="4" w:space="0" w:color="auto"/>
              <w:right w:val="single" w:sz="4" w:space="0" w:color="auto"/>
            </w:tcBorders>
          </w:tcPr>
          <w:p w:rsidR="008610EF" w:rsidRPr="00FA5367" w:rsidRDefault="008610EF" w:rsidP="008E6245">
            <w:pPr>
              <w:rPr>
                <w:color w:val="000000"/>
                <w:sz w:val="18"/>
                <w:szCs w:val="18"/>
              </w:rPr>
            </w:pPr>
            <w:r w:rsidRPr="00FA5367">
              <w:rPr>
                <w:color w:val="000000"/>
                <w:sz w:val="18"/>
                <w:szCs w:val="18"/>
              </w:rPr>
              <w:t>Altus Juraj, prof. Ing. PhD.</w:t>
            </w:r>
          </w:p>
        </w:tc>
        <w:tc>
          <w:tcPr>
            <w:tcW w:w="1134" w:type="dxa"/>
            <w:tcBorders>
              <w:top w:val="nil"/>
              <w:left w:val="nil"/>
              <w:bottom w:val="single" w:sz="4" w:space="0" w:color="auto"/>
              <w:right w:val="single" w:sz="4" w:space="0" w:color="auto"/>
            </w:tcBorders>
            <w:noWrap/>
            <w:vAlign w:val="bottom"/>
          </w:tcPr>
          <w:p w:rsidR="008610EF" w:rsidRPr="000D36F4" w:rsidRDefault="008610EF" w:rsidP="008E6245">
            <w:pPr>
              <w:jc w:val="center"/>
              <w:rPr>
                <w:sz w:val="18"/>
                <w:szCs w:val="18"/>
              </w:rPr>
            </w:pPr>
            <w:r w:rsidRPr="000D36F4">
              <w:rPr>
                <w:sz w:val="18"/>
                <w:szCs w:val="18"/>
              </w:rPr>
              <w:t>2014-2016</w:t>
            </w:r>
          </w:p>
        </w:tc>
      </w:tr>
      <w:tr w:rsidR="008610EF" w:rsidRPr="00FA5367" w:rsidTr="008E6245">
        <w:trPr>
          <w:trHeight w:val="244"/>
        </w:trPr>
        <w:tc>
          <w:tcPr>
            <w:tcW w:w="1346" w:type="dxa"/>
            <w:tcBorders>
              <w:top w:val="nil"/>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022ŽU-4/2013</w:t>
            </w:r>
          </w:p>
        </w:tc>
        <w:tc>
          <w:tcPr>
            <w:tcW w:w="4961"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Objavujeme svet častíc</w:t>
            </w:r>
          </w:p>
        </w:tc>
        <w:tc>
          <w:tcPr>
            <w:tcW w:w="1985" w:type="dxa"/>
            <w:tcBorders>
              <w:top w:val="nil"/>
              <w:left w:val="nil"/>
              <w:bottom w:val="single" w:sz="4" w:space="0" w:color="auto"/>
              <w:right w:val="single" w:sz="4" w:space="0" w:color="auto"/>
            </w:tcBorders>
          </w:tcPr>
          <w:p w:rsidR="008610EF" w:rsidRPr="00FA5367" w:rsidRDefault="008610EF" w:rsidP="008E6245">
            <w:pPr>
              <w:rPr>
                <w:color w:val="000000"/>
                <w:sz w:val="18"/>
                <w:szCs w:val="18"/>
              </w:rPr>
            </w:pPr>
            <w:r w:rsidRPr="00FA5367">
              <w:rPr>
                <w:color w:val="000000"/>
                <w:sz w:val="18"/>
                <w:szCs w:val="18"/>
              </w:rPr>
              <w:t>Melo Ivan, RNDr. PhD.</w:t>
            </w:r>
          </w:p>
        </w:tc>
        <w:tc>
          <w:tcPr>
            <w:tcW w:w="1134" w:type="dxa"/>
            <w:tcBorders>
              <w:top w:val="nil"/>
              <w:left w:val="nil"/>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Pr>
                <w:color w:val="000000"/>
                <w:sz w:val="18"/>
                <w:szCs w:val="18"/>
              </w:rPr>
              <w:t>2013-2015</w:t>
            </w:r>
          </w:p>
        </w:tc>
      </w:tr>
      <w:tr w:rsidR="008610EF" w:rsidRPr="00FA5367" w:rsidTr="008E6245">
        <w:trPr>
          <w:trHeight w:val="244"/>
        </w:trPr>
        <w:tc>
          <w:tcPr>
            <w:tcW w:w="1346" w:type="dxa"/>
            <w:tcBorders>
              <w:top w:val="nil"/>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010ŽU-4/2013</w:t>
            </w:r>
          </w:p>
        </w:tc>
        <w:tc>
          <w:tcPr>
            <w:tcW w:w="4961"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Modernizácia didaktického vybavenia a metód vzdelávania so zameraním na oblasť robotiky</w:t>
            </w:r>
          </w:p>
        </w:tc>
        <w:tc>
          <w:tcPr>
            <w:tcW w:w="1985" w:type="dxa"/>
            <w:tcBorders>
              <w:top w:val="nil"/>
              <w:left w:val="nil"/>
              <w:bottom w:val="single" w:sz="4" w:space="0" w:color="auto"/>
              <w:right w:val="single" w:sz="4" w:space="0" w:color="auto"/>
            </w:tcBorders>
          </w:tcPr>
          <w:p w:rsidR="008610EF" w:rsidRPr="00FA5367" w:rsidRDefault="008610EF" w:rsidP="008E6245">
            <w:pPr>
              <w:rPr>
                <w:color w:val="000000"/>
                <w:sz w:val="18"/>
                <w:szCs w:val="18"/>
              </w:rPr>
            </w:pPr>
            <w:r w:rsidRPr="00FA5367">
              <w:rPr>
                <w:color w:val="000000"/>
                <w:sz w:val="18"/>
                <w:szCs w:val="18"/>
              </w:rPr>
              <w:t>Janota Aleš, prof. Ing. PhD.</w:t>
            </w:r>
          </w:p>
        </w:tc>
        <w:tc>
          <w:tcPr>
            <w:tcW w:w="1134" w:type="dxa"/>
            <w:tcBorders>
              <w:top w:val="nil"/>
              <w:left w:val="nil"/>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Pr>
                <w:color w:val="000000"/>
                <w:sz w:val="18"/>
                <w:szCs w:val="18"/>
              </w:rPr>
              <w:t>2013-2015</w:t>
            </w:r>
          </w:p>
        </w:tc>
      </w:tr>
      <w:tr w:rsidR="008610EF" w:rsidRPr="00FA5367" w:rsidTr="008E6245">
        <w:trPr>
          <w:trHeight w:val="236"/>
        </w:trPr>
        <w:tc>
          <w:tcPr>
            <w:tcW w:w="1346" w:type="dxa"/>
            <w:tcBorders>
              <w:top w:val="nil"/>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024ŽU-4/2012</w:t>
            </w:r>
          </w:p>
        </w:tc>
        <w:tc>
          <w:tcPr>
            <w:tcW w:w="4961"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Modernizácia technológií a metód vzdelávania so zameraním na oblasť kryptografie pre bezpečnostne kritické aplikácie</w:t>
            </w:r>
          </w:p>
        </w:tc>
        <w:tc>
          <w:tcPr>
            <w:tcW w:w="1985" w:type="dxa"/>
            <w:tcBorders>
              <w:top w:val="nil"/>
              <w:left w:val="nil"/>
              <w:bottom w:val="single" w:sz="4" w:space="0" w:color="auto"/>
              <w:right w:val="single" w:sz="4" w:space="0" w:color="auto"/>
            </w:tcBorders>
          </w:tcPr>
          <w:p w:rsidR="008610EF" w:rsidRPr="00FA5367" w:rsidRDefault="008610EF" w:rsidP="008E6245">
            <w:pPr>
              <w:rPr>
                <w:color w:val="000000"/>
                <w:sz w:val="18"/>
                <w:szCs w:val="18"/>
              </w:rPr>
            </w:pPr>
            <w:r w:rsidRPr="00FA5367">
              <w:rPr>
                <w:color w:val="000000"/>
                <w:sz w:val="18"/>
                <w:szCs w:val="18"/>
              </w:rPr>
              <w:t>Franeková Mária, prof. Ing. PhD.</w:t>
            </w:r>
          </w:p>
        </w:tc>
        <w:tc>
          <w:tcPr>
            <w:tcW w:w="1134" w:type="dxa"/>
            <w:tcBorders>
              <w:top w:val="nil"/>
              <w:left w:val="nil"/>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Pr>
                <w:color w:val="000000"/>
                <w:sz w:val="18"/>
                <w:szCs w:val="18"/>
              </w:rPr>
              <w:t>2012-2014</w:t>
            </w:r>
          </w:p>
        </w:tc>
      </w:tr>
      <w:tr w:rsidR="008610EF" w:rsidRPr="00FA5367" w:rsidTr="008E6245">
        <w:trPr>
          <w:trHeight w:val="455"/>
        </w:trPr>
        <w:tc>
          <w:tcPr>
            <w:tcW w:w="1346" w:type="dxa"/>
            <w:tcBorders>
              <w:top w:val="nil"/>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035ŽU-4/2012</w:t>
            </w:r>
          </w:p>
        </w:tc>
        <w:tc>
          <w:tcPr>
            <w:tcW w:w="4961"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Formovanie fyzikálnych predstáv prostredníctvom videoanalýzy a videomeraní pre zatraktívnenie a popularizáciu fyziky</w:t>
            </w:r>
          </w:p>
        </w:tc>
        <w:tc>
          <w:tcPr>
            <w:tcW w:w="1985" w:type="dxa"/>
            <w:tcBorders>
              <w:top w:val="nil"/>
              <w:left w:val="nil"/>
              <w:bottom w:val="single" w:sz="4" w:space="0" w:color="auto"/>
              <w:right w:val="single" w:sz="4" w:space="0" w:color="auto"/>
            </w:tcBorders>
          </w:tcPr>
          <w:p w:rsidR="008610EF" w:rsidRPr="00FA5367" w:rsidRDefault="008610EF" w:rsidP="008E6245">
            <w:pPr>
              <w:rPr>
                <w:color w:val="000000"/>
                <w:sz w:val="18"/>
                <w:szCs w:val="18"/>
              </w:rPr>
            </w:pPr>
            <w:r w:rsidRPr="00FA5367">
              <w:rPr>
                <w:color w:val="000000"/>
                <w:sz w:val="18"/>
                <w:szCs w:val="18"/>
              </w:rPr>
              <w:t>Hockicko Peter, doc. PaedDr.</w:t>
            </w:r>
            <w:r>
              <w:rPr>
                <w:color w:val="000000"/>
                <w:sz w:val="18"/>
                <w:szCs w:val="18"/>
              </w:rPr>
              <w:t xml:space="preserve"> </w:t>
            </w:r>
            <w:r w:rsidRPr="00FA5367">
              <w:rPr>
                <w:color w:val="000000"/>
                <w:sz w:val="18"/>
                <w:szCs w:val="18"/>
              </w:rPr>
              <w:t>PhD.</w:t>
            </w:r>
          </w:p>
        </w:tc>
        <w:tc>
          <w:tcPr>
            <w:tcW w:w="1134" w:type="dxa"/>
            <w:tcBorders>
              <w:top w:val="nil"/>
              <w:left w:val="nil"/>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Pr>
                <w:color w:val="000000"/>
                <w:sz w:val="18"/>
                <w:szCs w:val="18"/>
              </w:rPr>
              <w:t>2012-2014</w:t>
            </w:r>
          </w:p>
        </w:tc>
      </w:tr>
      <w:tr w:rsidR="008610EF" w:rsidRPr="00BE2082" w:rsidTr="008E6245">
        <w:trPr>
          <w:trHeight w:val="65"/>
        </w:trPr>
        <w:tc>
          <w:tcPr>
            <w:tcW w:w="9426" w:type="dxa"/>
            <w:gridSpan w:val="4"/>
            <w:tcBorders>
              <w:top w:val="nil"/>
              <w:left w:val="nil"/>
              <w:bottom w:val="nil"/>
              <w:right w:val="nil"/>
            </w:tcBorders>
            <w:noWrap/>
            <w:vAlign w:val="bottom"/>
          </w:tcPr>
          <w:p w:rsidR="008610EF" w:rsidRPr="00BE2082" w:rsidRDefault="008610EF" w:rsidP="008E6245">
            <w:pPr>
              <w:tabs>
                <w:tab w:val="left" w:pos="143"/>
              </w:tabs>
              <w:spacing w:before="120"/>
              <w:rPr>
                <w:b/>
                <w:color w:val="000000"/>
              </w:rPr>
            </w:pPr>
            <w:r w:rsidRPr="00BE2082">
              <w:rPr>
                <w:b/>
                <w:color w:val="000000"/>
              </w:rPr>
              <w:t xml:space="preserve">Stavebná fakulta </w:t>
            </w:r>
          </w:p>
        </w:tc>
      </w:tr>
      <w:tr w:rsidR="008610EF" w:rsidRPr="00FA5367" w:rsidTr="008E6245">
        <w:trPr>
          <w:trHeight w:val="266"/>
        </w:trPr>
        <w:tc>
          <w:tcPr>
            <w:tcW w:w="1346" w:type="dxa"/>
            <w:tcBorders>
              <w:top w:val="single" w:sz="4" w:space="0" w:color="auto"/>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041ŽU-4/2014</w:t>
            </w:r>
          </w:p>
        </w:tc>
        <w:tc>
          <w:tcPr>
            <w:tcW w:w="4961" w:type="dxa"/>
            <w:tcBorders>
              <w:top w:val="single" w:sz="4" w:space="0" w:color="auto"/>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Edukačná podpora študijného odboru pozemné stavby</w:t>
            </w:r>
          </w:p>
        </w:tc>
        <w:tc>
          <w:tcPr>
            <w:tcW w:w="1985" w:type="dxa"/>
            <w:tcBorders>
              <w:top w:val="single" w:sz="4" w:space="0" w:color="auto"/>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Ďurica Pavol, doc. Ing. CSc.</w:t>
            </w:r>
          </w:p>
        </w:tc>
        <w:tc>
          <w:tcPr>
            <w:tcW w:w="1134" w:type="dxa"/>
            <w:tcBorders>
              <w:top w:val="single" w:sz="4" w:space="0" w:color="auto"/>
              <w:left w:val="nil"/>
              <w:bottom w:val="single" w:sz="4" w:space="0" w:color="auto"/>
              <w:right w:val="single" w:sz="4" w:space="0" w:color="auto"/>
            </w:tcBorders>
            <w:noWrap/>
            <w:vAlign w:val="bottom"/>
          </w:tcPr>
          <w:p w:rsidR="008610EF" w:rsidRPr="000D36F4" w:rsidRDefault="008610EF" w:rsidP="008E6245">
            <w:pPr>
              <w:jc w:val="center"/>
              <w:rPr>
                <w:sz w:val="18"/>
                <w:szCs w:val="18"/>
              </w:rPr>
            </w:pPr>
            <w:r w:rsidRPr="000D36F4">
              <w:rPr>
                <w:sz w:val="18"/>
                <w:szCs w:val="18"/>
              </w:rPr>
              <w:t>2014-2016</w:t>
            </w:r>
          </w:p>
        </w:tc>
      </w:tr>
      <w:tr w:rsidR="008610EF" w:rsidRPr="00FA5367" w:rsidTr="008E6245">
        <w:trPr>
          <w:trHeight w:val="117"/>
        </w:trPr>
        <w:tc>
          <w:tcPr>
            <w:tcW w:w="1346" w:type="dxa"/>
            <w:tcBorders>
              <w:top w:val="nil"/>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030ŽU-4/2013</w:t>
            </w:r>
          </w:p>
        </w:tc>
        <w:tc>
          <w:tcPr>
            <w:tcW w:w="4961"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Kovové nosné konštrukcie budov</w:t>
            </w:r>
          </w:p>
        </w:tc>
        <w:tc>
          <w:tcPr>
            <w:tcW w:w="1985"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Bujňák Ján, prof. Ing. CSc.</w:t>
            </w:r>
          </w:p>
        </w:tc>
        <w:tc>
          <w:tcPr>
            <w:tcW w:w="1134" w:type="dxa"/>
            <w:tcBorders>
              <w:top w:val="nil"/>
              <w:left w:val="nil"/>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Pr>
                <w:color w:val="000000"/>
                <w:sz w:val="18"/>
                <w:szCs w:val="18"/>
              </w:rPr>
              <w:t>2013-2015</w:t>
            </w:r>
          </w:p>
        </w:tc>
      </w:tr>
      <w:tr w:rsidR="008610EF" w:rsidRPr="00BE2082" w:rsidTr="008E6245">
        <w:trPr>
          <w:trHeight w:val="182"/>
        </w:trPr>
        <w:tc>
          <w:tcPr>
            <w:tcW w:w="9426" w:type="dxa"/>
            <w:gridSpan w:val="4"/>
            <w:tcBorders>
              <w:top w:val="nil"/>
              <w:left w:val="nil"/>
              <w:bottom w:val="nil"/>
              <w:right w:val="nil"/>
            </w:tcBorders>
            <w:noWrap/>
            <w:vAlign w:val="bottom"/>
          </w:tcPr>
          <w:p w:rsidR="008610EF" w:rsidRPr="00BE2082" w:rsidRDefault="008610EF" w:rsidP="008E6245">
            <w:pPr>
              <w:tabs>
                <w:tab w:val="left" w:pos="143"/>
              </w:tabs>
              <w:spacing w:before="120"/>
              <w:rPr>
                <w:b/>
                <w:color w:val="000000"/>
              </w:rPr>
            </w:pPr>
            <w:r w:rsidRPr="00BE2082">
              <w:rPr>
                <w:b/>
                <w:color w:val="000000"/>
              </w:rPr>
              <w:t>Fakulta riadenia a</w:t>
            </w:r>
            <w:r>
              <w:rPr>
                <w:b/>
                <w:color w:val="000000"/>
              </w:rPr>
              <w:t> </w:t>
            </w:r>
            <w:r w:rsidRPr="00BE2082">
              <w:rPr>
                <w:b/>
                <w:color w:val="000000"/>
              </w:rPr>
              <w:t>informatiky</w:t>
            </w:r>
          </w:p>
        </w:tc>
      </w:tr>
      <w:tr w:rsidR="008610EF" w:rsidRPr="00FA5367" w:rsidTr="008E6245">
        <w:trPr>
          <w:trHeight w:val="342"/>
        </w:trPr>
        <w:tc>
          <w:tcPr>
            <w:tcW w:w="1346" w:type="dxa"/>
            <w:tcBorders>
              <w:top w:val="single" w:sz="4" w:space="0" w:color="auto"/>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011ŽU-4/2014</w:t>
            </w:r>
          </w:p>
        </w:tc>
        <w:tc>
          <w:tcPr>
            <w:tcW w:w="4961" w:type="dxa"/>
            <w:tcBorders>
              <w:top w:val="single" w:sz="4" w:space="0" w:color="auto"/>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Experimentálna matematika - zviditeľnenie neviditeľného</w:t>
            </w:r>
          </w:p>
        </w:tc>
        <w:tc>
          <w:tcPr>
            <w:tcW w:w="1985" w:type="dxa"/>
            <w:tcBorders>
              <w:top w:val="single" w:sz="4" w:space="0" w:color="auto"/>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Blaško Rudolf, RNDr. PhD.</w:t>
            </w:r>
          </w:p>
        </w:tc>
        <w:tc>
          <w:tcPr>
            <w:tcW w:w="1134" w:type="dxa"/>
            <w:tcBorders>
              <w:top w:val="single" w:sz="4" w:space="0" w:color="auto"/>
              <w:left w:val="nil"/>
              <w:bottom w:val="single" w:sz="4" w:space="0" w:color="auto"/>
              <w:right w:val="single" w:sz="4" w:space="0" w:color="auto"/>
            </w:tcBorders>
            <w:noWrap/>
            <w:vAlign w:val="bottom"/>
          </w:tcPr>
          <w:p w:rsidR="008610EF" w:rsidRPr="000D36F4" w:rsidRDefault="008610EF" w:rsidP="008E6245">
            <w:pPr>
              <w:jc w:val="center"/>
              <w:rPr>
                <w:sz w:val="18"/>
                <w:szCs w:val="18"/>
              </w:rPr>
            </w:pPr>
            <w:r w:rsidRPr="000D36F4">
              <w:rPr>
                <w:sz w:val="18"/>
                <w:szCs w:val="18"/>
              </w:rPr>
              <w:t>2014-2016</w:t>
            </w:r>
          </w:p>
        </w:tc>
      </w:tr>
      <w:tr w:rsidR="008610EF" w:rsidRPr="00FA5367" w:rsidTr="008E6245">
        <w:trPr>
          <w:trHeight w:val="206"/>
        </w:trPr>
        <w:tc>
          <w:tcPr>
            <w:tcW w:w="1346" w:type="dxa"/>
            <w:tcBorders>
              <w:top w:val="nil"/>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035ŽU-4/2013</w:t>
            </w:r>
          </w:p>
        </w:tc>
        <w:tc>
          <w:tcPr>
            <w:tcW w:w="4961"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Študijný program 2. stupňa: Riadenie operácií a logistika</w:t>
            </w:r>
          </w:p>
        </w:tc>
        <w:tc>
          <w:tcPr>
            <w:tcW w:w="1985"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Kubina Milan, doc. Ing. PhD.</w:t>
            </w:r>
          </w:p>
        </w:tc>
        <w:tc>
          <w:tcPr>
            <w:tcW w:w="1134" w:type="dxa"/>
            <w:tcBorders>
              <w:top w:val="nil"/>
              <w:left w:val="nil"/>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Pr>
                <w:color w:val="000000"/>
                <w:sz w:val="18"/>
                <w:szCs w:val="18"/>
              </w:rPr>
              <w:t>2013-2015</w:t>
            </w:r>
          </w:p>
        </w:tc>
      </w:tr>
      <w:tr w:rsidR="008610EF" w:rsidRPr="002A382A" w:rsidTr="008E6245">
        <w:trPr>
          <w:trHeight w:val="214"/>
        </w:trPr>
        <w:tc>
          <w:tcPr>
            <w:tcW w:w="9426" w:type="dxa"/>
            <w:gridSpan w:val="4"/>
            <w:tcBorders>
              <w:top w:val="nil"/>
              <w:left w:val="nil"/>
              <w:bottom w:val="nil"/>
              <w:right w:val="nil"/>
            </w:tcBorders>
            <w:noWrap/>
            <w:vAlign w:val="bottom"/>
          </w:tcPr>
          <w:p w:rsidR="008610EF" w:rsidRPr="00BE2082" w:rsidRDefault="008610EF" w:rsidP="008E6245">
            <w:pPr>
              <w:tabs>
                <w:tab w:val="left" w:pos="143"/>
              </w:tabs>
              <w:spacing w:before="120"/>
              <w:rPr>
                <w:b/>
                <w:color w:val="000000"/>
              </w:rPr>
            </w:pPr>
            <w:r w:rsidRPr="00BE2082">
              <w:rPr>
                <w:b/>
                <w:color w:val="000000"/>
              </w:rPr>
              <w:t>Fakulta humanitných vied</w:t>
            </w:r>
          </w:p>
        </w:tc>
      </w:tr>
      <w:tr w:rsidR="008610EF" w:rsidRPr="00FA5367" w:rsidTr="008E6245">
        <w:trPr>
          <w:trHeight w:val="260"/>
        </w:trPr>
        <w:tc>
          <w:tcPr>
            <w:tcW w:w="1346" w:type="dxa"/>
            <w:tcBorders>
              <w:top w:val="single" w:sz="4" w:space="0" w:color="auto"/>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004ŽU-4/2014</w:t>
            </w:r>
          </w:p>
        </w:tc>
        <w:tc>
          <w:tcPr>
            <w:tcW w:w="4961" w:type="dxa"/>
            <w:tcBorders>
              <w:top w:val="single" w:sz="4" w:space="0" w:color="auto"/>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Spojité dynamické systémy</w:t>
            </w:r>
          </w:p>
        </w:tc>
        <w:tc>
          <w:tcPr>
            <w:tcW w:w="1985" w:type="dxa"/>
            <w:tcBorders>
              <w:top w:val="single" w:sz="4" w:space="0" w:color="auto"/>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Růžičková Miroslava, prof. RNDr.</w:t>
            </w:r>
            <w:r>
              <w:rPr>
                <w:color w:val="000000"/>
                <w:sz w:val="18"/>
                <w:szCs w:val="18"/>
              </w:rPr>
              <w:t xml:space="preserve"> </w:t>
            </w:r>
            <w:r w:rsidRPr="00FA5367">
              <w:rPr>
                <w:color w:val="000000"/>
                <w:sz w:val="18"/>
                <w:szCs w:val="18"/>
              </w:rPr>
              <w:t>CSc.</w:t>
            </w:r>
          </w:p>
        </w:tc>
        <w:tc>
          <w:tcPr>
            <w:tcW w:w="1134" w:type="dxa"/>
            <w:tcBorders>
              <w:top w:val="single" w:sz="4" w:space="0" w:color="auto"/>
              <w:left w:val="nil"/>
              <w:bottom w:val="single" w:sz="4" w:space="0" w:color="auto"/>
              <w:right w:val="single" w:sz="4" w:space="0" w:color="auto"/>
            </w:tcBorders>
            <w:noWrap/>
            <w:vAlign w:val="bottom"/>
          </w:tcPr>
          <w:p w:rsidR="008610EF" w:rsidRPr="000D36F4" w:rsidRDefault="008610EF" w:rsidP="008E6245">
            <w:pPr>
              <w:jc w:val="center"/>
              <w:rPr>
                <w:sz w:val="18"/>
                <w:szCs w:val="18"/>
              </w:rPr>
            </w:pPr>
            <w:r w:rsidRPr="000D36F4">
              <w:rPr>
                <w:sz w:val="18"/>
                <w:szCs w:val="18"/>
              </w:rPr>
              <w:t>2014-2016</w:t>
            </w:r>
          </w:p>
        </w:tc>
      </w:tr>
      <w:tr w:rsidR="008610EF" w:rsidRPr="00FA5367" w:rsidTr="008E6245">
        <w:trPr>
          <w:trHeight w:val="124"/>
        </w:trPr>
        <w:tc>
          <w:tcPr>
            <w:tcW w:w="1346" w:type="dxa"/>
            <w:tcBorders>
              <w:top w:val="nil"/>
              <w:left w:val="single" w:sz="4" w:space="0" w:color="auto"/>
              <w:bottom w:val="single" w:sz="4" w:space="0" w:color="auto"/>
              <w:right w:val="single" w:sz="4" w:space="0" w:color="auto"/>
            </w:tcBorders>
            <w:noWrap/>
            <w:vAlign w:val="bottom"/>
          </w:tcPr>
          <w:p w:rsidR="008610EF" w:rsidRPr="00FA5367" w:rsidRDefault="008610EF" w:rsidP="008E6245">
            <w:pPr>
              <w:jc w:val="center"/>
              <w:rPr>
                <w:color w:val="000000"/>
                <w:sz w:val="18"/>
                <w:szCs w:val="18"/>
              </w:rPr>
            </w:pPr>
            <w:r w:rsidRPr="00FA5367">
              <w:rPr>
                <w:color w:val="000000"/>
                <w:sz w:val="18"/>
                <w:szCs w:val="18"/>
              </w:rPr>
              <w:t>057ŽU-4/2012</w:t>
            </w:r>
          </w:p>
        </w:tc>
        <w:tc>
          <w:tcPr>
            <w:tcW w:w="4961"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Matematika pre technické študijné programy 1. stupňa musí reagovať na Školskú reformu - tvorba nových moderných učebných textov</w:t>
            </w:r>
          </w:p>
        </w:tc>
        <w:tc>
          <w:tcPr>
            <w:tcW w:w="1985" w:type="dxa"/>
            <w:tcBorders>
              <w:top w:val="nil"/>
              <w:left w:val="nil"/>
              <w:bottom w:val="single" w:sz="4" w:space="0" w:color="auto"/>
              <w:right w:val="single" w:sz="4" w:space="0" w:color="auto"/>
            </w:tcBorders>
            <w:vAlign w:val="bottom"/>
          </w:tcPr>
          <w:p w:rsidR="008610EF" w:rsidRPr="00FA5367" w:rsidRDefault="008610EF" w:rsidP="008E6245">
            <w:pPr>
              <w:rPr>
                <w:color w:val="000000"/>
                <w:sz w:val="18"/>
                <w:szCs w:val="18"/>
              </w:rPr>
            </w:pPr>
            <w:r w:rsidRPr="00FA5367">
              <w:rPr>
                <w:color w:val="000000"/>
                <w:sz w:val="18"/>
                <w:szCs w:val="18"/>
              </w:rPr>
              <w:t>Marčoková Mariana, doc. RNDr.</w:t>
            </w:r>
            <w:r>
              <w:rPr>
                <w:color w:val="000000"/>
                <w:sz w:val="18"/>
                <w:szCs w:val="18"/>
              </w:rPr>
              <w:t xml:space="preserve"> </w:t>
            </w:r>
            <w:r w:rsidRPr="00FA5367">
              <w:rPr>
                <w:color w:val="000000"/>
                <w:sz w:val="18"/>
                <w:szCs w:val="18"/>
              </w:rPr>
              <w:t>CSc.</w:t>
            </w:r>
          </w:p>
        </w:tc>
        <w:tc>
          <w:tcPr>
            <w:tcW w:w="1134" w:type="dxa"/>
            <w:tcBorders>
              <w:top w:val="nil"/>
              <w:left w:val="nil"/>
              <w:bottom w:val="single" w:sz="4" w:space="0" w:color="auto"/>
              <w:right w:val="single" w:sz="4" w:space="0" w:color="auto"/>
            </w:tcBorders>
            <w:noWrap/>
            <w:vAlign w:val="bottom"/>
          </w:tcPr>
          <w:p w:rsidR="008610EF" w:rsidRPr="000D36F4" w:rsidRDefault="008610EF" w:rsidP="008E6245">
            <w:pPr>
              <w:jc w:val="center"/>
              <w:rPr>
                <w:color w:val="000000"/>
                <w:sz w:val="18"/>
                <w:szCs w:val="18"/>
              </w:rPr>
            </w:pPr>
            <w:r>
              <w:rPr>
                <w:color w:val="000000"/>
                <w:sz w:val="18"/>
                <w:szCs w:val="18"/>
              </w:rPr>
              <w:t>2012-2014</w:t>
            </w:r>
          </w:p>
        </w:tc>
      </w:tr>
    </w:tbl>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Default="008610EF" w:rsidP="008610EF">
      <w:pPr>
        <w:rPr>
          <w:sz w:val="18"/>
          <w:szCs w:val="18"/>
        </w:rPr>
      </w:pPr>
    </w:p>
    <w:p w:rsidR="008610EF" w:rsidRPr="00BE2082" w:rsidRDefault="008610EF" w:rsidP="008610EF">
      <w:pPr>
        <w:rPr>
          <w:sz w:val="18"/>
          <w:szCs w:val="18"/>
        </w:rPr>
      </w:pPr>
    </w:p>
    <w:tbl>
      <w:tblPr>
        <w:tblW w:w="9498" w:type="dxa"/>
        <w:tblInd w:w="70" w:type="dxa"/>
        <w:tblLayout w:type="fixed"/>
        <w:tblCellMar>
          <w:left w:w="70" w:type="dxa"/>
          <w:right w:w="70" w:type="dxa"/>
        </w:tblCellMar>
        <w:tblLook w:val="00A0" w:firstRow="1" w:lastRow="0" w:firstColumn="1" w:lastColumn="0" w:noHBand="0" w:noVBand="0"/>
      </w:tblPr>
      <w:tblGrid>
        <w:gridCol w:w="1133"/>
        <w:gridCol w:w="1418"/>
        <w:gridCol w:w="4252"/>
        <w:gridCol w:w="1561"/>
        <w:gridCol w:w="1134"/>
      </w:tblGrid>
      <w:tr w:rsidR="008610EF" w:rsidRPr="00BE2082" w:rsidTr="008E6245">
        <w:trPr>
          <w:trHeight w:val="224"/>
          <w:tblHeader/>
        </w:trPr>
        <w:tc>
          <w:tcPr>
            <w:tcW w:w="9498" w:type="dxa"/>
            <w:gridSpan w:val="5"/>
            <w:tcBorders>
              <w:bottom w:val="single" w:sz="4" w:space="0" w:color="auto"/>
            </w:tcBorders>
            <w:vAlign w:val="center"/>
          </w:tcPr>
          <w:p w:rsidR="008610EF" w:rsidRPr="00BE2082" w:rsidRDefault="008610EF" w:rsidP="008E6245">
            <w:pPr>
              <w:rPr>
                <w:b/>
                <w:bCs/>
                <w:sz w:val="26"/>
                <w:szCs w:val="26"/>
              </w:rPr>
            </w:pPr>
            <w:r w:rsidRPr="00BE2082">
              <w:rPr>
                <w:b/>
                <w:bCs/>
                <w:sz w:val="26"/>
                <w:szCs w:val="26"/>
              </w:rPr>
              <w:lastRenderedPageBreak/>
              <w:t>APVV koordinácia projektov</w:t>
            </w:r>
          </w:p>
        </w:tc>
      </w:tr>
      <w:tr w:rsidR="008610EF" w:rsidRPr="00BE2082" w:rsidTr="008E6245">
        <w:trPr>
          <w:trHeight w:val="288"/>
          <w:tblHeader/>
        </w:trPr>
        <w:tc>
          <w:tcPr>
            <w:tcW w:w="1133" w:type="dxa"/>
            <w:tcBorders>
              <w:top w:val="single" w:sz="4" w:space="0" w:color="auto"/>
              <w:left w:val="single" w:sz="4" w:space="0" w:color="auto"/>
              <w:bottom w:val="single" w:sz="4" w:space="0" w:color="auto"/>
              <w:right w:val="single" w:sz="4" w:space="0" w:color="auto"/>
            </w:tcBorders>
            <w:vAlign w:val="center"/>
          </w:tcPr>
          <w:p w:rsidR="008610EF" w:rsidRPr="00BE2082" w:rsidRDefault="008610EF" w:rsidP="008E6245">
            <w:pPr>
              <w:jc w:val="center"/>
              <w:rPr>
                <w:bCs/>
                <w:sz w:val="20"/>
                <w:szCs w:val="20"/>
              </w:rPr>
            </w:pPr>
            <w:r w:rsidRPr="00BE2082">
              <w:rPr>
                <w:bCs/>
                <w:sz w:val="20"/>
                <w:szCs w:val="20"/>
              </w:rPr>
              <w:t>Pracovisko</w:t>
            </w:r>
          </w:p>
        </w:tc>
        <w:tc>
          <w:tcPr>
            <w:tcW w:w="1418" w:type="dxa"/>
            <w:tcBorders>
              <w:top w:val="single" w:sz="4" w:space="0" w:color="auto"/>
              <w:left w:val="nil"/>
              <w:bottom w:val="single" w:sz="4" w:space="0" w:color="auto"/>
              <w:right w:val="single" w:sz="4" w:space="0" w:color="auto"/>
            </w:tcBorders>
            <w:vAlign w:val="center"/>
          </w:tcPr>
          <w:p w:rsidR="008610EF" w:rsidRPr="00BE2082" w:rsidRDefault="008610EF" w:rsidP="008E6245">
            <w:pPr>
              <w:jc w:val="center"/>
              <w:rPr>
                <w:bCs/>
                <w:sz w:val="20"/>
                <w:szCs w:val="20"/>
              </w:rPr>
            </w:pPr>
            <w:r w:rsidRPr="00BE2082">
              <w:rPr>
                <w:bCs/>
                <w:sz w:val="20"/>
                <w:szCs w:val="20"/>
              </w:rPr>
              <w:t>Číslo</w:t>
            </w:r>
          </w:p>
        </w:tc>
        <w:tc>
          <w:tcPr>
            <w:tcW w:w="4252" w:type="dxa"/>
            <w:tcBorders>
              <w:top w:val="single" w:sz="4" w:space="0" w:color="auto"/>
              <w:left w:val="nil"/>
              <w:bottom w:val="single" w:sz="4" w:space="0" w:color="auto"/>
              <w:right w:val="single" w:sz="4" w:space="0" w:color="auto"/>
            </w:tcBorders>
            <w:vAlign w:val="center"/>
          </w:tcPr>
          <w:p w:rsidR="008610EF" w:rsidRPr="00BE2082" w:rsidRDefault="008610EF" w:rsidP="008E6245">
            <w:pPr>
              <w:rPr>
                <w:bCs/>
                <w:sz w:val="20"/>
                <w:szCs w:val="20"/>
              </w:rPr>
            </w:pPr>
            <w:r w:rsidRPr="00BE2082">
              <w:rPr>
                <w:bCs/>
                <w:sz w:val="20"/>
                <w:szCs w:val="20"/>
              </w:rPr>
              <w:t>Názov</w:t>
            </w:r>
          </w:p>
        </w:tc>
        <w:tc>
          <w:tcPr>
            <w:tcW w:w="1561" w:type="dxa"/>
            <w:tcBorders>
              <w:top w:val="single" w:sz="4" w:space="0" w:color="auto"/>
              <w:left w:val="nil"/>
              <w:bottom w:val="single" w:sz="4" w:space="0" w:color="auto"/>
              <w:right w:val="single" w:sz="4" w:space="0" w:color="auto"/>
            </w:tcBorders>
            <w:vAlign w:val="center"/>
          </w:tcPr>
          <w:p w:rsidR="008610EF" w:rsidRPr="00BE2082" w:rsidRDefault="008610EF" w:rsidP="008E6245">
            <w:pPr>
              <w:rPr>
                <w:bCs/>
                <w:sz w:val="20"/>
                <w:szCs w:val="20"/>
              </w:rPr>
            </w:pPr>
            <w:r w:rsidRPr="00BE2082">
              <w:rPr>
                <w:bCs/>
                <w:sz w:val="20"/>
                <w:szCs w:val="20"/>
              </w:rPr>
              <w:t>Zodpovedný riešiteľ</w:t>
            </w:r>
          </w:p>
        </w:tc>
        <w:tc>
          <w:tcPr>
            <w:tcW w:w="1134" w:type="dxa"/>
            <w:tcBorders>
              <w:top w:val="single" w:sz="4" w:space="0" w:color="auto"/>
              <w:left w:val="nil"/>
              <w:bottom w:val="single" w:sz="4" w:space="0" w:color="auto"/>
              <w:right w:val="single" w:sz="4" w:space="0" w:color="auto"/>
            </w:tcBorders>
            <w:vAlign w:val="center"/>
          </w:tcPr>
          <w:p w:rsidR="008610EF" w:rsidRPr="00BE2082" w:rsidRDefault="008610EF" w:rsidP="008E6245">
            <w:pPr>
              <w:jc w:val="center"/>
              <w:rPr>
                <w:bCs/>
                <w:sz w:val="20"/>
                <w:szCs w:val="20"/>
              </w:rPr>
            </w:pPr>
            <w:r w:rsidRPr="00BE2082">
              <w:rPr>
                <w:sz w:val="20"/>
                <w:szCs w:val="20"/>
              </w:rPr>
              <w:t>Roky riešenia</w:t>
            </w:r>
          </w:p>
        </w:tc>
      </w:tr>
      <w:tr w:rsidR="008610EF" w:rsidRPr="00B259FA" w:rsidTr="008E6245">
        <w:trPr>
          <w:trHeight w:val="323"/>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PEDAS</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DO7RP-0033-11</w:t>
            </w:r>
          </w:p>
        </w:tc>
        <w:tc>
          <w:tcPr>
            <w:tcW w:w="4252" w:type="dxa"/>
            <w:tcBorders>
              <w:top w:val="nil"/>
              <w:left w:val="nil"/>
              <w:bottom w:val="single" w:sz="4" w:space="0" w:color="auto"/>
              <w:right w:val="single" w:sz="4" w:space="0" w:color="auto"/>
            </w:tcBorders>
            <w:vAlign w:val="bottom"/>
          </w:tcPr>
          <w:p w:rsidR="008610EF" w:rsidRPr="00430AA3" w:rsidRDefault="008610EF" w:rsidP="008E6245">
            <w:pPr>
              <w:rPr>
                <w:sz w:val="18"/>
                <w:szCs w:val="18"/>
              </w:rPr>
            </w:pPr>
            <w:r>
              <w:rPr>
                <w:sz w:val="18"/>
                <w:szCs w:val="18"/>
              </w:rPr>
              <w:t>Modelovanie ľudského správania pre oblasť bezpečnostnej ochrany na letiskách</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Kazda Antonín, prof. Ing. PhD.</w:t>
            </w:r>
          </w:p>
        </w:tc>
        <w:tc>
          <w:tcPr>
            <w:tcW w:w="1134" w:type="dxa"/>
            <w:tcBorders>
              <w:top w:val="nil"/>
              <w:left w:val="nil"/>
              <w:bottom w:val="single" w:sz="4" w:space="0" w:color="auto"/>
              <w:right w:val="single" w:sz="4" w:space="0" w:color="auto"/>
            </w:tcBorders>
            <w:vAlign w:val="bottom"/>
          </w:tcPr>
          <w:p w:rsidR="008610EF" w:rsidRPr="00430AA3" w:rsidRDefault="008610EF" w:rsidP="008E6245">
            <w:pPr>
              <w:jc w:val="center"/>
              <w:rPr>
                <w:sz w:val="18"/>
                <w:szCs w:val="18"/>
              </w:rPr>
            </w:pPr>
            <w:r w:rsidRPr="00430AA3">
              <w:rPr>
                <w:sz w:val="18"/>
                <w:szCs w:val="18"/>
              </w:rPr>
              <w:t>201</w:t>
            </w:r>
            <w:r>
              <w:rPr>
                <w:sz w:val="18"/>
                <w:szCs w:val="18"/>
              </w:rPr>
              <w:t>4</w:t>
            </w:r>
          </w:p>
        </w:tc>
      </w:tr>
      <w:tr w:rsidR="008610EF" w:rsidRPr="00B259FA" w:rsidTr="008E6245">
        <w:trPr>
          <w:trHeight w:val="187"/>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SjF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APVV-0577-10</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Chladenie výkonových elektronick</w:t>
            </w:r>
            <w:r>
              <w:rPr>
                <w:color w:val="000000"/>
                <w:sz w:val="18"/>
                <w:szCs w:val="18"/>
              </w:rPr>
              <w:t>ých systémov pomocou chladiac.</w:t>
            </w:r>
            <w:r w:rsidRPr="00B259FA">
              <w:rPr>
                <w:color w:val="000000"/>
                <w:sz w:val="18"/>
                <w:szCs w:val="18"/>
              </w:rPr>
              <w:t xml:space="preserve"> obehov bez mechanických pohonov </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Malcho Milan, prof. RNDr.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sz w:val="18"/>
                <w:szCs w:val="18"/>
              </w:rPr>
            </w:pPr>
            <w:r w:rsidRPr="00B259FA">
              <w:rPr>
                <w:sz w:val="18"/>
                <w:szCs w:val="18"/>
              </w:rPr>
              <w:t>2011-2014</w:t>
            </w:r>
          </w:p>
        </w:tc>
      </w:tr>
      <w:tr w:rsidR="008610EF" w:rsidRPr="00B259FA" w:rsidTr="008E6245">
        <w:trPr>
          <w:trHeight w:val="334"/>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SjF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APVV-0842-11</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Simulátor ekvivalentného železničného prevádzkového zaťaženia na skúšobnom stave</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 xml:space="preserve">Gerlici Juraj, prof. Dr. Ing. </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sz w:val="18"/>
                <w:szCs w:val="18"/>
              </w:rPr>
            </w:pPr>
            <w:r w:rsidRPr="00B259FA">
              <w:rPr>
                <w:sz w:val="18"/>
                <w:szCs w:val="18"/>
              </w:rPr>
              <w:t>2012-2014</w:t>
            </w:r>
          </w:p>
        </w:tc>
      </w:tr>
      <w:tr w:rsidR="008610EF" w:rsidRPr="00B259FA" w:rsidTr="008E6245">
        <w:trPr>
          <w:trHeight w:val="482"/>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SjF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APVV-0419-11</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Adaptácia moderných výpočtovo-simulačných metód do oblasti vývoja valivých ložísk a ich verifikácia v reálnych podmienkach</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Medvecký Štefan, prof.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sz w:val="18"/>
                <w:szCs w:val="18"/>
              </w:rPr>
            </w:pPr>
            <w:r w:rsidRPr="00B259FA">
              <w:rPr>
                <w:sz w:val="18"/>
                <w:szCs w:val="18"/>
              </w:rPr>
              <w:t>2012-2014</w:t>
            </w:r>
          </w:p>
        </w:tc>
      </w:tr>
      <w:tr w:rsidR="008610EF" w:rsidRPr="00B259FA" w:rsidTr="008E6245">
        <w:trPr>
          <w:trHeight w:val="122"/>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SjF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APVV-0458-11</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Riešenie problematiky nízkotaviteľných popolovín pri spaľovaní biomasy</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Jandačka Jozef, prof.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2012-2014</w:t>
            </w:r>
          </w:p>
        </w:tc>
      </w:tr>
      <w:tr w:rsidR="008610EF" w:rsidRPr="00B259FA" w:rsidTr="008E6245">
        <w:trPr>
          <w:trHeight w:val="412"/>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SjF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SK-RO_0008-12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Rezonančná ultrazvuková spektroskopia - aplikácia na nedeštruktívne testovanie biomedicínskych náhrad</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Nový František,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2013-2014</w:t>
            </w:r>
          </w:p>
        </w:tc>
      </w:tr>
      <w:tr w:rsidR="008610EF" w:rsidRPr="00B259FA" w:rsidTr="008E6245">
        <w:trPr>
          <w:trHeight w:val="559"/>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SjF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SK-PL_0030-12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Implementácia 3D technológií v prostredí virtuálnej reality v rámci rozvoja konceptu Pokrokového priemyselného inžinierstva</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Krajčovič Martin, doc.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2013-2014</w:t>
            </w:r>
          </w:p>
        </w:tc>
      </w:tr>
      <w:tr w:rsidR="008610EF" w:rsidRPr="00B259FA" w:rsidTr="008E6245">
        <w:trPr>
          <w:trHeight w:val="363"/>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SjF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SK-PL_0034-12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Výskum tribologických vlastností elektroiskrovo deponovaných povlakov</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Bronček Jozef, doc.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2013-2014</w:t>
            </w:r>
          </w:p>
        </w:tc>
      </w:tr>
      <w:tr w:rsidR="008610EF" w:rsidRPr="00B259FA" w:rsidTr="008E6245">
        <w:trPr>
          <w:trHeight w:val="206"/>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SjF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SK-PL_0083-12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Výpočtová náuka o materiáli, povrchové a výrobné inžinierstvo</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Palček Peter, prof.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2013-2014</w:t>
            </w:r>
          </w:p>
        </w:tc>
      </w:tr>
      <w:tr w:rsidR="008610EF" w:rsidRPr="00B259FA" w:rsidTr="008E6245">
        <w:trPr>
          <w:trHeight w:val="212"/>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SjF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APVV-0736-12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Degradácia kompozitných konštrukcií vystužených vláknami pri cyklickom zaťažení</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Dekýš Vladimír, doc. Ing. CSc.</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2013-2015</w:t>
            </w:r>
          </w:p>
        </w:tc>
      </w:tr>
      <w:tr w:rsidR="008610EF" w:rsidRPr="00B259FA" w:rsidTr="008E6245">
        <w:trPr>
          <w:trHeight w:val="204"/>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SjF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SK-CN-0002-12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Tvorba nanoštruktúr v hliníkových a horčíkových zliatinách intenzívnou plastickou deformáciou</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Donič Tibor, doc. Ing. CSc.</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2013-2014</w:t>
            </w:r>
          </w:p>
        </w:tc>
      </w:tr>
      <w:tr w:rsidR="008610EF" w:rsidRPr="00B259FA" w:rsidTr="008E6245">
        <w:trPr>
          <w:trHeight w:val="520"/>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EF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APVV-0349-10</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Smerom k využitiu skutočného potenciálu elektromagnetických indukčných metód v nedeštruktívnom monitorovaní vodivých štruktúr</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Janoušek Ladislav, doc.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2011-2014</w:t>
            </w:r>
          </w:p>
        </w:tc>
      </w:tr>
      <w:tr w:rsidR="008610EF" w:rsidRPr="00B259FA" w:rsidTr="008E6245">
        <w:trPr>
          <w:trHeight w:val="316"/>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EF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APVV-0703-10</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Analýza a diagnostické merania výkonových transformátorov metódou SFRA</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Michalík Ján, prof.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2011-2014</w:t>
            </w:r>
          </w:p>
        </w:tc>
      </w:tr>
      <w:tr w:rsidR="008610EF" w:rsidRPr="00B259FA" w:rsidTr="008E6245">
        <w:trPr>
          <w:trHeight w:val="437"/>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EF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SK-RO_0011-12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Zlepšenie diagnostiky čiastočne vodivých defektov v nedeštruktívnom vyšetrovaní materiálov pomocou vírivých prúdov</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Janoušek Ladislav, doc.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2013-2014</w:t>
            </w:r>
          </w:p>
        </w:tc>
      </w:tr>
      <w:tr w:rsidR="008610EF" w:rsidRPr="00B259FA" w:rsidTr="008E6245">
        <w:trPr>
          <w:trHeight w:val="234"/>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EF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SK-RO_0028-12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Analýza vlastností spínaného reluktančného motora v automobilových aplikáciách</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Rafajdus Pavol, doc.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2013-2014</w:t>
            </w:r>
          </w:p>
        </w:tc>
      </w:tr>
      <w:tr w:rsidR="008610EF" w:rsidRPr="00B259FA" w:rsidTr="008E6245">
        <w:trPr>
          <w:trHeight w:val="468"/>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EF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APVV-0025-12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Predchádzanie vplyvu stochastických mechanizmov vo vysokorýchlostných plne optických sieťach</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Műllerová Jarmila, doc. RNDr.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2013-2015</w:t>
            </w:r>
          </w:p>
        </w:tc>
      </w:tr>
      <w:tr w:rsidR="008610EF" w:rsidRPr="00B259FA" w:rsidTr="008E6245">
        <w:trPr>
          <w:trHeight w:val="176"/>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EF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APVV-0395-12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Fotonické štruktúry pre integrovanú optoelektroniku</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Pudiš Dušan, doc.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2013-2015</w:t>
            </w:r>
          </w:p>
        </w:tc>
      </w:tr>
      <w:tr w:rsidR="008610EF" w:rsidRPr="00B259FA" w:rsidTr="008E6245">
        <w:trPr>
          <w:trHeight w:val="466"/>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EF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APVV-0314-12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Výskum a vývoj novej generácie napájacích zdrojov na báze meničov s vysokou výkonovou hustotou, vysokou účinnosťou, nízkym EMI a cirkulačnou energiou</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Dobrucký Branislav, prof.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2013-2015</w:t>
            </w:r>
          </w:p>
        </w:tc>
      </w:tr>
      <w:tr w:rsidR="008610EF" w:rsidRPr="00B259FA" w:rsidTr="008E6245">
        <w:trPr>
          <w:trHeight w:val="504"/>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EF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APVV-0433-12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Výskum a Vývoj Inteligentného Systému pre Bezdrôtový Prenos Elektrickej Energie v Elektromobilitných Aplikáciách</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Špánik Pavol, prof.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2013-2015</w:t>
            </w:r>
          </w:p>
        </w:tc>
      </w:tr>
      <w:tr w:rsidR="008610EF" w:rsidRPr="00B259FA" w:rsidTr="008E6245">
        <w:trPr>
          <w:trHeight w:val="271"/>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SvF</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APVV-0106-11</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Metodika komplexného hodnotenia existujúcich mostov</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 xml:space="preserve">Vičan Josef, </w:t>
            </w:r>
            <w:r>
              <w:rPr>
                <w:color w:val="000000"/>
                <w:sz w:val="18"/>
                <w:szCs w:val="18"/>
              </w:rPr>
              <w:t xml:space="preserve"> </w:t>
            </w:r>
            <w:r w:rsidRPr="00B259FA">
              <w:rPr>
                <w:color w:val="000000"/>
                <w:sz w:val="18"/>
                <w:szCs w:val="18"/>
              </w:rPr>
              <w:t>prof.</w:t>
            </w:r>
            <w:r>
              <w:rPr>
                <w:color w:val="000000"/>
                <w:sz w:val="18"/>
                <w:szCs w:val="18"/>
              </w:rPr>
              <w:t xml:space="preserve"> </w:t>
            </w:r>
            <w:r w:rsidRPr="00B259FA">
              <w:rPr>
                <w:color w:val="000000"/>
                <w:sz w:val="18"/>
                <w:szCs w:val="18"/>
              </w:rPr>
              <w:t>Ing.</w:t>
            </w:r>
            <w:r>
              <w:rPr>
                <w:color w:val="000000"/>
                <w:sz w:val="18"/>
                <w:szCs w:val="18"/>
              </w:rPr>
              <w:t xml:space="preserve"> </w:t>
            </w:r>
            <w:r w:rsidRPr="00B259FA">
              <w:rPr>
                <w:color w:val="000000"/>
                <w:sz w:val="18"/>
                <w:szCs w:val="18"/>
              </w:rPr>
              <w:t>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2012-2014</w:t>
            </w:r>
          </w:p>
        </w:tc>
      </w:tr>
      <w:tr w:rsidR="008610EF" w:rsidRPr="00B259FA" w:rsidTr="008E6245">
        <w:trPr>
          <w:trHeight w:val="276"/>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FRI</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APVV-0441-11</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Optimalizácia mikrofluidických zariadení pre biomedicínske aplikácie</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Cimrák Ivan, Mgr.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2012-2014</w:t>
            </w:r>
          </w:p>
        </w:tc>
      </w:tr>
      <w:tr w:rsidR="008610EF" w:rsidRPr="00B259FA" w:rsidTr="008E6245">
        <w:trPr>
          <w:trHeight w:val="268"/>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FRI</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APVV-0760-11</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Navrhovanie férových obslužných systémov na dopravných sieťach</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Janáček Jaroslav, prof.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2012-2014</w:t>
            </w:r>
          </w:p>
        </w:tc>
      </w:tr>
      <w:tr w:rsidR="008610EF" w:rsidRPr="00B259FA" w:rsidTr="008E6245">
        <w:trPr>
          <w:trHeight w:val="274"/>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FRI</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SK-PL_0023-12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Systémy pre podporu medicínskych rozhodovanej</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Zaitseva Elena, doc.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2013-2014</w:t>
            </w:r>
          </w:p>
        </w:tc>
      </w:tr>
      <w:tr w:rsidR="008610EF" w:rsidRPr="00B259FA" w:rsidTr="008E6245">
        <w:trPr>
          <w:trHeight w:val="425"/>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FBI</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APVV-0043-10</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Komplexný model posudzovania rizík priemyselných procesov</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Hollá Katarína,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2011-2014</w:t>
            </w:r>
          </w:p>
        </w:tc>
      </w:tr>
      <w:tr w:rsidR="008610EF" w:rsidRPr="00B259FA" w:rsidTr="008E6245">
        <w:trPr>
          <w:trHeight w:val="53"/>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FBI</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APVV-0471-10</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Ochrana kritickej infraštruktúry v sektore doprava</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Šimák Ladislav, prof.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2011-2014</w:t>
            </w:r>
          </w:p>
        </w:tc>
      </w:tr>
      <w:tr w:rsidR="008610EF" w:rsidRPr="00B259FA" w:rsidTr="008E6245">
        <w:trPr>
          <w:trHeight w:val="53"/>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FBI</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APVV-0727-12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Model hodnotenia ekonomickej efektívnosti protipožiarnych opatrení</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Klučka Jozef, doc. 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2013-2015</w:t>
            </w:r>
          </w:p>
        </w:tc>
      </w:tr>
      <w:tr w:rsidR="008610EF" w:rsidRPr="00B259FA" w:rsidTr="008E6245">
        <w:trPr>
          <w:cantSplit/>
          <w:trHeight w:val="53"/>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FBI</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DO7RP-0025-12</w:t>
            </w:r>
          </w:p>
        </w:tc>
        <w:tc>
          <w:tcPr>
            <w:tcW w:w="4252" w:type="dxa"/>
            <w:tcBorders>
              <w:top w:val="nil"/>
              <w:left w:val="nil"/>
              <w:bottom w:val="single" w:sz="4" w:space="0" w:color="auto"/>
              <w:right w:val="single" w:sz="4" w:space="0" w:color="auto"/>
            </w:tcBorders>
            <w:vAlign w:val="bottom"/>
          </w:tcPr>
          <w:p w:rsidR="008610EF" w:rsidRPr="00430AA3" w:rsidRDefault="008610EF" w:rsidP="008E6245">
            <w:pPr>
              <w:rPr>
                <w:sz w:val="18"/>
                <w:szCs w:val="18"/>
              </w:rPr>
            </w:pPr>
            <w:r>
              <w:rPr>
                <w:sz w:val="18"/>
                <w:szCs w:val="18"/>
              </w:rPr>
              <w:t>Komplexná obnova zameraná na spoločnosť</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Ristvej Jozef, doc.</w:t>
            </w:r>
            <w:r>
              <w:rPr>
                <w:color w:val="000000"/>
                <w:sz w:val="18"/>
                <w:szCs w:val="18"/>
              </w:rPr>
              <w:t xml:space="preserve"> </w:t>
            </w:r>
            <w:r w:rsidRPr="00B259FA">
              <w:rPr>
                <w:color w:val="000000"/>
                <w:sz w:val="18"/>
                <w:szCs w:val="18"/>
              </w:rPr>
              <w:t>Ing. PhD.</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Pr>
                <w:color w:val="000000"/>
                <w:sz w:val="18"/>
                <w:szCs w:val="18"/>
              </w:rPr>
              <w:t>2014</w:t>
            </w:r>
          </w:p>
        </w:tc>
      </w:tr>
      <w:tr w:rsidR="008610EF" w:rsidRPr="00B259FA" w:rsidTr="008E6245">
        <w:trPr>
          <w:trHeight w:val="192"/>
        </w:trPr>
        <w:tc>
          <w:tcPr>
            <w:tcW w:w="1133" w:type="dxa"/>
            <w:tcBorders>
              <w:top w:val="nil"/>
              <w:left w:val="single" w:sz="4" w:space="0" w:color="auto"/>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VUVB</w:t>
            </w:r>
          </w:p>
        </w:tc>
        <w:tc>
          <w:tcPr>
            <w:tcW w:w="1418"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APVV-0380-12</w:t>
            </w:r>
          </w:p>
        </w:tc>
        <w:tc>
          <w:tcPr>
            <w:tcW w:w="4252"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Vegetácia alpínskeho pásma ako indikátor kontaminácie životného prostredia</w:t>
            </w:r>
          </w:p>
        </w:tc>
        <w:tc>
          <w:tcPr>
            <w:tcW w:w="1561" w:type="dxa"/>
            <w:tcBorders>
              <w:top w:val="nil"/>
              <w:left w:val="nil"/>
              <w:bottom w:val="single" w:sz="4" w:space="0" w:color="auto"/>
              <w:right w:val="single" w:sz="4" w:space="0" w:color="auto"/>
            </w:tcBorders>
            <w:vAlign w:val="bottom"/>
          </w:tcPr>
          <w:p w:rsidR="008610EF" w:rsidRPr="00B259FA" w:rsidRDefault="008610EF" w:rsidP="008E6245">
            <w:pPr>
              <w:rPr>
                <w:color w:val="000000"/>
                <w:sz w:val="18"/>
                <w:szCs w:val="18"/>
              </w:rPr>
            </w:pPr>
            <w:r w:rsidRPr="00B259FA">
              <w:rPr>
                <w:color w:val="000000"/>
                <w:sz w:val="18"/>
                <w:szCs w:val="18"/>
              </w:rPr>
              <w:t>Janiga Marián, doc. RNDr. CSc.</w:t>
            </w:r>
          </w:p>
        </w:tc>
        <w:tc>
          <w:tcPr>
            <w:tcW w:w="1134" w:type="dxa"/>
            <w:tcBorders>
              <w:top w:val="nil"/>
              <w:left w:val="nil"/>
              <w:bottom w:val="single" w:sz="4" w:space="0" w:color="auto"/>
              <w:right w:val="single" w:sz="4" w:space="0" w:color="auto"/>
            </w:tcBorders>
            <w:vAlign w:val="bottom"/>
          </w:tcPr>
          <w:p w:rsidR="008610EF" w:rsidRPr="00B259FA" w:rsidRDefault="008610EF" w:rsidP="008E6245">
            <w:pPr>
              <w:jc w:val="center"/>
              <w:rPr>
                <w:color w:val="000000"/>
                <w:sz w:val="18"/>
                <w:szCs w:val="18"/>
              </w:rPr>
            </w:pPr>
            <w:r w:rsidRPr="00B259FA">
              <w:rPr>
                <w:color w:val="000000"/>
                <w:sz w:val="18"/>
                <w:szCs w:val="18"/>
              </w:rPr>
              <w:t>2013-2015</w:t>
            </w:r>
          </w:p>
        </w:tc>
      </w:tr>
    </w:tbl>
    <w:p w:rsidR="008610EF" w:rsidRDefault="008610EF" w:rsidP="008610EF">
      <w:pPr>
        <w:rPr>
          <w:b/>
          <w:bCs/>
          <w:color w:val="000000"/>
          <w:sz w:val="26"/>
          <w:szCs w:val="26"/>
        </w:rPr>
        <w:sectPr w:rsidR="008610EF" w:rsidSect="002E174C">
          <w:pgSz w:w="11906" w:h="16838"/>
          <w:pgMar w:top="1418" w:right="1418" w:bottom="1418" w:left="1418" w:header="709" w:footer="709" w:gutter="0"/>
          <w:cols w:space="708"/>
          <w:docGrid w:linePitch="360"/>
        </w:sectPr>
      </w:pPr>
    </w:p>
    <w:tbl>
      <w:tblPr>
        <w:tblW w:w="9498" w:type="dxa"/>
        <w:tblInd w:w="70" w:type="dxa"/>
        <w:tblLayout w:type="fixed"/>
        <w:tblCellMar>
          <w:left w:w="70" w:type="dxa"/>
          <w:right w:w="70" w:type="dxa"/>
        </w:tblCellMar>
        <w:tblLook w:val="00A0" w:firstRow="1" w:lastRow="0" w:firstColumn="1" w:lastColumn="0" w:noHBand="0" w:noVBand="0"/>
      </w:tblPr>
      <w:tblGrid>
        <w:gridCol w:w="1133"/>
        <w:gridCol w:w="1134"/>
        <w:gridCol w:w="1134"/>
        <w:gridCol w:w="3544"/>
        <w:gridCol w:w="1419"/>
        <w:gridCol w:w="1134"/>
      </w:tblGrid>
      <w:tr w:rsidR="008610EF" w:rsidRPr="00BE2082" w:rsidTr="008E6245">
        <w:trPr>
          <w:trHeight w:val="217"/>
        </w:trPr>
        <w:tc>
          <w:tcPr>
            <w:tcW w:w="9498" w:type="dxa"/>
            <w:gridSpan w:val="6"/>
            <w:tcBorders>
              <w:top w:val="nil"/>
              <w:left w:val="nil"/>
              <w:bottom w:val="nil"/>
              <w:right w:val="nil"/>
            </w:tcBorders>
          </w:tcPr>
          <w:p w:rsidR="008610EF" w:rsidRPr="00BE2082" w:rsidRDefault="008610EF" w:rsidP="008E6245">
            <w:pPr>
              <w:rPr>
                <w:color w:val="000000"/>
                <w:sz w:val="26"/>
                <w:szCs w:val="26"/>
              </w:rPr>
            </w:pPr>
            <w:r w:rsidRPr="00BE2082">
              <w:rPr>
                <w:b/>
                <w:bCs/>
                <w:color w:val="000000"/>
                <w:sz w:val="26"/>
                <w:szCs w:val="26"/>
              </w:rPr>
              <w:lastRenderedPageBreak/>
              <w:t>APVV participácia na riešení projektov</w:t>
            </w:r>
          </w:p>
        </w:tc>
      </w:tr>
      <w:tr w:rsidR="008610EF" w:rsidRPr="00E07CA8" w:rsidTr="008E6245">
        <w:trPr>
          <w:trHeight w:val="345"/>
        </w:trPr>
        <w:tc>
          <w:tcPr>
            <w:tcW w:w="1133" w:type="dxa"/>
            <w:tcBorders>
              <w:top w:val="single" w:sz="4" w:space="0" w:color="auto"/>
              <w:left w:val="single" w:sz="4" w:space="0" w:color="auto"/>
              <w:bottom w:val="single" w:sz="4" w:space="0" w:color="auto"/>
              <w:right w:val="single" w:sz="4" w:space="0" w:color="auto"/>
            </w:tcBorders>
            <w:vAlign w:val="center"/>
          </w:tcPr>
          <w:p w:rsidR="008610EF" w:rsidRPr="00E07CA8" w:rsidRDefault="008610EF" w:rsidP="008E6245">
            <w:pPr>
              <w:jc w:val="center"/>
              <w:rPr>
                <w:bCs/>
                <w:sz w:val="18"/>
                <w:szCs w:val="18"/>
              </w:rPr>
            </w:pPr>
            <w:r w:rsidRPr="00E07CA8">
              <w:rPr>
                <w:bCs/>
                <w:sz w:val="18"/>
                <w:szCs w:val="18"/>
              </w:rPr>
              <w:t>Pracovisko</w:t>
            </w:r>
          </w:p>
        </w:tc>
        <w:tc>
          <w:tcPr>
            <w:tcW w:w="1134" w:type="dxa"/>
            <w:tcBorders>
              <w:top w:val="single" w:sz="4" w:space="0" w:color="auto"/>
              <w:left w:val="nil"/>
              <w:bottom w:val="single" w:sz="4" w:space="0" w:color="auto"/>
              <w:right w:val="single" w:sz="4" w:space="0" w:color="auto"/>
            </w:tcBorders>
            <w:vAlign w:val="center"/>
          </w:tcPr>
          <w:p w:rsidR="008610EF" w:rsidRPr="00E07CA8" w:rsidRDefault="008610EF" w:rsidP="008E6245">
            <w:pPr>
              <w:jc w:val="center"/>
              <w:rPr>
                <w:bCs/>
                <w:sz w:val="18"/>
                <w:szCs w:val="18"/>
              </w:rPr>
            </w:pPr>
            <w:r w:rsidRPr="00E07CA8">
              <w:rPr>
                <w:bCs/>
                <w:sz w:val="18"/>
                <w:szCs w:val="18"/>
              </w:rPr>
              <w:t>Koordinátor</w:t>
            </w:r>
          </w:p>
        </w:tc>
        <w:tc>
          <w:tcPr>
            <w:tcW w:w="1134" w:type="dxa"/>
            <w:tcBorders>
              <w:top w:val="single" w:sz="4" w:space="0" w:color="auto"/>
              <w:left w:val="single" w:sz="4" w:space="0" w:color="auto"/>
              <w:bottom w:val="single" w:sz="4" w:space="0" w:color="auto"/>
              <w:right w:val="single" w:sz="4" w:space="0" w:color="auto"/>
            </w:tcBorders>
            <w:vAlign w:val="center"/>
          </w:tcPr>
          <w:p w:rsidR="008610EF" w:rsidRPr="00E07CA8" w:rsidRDefault="008610EF" w:rsidP="008E6245">
            <w:pPr>
              <w:jc w:val="center"/>
              <w:rPr>
                <w:bCs/>
                <w:sz w:val="18"/>
                <w:szCs w:val="18"/>
              </w:rPr>
            </w:pPr>
            <w:r w:rsidRPr="00E07CA8">
              <w:rPr>
                <w:bCs/>
                <w:sz w:val="18"/>
                <w:szCs w:val="18"/>
              </w:rPr>
              <w:t>Číslo</w:t>
            </w:r>
          </w:p>
        </w:tc>
        <w:tc>
          <w:tcPr>
            <w:tcW w:w="3544" w:type="dxa"/>
            <w:tcBorders>
              <w:top w:val="single" w:sz="4" w:space="0" w:color="auto"/>
              <w:left w:val="nil"/>
              <w:bottom w:val="single" w:sz="4" w:space="0" w:color="auto"/>
              <w:right w:val="single" w:sz="4" w:space="0" w:color="auto"/>
            </w:tcBorders>
            <w:vAlign w:val="center"/>
          </w:tcPr>
          <w:p w:rsidR="008610EF" w:rsidRPr="00E07CA8" w:rsidRDefault="008610EF" w:rsidP="008E6245">
            <w:pPr>
              <w:rPr>
                <w:bCs/>
                <w:sz w:val="18"/>
                <w:szCs w:val="18"/>
              </w:rPr>
            </w:pPr>
            <w:r w:rsidRPr="00E07CA8">
              <w:rPr>
                <w:bCs/>
                <w:sz w:val="18"/>
                <w:szCs w:val="18"/>
              </w:rPr>
              <w:t xml:space="preserve">Názov </w:t>
            </w:r>
          </w:p>
        </w:tc>
        <w:tc>
          <w:tcPr>
            <w:tcW w:w="1419" w:type="dxa"/>
            <w:tcBorders>
              <w:top w:val="single" w:sz="4" w:space="0" w:color="auto"/>
              <w:left w:val="nil"/>
              <w:bottom w:val="single" w:sz="4" w:space="0" w:color="auto"/>
              <w:right w:val="single" w:sz="4" w:space="0" w:color="auto"/>
            </w:tcBorders>
            <w:vAlign w:val="center"/>
          </w:tcPr>
          <w:p w:rsidR="008610EF" w:rsidRPr="00E07CA8" w:rsidRDefault="008610EF" w:rsidP="008E6245">
            <w:pPr>
              <w:rPr>
                <w:bCs/>
                <w:sz w:val="18"/>
                <w:szCs w:val="18"/>
              </w:rPr>
            </w:pPr>
            <w:r w:rsidRPr="00E07CA8">
              <w:rPr>
                <w:bCs/>
                <w:sz w:val="18"/>
                <w:szCs w:val="18"/>
              </w:rPr>
              <w:t>Zodpovedný riešiteľ</w:t>
            </w:r>
          </w:p>
        </w:tc>
        <w:tc>
          <w:tcPr>
            <w:tcW w:w="1134" w:type="dxa"/>
            <w:tcBorders>
              <w:top w:val="single" w:sz="4" w:space="0" w:color="auto"/>
              <w:left w:val="nil"/>
              <w:bottom w:val="single" w:sz="4" w:space="0" w:color="auto"/>
              <w:right w:val="single" w:sz="4" w:space="0" w:color="auto"/>
            </w:tcBorders>
            <w:vAlign w:val="center"/>
          </w:tcPr>
          <w:p w:rsidR="008610EF" w:rsidRPr="00E07CA8" w:rsidRDefault="008610EF" w:rsidP="008E6245">
            <w:pPr>
              <w:jc w:val="center"/>
              <w:rPr>
                <w:bCs/>
                <w:sz w:val="18"/>
                <w:szCs w:val="18"/>
              </w:rPr>
            </w:pPr>
            <w:r w:rsidRPr="00E07CA8">
              <w:rPr>
                <w:sz w:val="18"/>
                <w:szCs w:val="18"/>
              </w:rPr>
              <w:t>Roky riešenia</w:t>
            </w:r>
          </w:p>
        </w:tc>
      </w:tr>
      <w:tr w:rsidR="008610EF" w:rsidRPr="00AF4A67" w:rsidTr="008E6245">
        <w:trPr>
          <w:trHeight w:val="422"/>
        </w:trPr>
        <w:tc>
          <w:tcPr>
            <w:tcW w:w="1133" w:type="dxa"/>
            <w:tcBorders>
              <w:top w:val="single" w:sz="4" w:space="0" w:color="auto"/>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PEDAS</w:t>
            </w:r>
          </w:p>
        </w:tc>
        <w:tc>
          <w:tcPr>
            <w:tcW w:w="1134"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EU Bratislava</w:t>
            </w:r>
          </w:p>
        </w:tc>
        <w:tc>
          <w:tcPr>
            <w:tcW w:w="1134" w:type="dxa"/>
            <w:tcBorders>
              <w:top w:val="single" w:sz="4" w:space="0" w:color="auto"/>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APVV-0101</w:t>
            </w:r>
            <w:r>
              <w:rPr>
                <w:color w:val="000000"/>
                <w:sz w:val="18"/>
                <w:szCs w:val="18"/>
              </w:rPr>
              <w:t>-</w:t>
            </w:r>
            <w:r w:rsidRPr="00AF4A67">
              <w:rPr>
                <w:color w:val="000000"/>
                <w:sz w:val="18"/>
                <w:szCs w:val="18"/>
              </w:rPr>
              <w:t xml:space="preserve"> 10</w:t>
            </w:r>
          </w:p>
        </w:tc>
        <w:tc>
          <w:tcPr>
            <w:tcW w:w="3544"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Kreatívna ekonomika - národohospodárske a regionálne podmienky a stimuly</w:t>
            </w:r>
          </w:p>
        </w:tc>
        <w:tc>
          <w:tcPr>
            <w:tcW w:w="1419"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Rostašová Mária, prof. Ing. PhD.</w:t>
            </w:r>
          </w:p>
        </w:tc>
        <w:tc>
          <w:tcPr>
            <w:tcW w:w="1134" w:type="dxa"/>
            <w:tcBorders>
              <w:top w:val="single" w:sz="4" w:space="0" w:color="auto"/>
              <w:left w:val="nil"/>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2011-2014</w:t>
            </w:r>
          </w:p>
        </w:tc>
      </w:tr>
      <w:tr w:rsidR="008610EF" w:rsidRPr="00AF4A67" w:rsidTr="008E6245">
        <w:trPr>
          <w:trHeight w:val="501"/>
        </w:trPr>
        <w:tc>
          <w:tcPr>
            <w:tcW w:w="1133" w:type="dxa"/>
            <w:tcBorders>
              <w:top w:val="nil"/>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SjF</w:t>
            </w:r>
          </w:p>
        </w:tc>
        <w:tc>
          <w:tcPr>
            <w:tcW w:w="1134"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CEIT SK</w:t>
            </w:r>
            <w:r>
              <w:rPr>
                <w:color w:val="000000"/>
                <w:sz w:val="18"/>
                <w:szCs w:val="18"/>
              </w:rPr>
              <w:t xml:space="preserve"> s.r.o.</w:t>
            </w:r>
          </w:p>
        </w:tc>
        <w:tc>
          <w:tcPr>
            <w:tcW w:w="1134" w:type="dxa"/>
            <w:tcBorders>
              <w:top w:val="nil"/>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APVV-0615-10</w:t>
            </w:r>
          </w:p>
        </w:tc>
        <w:tc>
          <w:tcPr>
            <w:tcW w:w="3544" w:type="dxa"/>
            <w:tcBorders>
              <w:top w:val="nil"/>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Výskum nových foriem projektovania výrob</w:t>
            </w:r>
            <w:r>
              <w:rPr>
                <w:color w:val="000000"/>
                <w:sz w:val="18"/>
                <w:szCs w:val="18"/>
              </w:rPr>
              <w:t xml:space="preserve">. </w:t>
            </w:r>
            <w:r w:rsidRPr="00AF4A67">
              <w:rPr>
                <w:color w:val="000000"/>
                <w:sz w:val="18"/>
                <w:szCs w:val="18"/>
              </w:rPr>
              <w:t xml:space="preserve">a logistických systémov v podmienkach konceptu </w:t>
            </w:r>
            <w:r>
              <w:rPr>
                <w:color w:val="000000"/>
                <w:sz w:val="18"/>
                <w:szCs w:val="18"/>
              </w:rPr>
              <w:t>DP</w:t>
            </w:r>
            <w:r w:rsidRPr="00AF4A67">
              <w:rPr>
                <w:color w:val="000000"/>
                <w:sz w:val="18"/>
                <w:szCs w:val="18"/>
              </w:rPr>
              <w:t xml:space="preserve"> s využitím rozšírenej reality</w:t>
            </w:r>
          </w:p>
        </w:tc>
        <w:tc>
          <w:tcPr>
            <w:tcW w:w="1419" w:type="dxa"/>
            <w:tcBorders>
              <w:top w:val="nil"/>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Krajčovič Martin, doc. Ing. PhD.</w:t>
            </w:r>
          </w:p>
        </w:tc>
        <w:tc>
          <w:tcPr>
            <w:tcW w:w="1134" w:type="dxa"/>
            <w:tcBorders>
              <w:top w:val="nil"/>
              <w:left w:val="nil"/>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2011-2014</w:t>
            </w:r>
          </w:p>
        </w:tc>
      </w:tr>
      <w:tr w:rsidR="008610EF" w:rsidRPr="00AF4A67" w:rsidTr="008E6245">
        <w:trPr>
          <w:trHeight w:val="366"/>
        </w:trPr>
        <w:tc>
          <w:tcPr>
            <w:tcW w:w="1133" w:type="dxa"/>
            <w:tcBorders>
              <w:top w:val="nil"/>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SjF</w:t>
            </w:r>
          </w:p>
        </w:tc>
        <w:tc>
          <w:tcPr>
            <w:tcW w:w="1134"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Slov.</w:t>
            </w:r>
            <w:r>
              <w:rPr>
                <w:color w:val="000000"/>
                <w:sz w:val="18"/>
                <w:szCs w:val="18"/>
              </w:rPr>
              <w:t xml:space="preserve"> </w:t>
            </w:r>
            <w:r w:rsidRPr="00AF4A67">
              <w:rPr>
                <w:color w:val="000000"/>
                <w:sz w:val="18"/>
                <w:szCs w:val="18"/>
              </w:rPr>
              <w:t>leg</w:t>
            </w:r>
            <w:r>
              <w:rPr>
                <w:color w:val="000000"/>
                <w:sz w:val="18"/>
                <w:szCs w:val="18"/>
              </w:rPr>
              <w:t>.</w:t>
            </w:r>
            <w:r w:rsidRPr="00AF4A67">
              <w:rPr>
                <w:color w:val="000000"/>
                <w:sz w:val="18"/>
                <w:szCs w:val="18"/>
              </w:rPr>
              <w:t xml:space="preserve"> metrol.  Bratislava</w:t>
            </w:r>
          </w:p>
        </w:tc>
        <w:tc>
          <w:tcPr>
            <w:tcW w:w="1134" w:type="dxa"/>
            <w:tcBorders>
              <w:top w:val="nil"/>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APVV-0461-11</w:t>
            </w:r>
          </w:p>
        </w:tc>
        <w:tc>
          <w:tcPr>
            <w:tcW w:w="3544" w:type="dxa"/>
            <w:tcBorders>
              <w:top w:val="nil"/>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Výskum a vývoj nových technológií etalonáže a kalibrácie meracích prístrojov a zariadení preitoku a objemu kvapalných uhľovodíkov</w:t>
            </w:r>
          </w:p>
        </w:tc>
        <w:tc>
          <w:tcPr>
            <w:tcW w:w="1419" w:type="dxa"/>
            <w:tcBorders>
              <w:top w:val="nil"/>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Kučera Ľuboš, prof.</w:t>
            </w:r>
            <w:r>
              <w:rPr>
                <w:color w:val="000000"/>
                <w:sz w:val="18"/>
                <w:szCs w:val="18"/>
              </w:rPr>
              <w:t xml:space="preserve"> </w:t>
            </w:r>
            <w:r w:rsidRPr="00AF4A67">
              <w:rPr>
                <w:color w:val="000000"/>
                <w:sz w:val="18"/>
                <w:szCs w:val="18"/>
              </w:rPr>
              <w:t>Ing.</w:t>
            </w:r>
            <w:r>
              <w:rPr>
                <w:color w:val="000000"/>
                <w:sz w:val="18"/>
                <w:szCs w:val="18"/>
              </w:rPr>
              <w:t xml:space="preserve"> </w:t>
            </w:r>
            <w:r w:rsidRPr="00AF4A67">
              <w:rPr>
                <w:color w:val="000000"/>
                <w:sz w:val="18"/>
                <w:szCs w:val="18"/>
              </w:rPr>
              <w:t>PhD.</w:t>
            </w:r>
          </w:p>
        </w:tc>
        <w:tc>
          <w:tcPr>
            <w:tcW w:w="1134" w:type="dxa"/>
            <w:tcBorders>
              <w:top w:val="nil"/>
              <w:left w:val="nil"/>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2012-2014</w:t>
            </w:r>
          </w:p>
        </w:tc>
      </w:tr>
      <w:tr w:rsidR="008610EF" w:rsidRPr="00AF4A67" w:rsidTr="008E6245">
        <w:trPr>
          <w:trHeight w:val="290"/>
        </w:trPr>
        <w:tc>
          <w:tcPr>
            <w:tcW w:w="1133" w:type="dxa"/>
            <w:tcBorders>
              <w:top w:val="nil"/>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EF</w:t>
            </w:r>
          </w:p>
        </w:tc>
        <w:tc>
          <w:tcPr>
            <w:tcW w:w="1134"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TUKE Košice</w:t>
            </w:r>
          </w:p>
        </w:tc>
        <w:tc>
          <w:tcPr>
            <w:tcW w:w="1134" w:type="dxa"/>
            <w:tcBorders>
              <w:top w:val="nil"/>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APVV-0138-10</w:t>
            </w:r>
          </w:p>
        </w:tc>
        <w:tc>
          <w:tcPr>
            <w:tcW w:w="3544" w:type="dxa"/>
            <w:tcBorders>
              <w:top w:val="nil"/>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Výskum a vývoj pohonov malého výkonu s dvojfázovými motormi</w:t>
            </w:r>
          </w:p>
        </w:tc>
        <w:tc>
          <w:tcPr>
            <w:tcW w:w="1419" w:type="dxa"/>
            <w:tcBorders>
              <w:top w:val="nil"/>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Dobrucký Branislav, prof. Ing. PhD.</w:t>
            </w:r>
          </w:p>
        </w:tc>
        <w:tc>
          <w:tcPr>
            <w:tcW w:w="1134" w:type="dxa"/>
            <w:tcBorders>
              <w:top w:val="nil"/>
              <w:left w:val="nil"/>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2011-2014</w:t>
            </w:r>
          </w:p>
        </w:tc>
      </w:tr>
      <w:tr w:rsidR="008610EF" w:rsidRPr="00AF4A67" w:rsidTr="008E6245">
        <w:trPr>
          <w:trHeight w:val="474"/>
        </w:trPr>
        <w:tc>
          <w:tcPr>
            <w:tcW w:w="1133" w:type="dxa"/>
            <w:tcBorders>
              <w:top w:val="nil"/>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EF</w:t>
            </w:r>
          </w:p>
        </w:tc>
        <w:tc>
          <w:tcPr>
            <w:tcW w:w="1134"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FÚ SAV</w:t>
            </w:r>
          </w:p>
        </w:tc>
        <w:tc>
          <w:tcPr>
            <w:tcW w:w="1134" w:type="dxa"/>
            <w:tcBorders>
              <w:top w:val="nil"/>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APVV-0096-11</w:t>
            </w:r>
          </w:p>
        </w:tc>
        <w:tc>
          <w:tcPr>
            <w:tcW w:w="3544" w:type="dxa"/>
            <w:tcBorders>
              <w:top w:val="nil"/>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Úloha defektov v organických polovodičoch pre slnečné články</w:t>
            </w:r>
          </w:p>
        </w:tc>
        <w:tc>
          <w:tcPr>
            <w:tcW w:w="1419" w:type="dxa"/>
            <w:tcBorders>
              <w:top w:val="nil"/>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Műlerová Jarmila, doc.</w:t>
            </w:r>
            <w:r>
              <w:rPr>
                <w:color w:val="000000"/>
                <w:sz w:val="18"/>
                <w:szCs w:val="18"/>
              </w:rPr>
              <w:t xml:space="preserve"> </w:t>
            </w:r>
            <w:r w:rsidRPr="00AF4A67">
              <w:rPr>
                <w:color w:val="000000"/>
                <w:sz w:val="18"/>
                <w:szCs w:val="18"/>
              </w:rPr>
              <w:t>RNDr.</w:t>
            </w:r>
            <w:r>
              <w:rPr>
                <w:color w:val="000000"/>
                <w:sz w:val="18"/>
                <w:szCs w:val="18"/>
              </w:rPr>
              <w:t xml:space="preserve"> </w:t>
            </w:r>
            <w:r w:rsidRPr="00AF4A67">
              <w:rPr>
                <w:color w:val="000000"/>
                <w:sz w:val="18"/>
                <w:szCs w:val="18"/>
              </w:rPr>
              <w:t>PhD.</w:t>
            </w:r>
          </w:p>
        </w:tc>
        <w:tc>
          <w:tcPr>
            <w:tcW w:w="1134" w:type="dxa"/>
            <w:tcBorders>
              <w:top w:val="nil"/>
              <w:left w:val="nil"/>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2012-2015</w:t>
            </w:r>
          </w:p>
        </w:tc>
      </w:tr>
      <w:tr w:rsidR="008610EF" w:rsidRPr="00AF4A67" w:rsidTr="008E6245">
        <w:trPr>
          <w:trHeight w:val="53"/>
        </w:trPr>
        <w:tc>
          <w:tcPr>
            <w:tcW w:w="1133" w:type="dxa"/>
            <w:tcBorders>
              <w:top w:val="nil"/>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EF</w:t>
            </w:r>
          </w:p>
        </w:tc>
        <w:tc>
          <w:tcPr>
            <w:tcW w:w="1134"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FÚ SAV</w:t>
            </w:r>
          </w:p>
        </w:tc>
        <w:tc>
          <w:tcPr>
            <w:tcW w:w="1134" w:type="dxa"/>
            <w:tcBorders>
              <w:top w:val="nil"/>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APVV-0888-11</w:t>
            </w:r>
          </w:p>
        </w:tc>
        <w:tc>
          <w:tcPr>
            <w:tcW w:w="3544" w:type="dxa"/>
            <w:tcBorders>
              <w:top w:val="nil"/>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Výskum nových pasivačných procesov štruktúr na báze kremíka</w:t>
            </w:r>
          </w:p>
        </w:tc>
        <w:tc>
          <w:tcPr>
            <w:tcW w:w="1419" w:type="dxa"/>
            <w:tcBorders>
              <w:top w:val="nil"/>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Műlerová Jarmila, doc.</w:t>
            </w:r>
            <w:r>
              <w:rPr>
                <w:color w:val="000000"/>
                <w:sz w:val="18"/>
                <w:szCs w:val="18"/>
              </w:rPr>
              <w:t xml:space="preserve"> </w:t>
            </w:r>
            <w:r w:rsidRPr="00AF4A67">
              <w:rPr>
                <w:color w:val="000000"/>
                <w:sz w:val="18"/>
                <w:szCs w:val="18"/>
              </w:rPr>
              <w:t>RNDr.</w:t>
            </w:r>
            <w:r>
              <w:rPr>
                <w:color w:val="000000"/>
                <w:sz w:val="18"/>
                <w:szCs w:val="18"/>
              </w:rPr>
              <w:t xml:space="preserve"> </w:t>
            </w:r>
            <w:r w:rsidRPr="00AF4A67">
              <w:rPr>
                <w:color w:val="000000"/>
                <w:sz w:val="18"/>
                <w:szCs w:val="18"/>
              </w:rPr>
              <w:t>PhD.</w:t>
            </w:r>
          </w:p>
        </w:tc>
        <w:tc>
          <w:tcPr>
            <w:tcW w:w="1134" w:type="dxa"/>
            <w:tcBorders>
              <w:top w:val="nil"/>
              <w:left w:val="nil"/>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2012-2015</w:t>
            </w:r>
          </w:p>
        </w:tc>
      </w:tr>
      <w:tr w:rsidR="008610EF" w:rsidRPr="00AF4A67" w:rsidTr="008E6245">
        <w:trPr>
          <w:trHeight w:val="480"/>
        </w:trPr>
        <w:tc>
          <w:tcPr>
            <w:tcW w:w="1133" w:type="dxa"/>
            <w:tcBorders>
              <w:top w:val="single" w:sz="4" w:space="0" w:color="auto"/>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UKaI</w:t>
            </w:r>
          </w:p>
        </w:tc>
        <w:tc>
          <w:tcPr>
            <w:tcW w:w="1134" w:type="dxa"/>
            <w:tcBorders>
              <w:top w:val="single" w:sz="4" w:space="0" w:color="auto"/>
              <w:left w:val="single" w:sz="4" w:space="0" w:color="auto"/>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CEIT Sk, s.r.o.</w:t>
            </w:r>
          </w:p>
        </w:tc>
        <w:tc>
          <w:tcPr>
            <w:tcW w:w="1134" w:type="dxa"/>
            <w:tcBorders>
              <w:top w:val="single" w:sz="4" w:space="0" w:color="auto"/>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APVV-0197-11</w:t>
            </w:r>
          </w:p>
        </w:tc>
        <w:tc>
          <w:tcPr>
            <w:tcW w:w="3544" w:type="dxa"/>
            <w:tcBorders>
              <w:top w:val="single" w:sz="4" w:space="0" w:color="auto"/>
              <w:left w:val="single" w:sz="4" w:space="0" w:color="auto"/>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Výskum expertného systému virtuálneho skúšobníctva veľkorozmerových valivých ložísk</w:t>
            </w:r>
          </w:p>
        </w:tc>
        <w:tc>
          <w:tcPr>
            <w:tcW w:w="1419" w:type="dxa"/>
            <w:tcBorders>
              <w:top w:val="single" w:sz="4" w:space="0" w:color="auto"/>
              <w:left w:val="single" w:sz="4" w:space="0" w:color="auto"/>
              <w:bottom w:val="single" w:sz="4" w:space="0" w:color="auto"/>
              <w:right w:val="single" w:sz="4" w:space="0" w:color="auto"/>
            </w:tcBorders>
            <w:vAlign w:val="bottom"/>
          </w:tcPr>
          <w:p w:rsidR="008610EF" w:rsidRPr="00AF4A67" w:rsidRDefault="008610EF" w:rsidP="008E6245">
            <w:pPr>
              <w:rPr>
                <w:color w:val="000000"/>
                <w:sz w:val="18"/>
                <w:szCs w:val="18"/>
              </w:rPr>
            </w:pPr>
            <w:r w:rsidRPr="00AF4A67">
              <w:rPr>
                <w:color w:val="000000"/>
                <w:sz w:val="18"/>
                <w:szCs w:val="18"/>
              </w:rPr>
              <w:t>Medvecký Štefan, prof. Ing.</w:t>
            </w:r>
            <w:r>
              <w:rPr>
                <w:color w:val="000000"/>
                <w:sz w:val="18"/>
                <w:szCs w:val="18"/>
              </w:rPr>
              <w:t xml:space="preserve"> </w:t>
            </w:r>
            <w:r w:rsidRPr="00AF4A67">
              <w:rPr>
                <w:color w:val="000000"/>
                <w:sz w:val="18"/>
                <w:szCs w:val="18"/>
              </w:rPr>
              <w:t>PhD.</w:t>
            </w:r>
          </w:p>
        </w:tc>
        <w:tc>
          <w:tcPr>
            <w:tcW w:w="1134" w:type="dxa"/>
            <w:tcBorders>
              <w:top w:val="single" w:sz="4" w:space="0" w:color="auto"/>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2012-2015</w:t>
            </w:r>
          </w:p>
        </w:tc>
      </w:tr>
      <w:tr w:rsidR="008610EF" w:rsidRPr="00AF4A67" w:rsidTr="008E6245">
        <w:trPr>
          <w:trHeight w:val="53"/>
        </w:trPr>
        <w:tc>
          <w:tcPr>
            <w:tcW w:w="1133" w:type="dxa"/>
            <w:tcBorders>
              <w:top w:val="single" w:sz="4" w:space="0" w:color="auto"/>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D327E6">
              <w:rPr>
                <w:color w:val="000000"/>
                <w:sz w:val="18"/>
                <w:szCs w:val="18"/>
              </w:rPr>
              <w:t>EF</w:t>
            </w:r>
          </w:p>
        </w:tc>
        <w:tc>
          <w:tcPr>
            <w:tcW w:w="1134"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D327E6">
              <w:rPr>
                <w:color w:val="000000"/>
                <w:sz w:val="18"/>
                <w:szCs w:val="18"/>
              </w:rPr>
              <w:t>FÚ SAV</w:t>
            </w:r>
          </w:p>
        </w:tc>
        <w:tc>
          <w:tcPr>
            <w:tcW w:w="1134" w:type="dxa"/>
            <w:tcBorders>
              <w:top w:val="single" w:sz="4" w:space="0" w:color="auto"/>
              <w:left w:val="single" w:sz="4" w:space="0" w:color="auto"/>
              <w:bottom w:val="single" w:sz="4" w:space="0" w:color="auto"/>
              <w:right w:val="single" w:sz="4" w:space="0" w:color="auto"/>
            </w:tcBorders>
            <w:vAlign w:val="bottom"/>
          </w:tcPr>
          <w:p w:rsidR="008610EF" w:rsidRPr="00AF4A67" w:rsidRDefault="008610EF" w:rsidP="008E6245">
            <w:pPr>
              <w:jc w:val="center"/>
              <w:rPr>
                <w:color w:val="000000"/>
                <w:sz w:val="18"/>
                <w:szCs w:val="18"/>
              </w:rPr>
            </w:pPr>
            <w:r>
              <w:rPr>
                <w:color w:val="000000"/>
                <w:sz w:val="18"/>
                <w:szCs w:val="18"/>
              </w:rPr>
              <w:t>APVV-0050-</w:t>
            </w:r>
            <w:r w:rsidRPr="00D327E6">
              <w:rPr>
                <w:color w:val="000000"/>
                <w:sz w:val="18"/>
                <w:szCs w:val="18"/>
              </w:rPr>
              <w:t>11</w:t>
            </w:r>
          </w:p>
        </w:tc>
        <w:tc>
          <w:tcPr>
            <w:tcW w:w="3544"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D327E6">
              <w:rPr>
                <w:color w:val="000000"/>
                <w:sz w:val="18"/>
                <w:szCs w:val="18"/>
              </w:rPr>
              <w:t>Silno interagujúca hmota v extrémnych podmienkach (SIMEX)</w:t>
            </w:r>
          </w:p>
        </w:tc>
        <w:tc>
          <w:tcPr>
            <w:tcW w:w="1419" w:type="dxa"/>
            <w:tcBorders>
              <w:top w:val="single" w:sz="4" w:space="0" w:color="auto"/>
              <w:left w:val="nil"/>
              <w:bottom w:val="single" w:sz="4" w:space="0" w:color="auto"/>
              <w:right w:val="single" w:sz="4" w:space="0" w:color="auto"/>
            </w:tcBorders>
            <w:vAlign w:val="bottom"/>
          </w:tcPr>
          <w:p w:rsidR="008610EF" w:rsidRPr="00AF4A67" w:rsidRDefault="008610EF" w:rsidP="008E6245">
            <w:pPr>
              <w:rPr>
                <w:color w:val="000000"/>
                <w:sz w:val="18"/>
                <w:szCs w:val="18"/>
              </w:rPr>
            </w:pPr>
            <w:r w:rsidRPr="00D327E6">
              <w:rPr>
                <w:color w:val="000000"/>
                <w:sz w:val="18"/>
                <w:szCs w:val="18"/>
              </w:rPr>
              <w:t xml:space="preserve">doc. RNDr. Ivan Melo, PhD., </w:t>
            </w:r>
          </w:p>
        </w:tc>
        <w:tc>
          <w:tcPr>
            <w:tcW w:w="1134" w:type="dxa"/>
            <w:tcBorders>
              <w:top w:val="single" w:sz="4" w:space="0" w:color="auto"/>
              <w:left w:val="nil"/>
              <w:bottom w:val="single" w:sz="4" w:space="0" w:color="auto"/>
              <w:right w:val="single" w:sz="4" w:space="0" w:color="auto"/>
            </w:tcBorders>
            <w:vAlign w:val="bottom"/>
          </w:tcPr>
          <w:p w:rsidR="008610EF" w:rsidRPr="00AF4A67" w:rsidRDefault="008610EF" w:rsidP="008E6245">
            <w:pPr>
              <w:jc w:val="center"/>
              <w:rPr>
                <w:color w:val="000000"/>
                <w:sz w:val="18"/>
                <w:szCs w:val="18"/>
              </w:rPr>
            </w:pPr>
            <w:r w:rsidRPr="00AF4A67">
              <w:rPr>
                <w:color w:val="000000"/>
                <w:sz w:val="18"/>
                <w:szCs w:val="18"/>
              </w:rPr>
              <w:t>2012-2015</w:t>
            </w:r>
          </w:p>
        </w:tc>
      </w:tr>
    </w:tbl>
    <w:p w:rsidR="008610EF" w:rsidRDefault="008610EF" w:rsidP="008610EF">
      <w:pPr>
        <w:rPr>
          <w:b/>
          <w:bCs/>
          <w:color w:val="000000"/>
          <w:sz w:val="28"/>
          <w:szCs w:val="28"/>
        </w:rPr>
      </w:pPr>
    </w:p>
    <w:p w:rsidR="008610EF" w:rsidRPr="00BE2082" w:rsidRDefault="008610EF" w:rsidP="008610EF">
      <w:pPr>
        <w:rPr>
          <w:b/>
          <w:bCs/>
          <w:color w:val="000000"/>
          <w:sz w:val="26"/>
          <w:szCs w:val="26"/>
        </w:rPr>
      </w:pPr>
      <w:r w:rsidRPr="00BE2082">
        <w:rPr>
          <w:b/>
          <w:bCs/>
          <w:color w:val="000000"/>
          <w:sz w:val="26"/>
          <w:szCs w:val="26"/>
        </w:rPr>
        <w:t>Ostatné domáce výskumné granty</w:t>
      </w:r>
      <w:r>
        <w:rPr>
          <w:b/>
          <w:bCs/>
          <w:color w:val="000000"/>
          <w:sz w:val="26"/>
          <w:szCs w:val="26"/>
        </w:rPr>
        <w:t xml:space="preserve"> </w:t>
      </w:r>
    </w:p>
    <w:tbl>
      <w:tblPr>
        <w:tblW w:w="9513" w:type="dxa"/>
        <w:tblInd w:w="55" w:type="dxa"/>
        <w:tblLayout w:type="fixed"/>
        <w:tblCellMar>
          <w:left w:w="70" w:type="dxa"/>
          <w:right w:w="70" w:type="dxa"/>
        </w:tblCellMar>
        <w:tblLook w:val="00A0" w:firstRow="1" w:lastRow="0" w:firstColumn="1" w:lastColumn="0" w:noHBand="0" w:noVBand="0"/>
      </w:tblPr>
      <w:tblGrid>
        <w:gridCol w:w="15"/>
        <w:gridCol w:w="1115"/>
        <w:gridCol w:w="19"/>
        <w:gridCol w:w="1417"/>
        <w:gridCol w:w="4381"/>
        <w:gridCol w:w="14"/>
        <w:gridCol w:w="1418"/>
        <w:gridCol w:w="1134"/>
      </w:tblGrid>
      <w:tr w:rsidR="008610EF" w:rsidRPr="00E07CA8" w:rsidTr="008E6245">
        <w:trPr>
          <w:trHeight w:val="162"/>
        </w:trPr>
        <w:tc>
          <w:tcPr>
            <w:tcW w:w="1149" w:type="dxa"/>
            <w:gridSpan w:val="3"/>
            <w:tcBorders>
              <w:top w:val="single" w:sz="4" w:space="0" w:color="auto"/>
              <w:left w:val="single" w:sz="4" w:space="0" w:color="auto"/>
              <w:bottom w:val="single" w:sz="4" w:space="0" w:color="auto"/>
              <w:right w:val="single" w:sz="4" w:space="0" w:color="auto"/>
            </w:tcBorders>
            <w:vAlign w:val="center"/>
          </w:tcPr>
          <w:p w:rsidR="008610EF" w:rsidRPr="00E07CA8" w:rsidRDefault="008610EF" w:rsidP="008E6245">
            <w:pPr>
              <w:jc w:val="center"/>
              <w:rPr>
                <w:sz w:val="18"/>
                <w:szCs w:val="18"/>
              </w:rPr>
            </w:pPr>
            <w:r w:rsidRPr="00E07CA8">
              <w:rPr>
                <w:sz w:val="18"/>
                <w:szCs w:val="18"/>
              </w:rPr>
              <w:t>Pracovisko</w:t>
            </w:r>
          </w:p>
        </w:tc>
        <w:tc>
          <w:tcPr>
            <w:tcW w:w="1417" w:type="dxa"/>
            <w:tcBorders>
              <w:top w:val="single" w:sz="4" w:space="0" w:color="auto"/>
              <w:left w:val="nil"/>
              <w:bottom w:val="single" w:sz="4" w:space="0" w:color="auto"/>
              <w:right w:val="single" w:sz="4" w:space="0" w:color="auto"/>
            </w:tcBorders>
            <w:vAlign w:val="center"/>
          </w:tcPr>
          <w:p w:rsidR="008610EF" w:rsidRPr="00E07CA8" w:rsidRDefault="008610EF" w:rsidP="008E6245">
            <w:pPr>
              <w:jc w:val="center"/>
              <w:rPr>
                <w:sz w:val="18"/>
                <w:szCs w:val="18"/>
              </w:rPr>
            </w:pPr>
            <w:r w:rsidRPr="00E07CA8">
              <w:rPr>
                <w:sz w:val="18"/>
                <w:szCs w:val="18"/>
              </w:rPr>
              <w:t>Poskytovateľ</w:t>
            </w:r>
          </w:p>
        </w:tc>
        <w:tc>
          <w:tcPr>
            <w:tcW w:w="4395" w:type="dxa"/>
            <w:gridSpan w:val="2"/>
            <w:tcBorders>
              <w:top w:val="single" w:sz="4" w:space="0" w:color="auto"/>
              <w:left w:val="nil"/>
              <w:bottom w:val="single" w:sz="4" w:space="0" w:color="auto"/>
              <w:right w:val="single" w:sz="4" w:space="0" w:color="auto"/>
            </w:tcBorders>
            <w:vAlign w:val="center"/>
          </w:tcPr>
          <w:p w:rsidR="008610EF" w:rsidRPr="00E07CA8" w:rsidRDefault="008610EF" w:rsidP="008E6245">
            <w:pPr>
              <w:rPr>
                <w:sz w:val="18"/>
                <w:szCs w:val="18"/>
              </w:rPr>
            </w:pPr>
            <w:r w:rsidRPr="00E07CA8">
              <w:rPr>
                <w:sz w:val="18"/>
                <w:szCs w:val="18"/>
              </w:rPr>
              <w:t>Názov</w:t>
            </w:r>
          </w:p>
        </w:tc>
        <w:tc>
          <w:tcPr>
            <w:tcW w:w="1418" w:type="dxa"/>
            <w:tcBorders>
              <w:top w:val="single" w:sz="4" w:space="0" w:color="auto"/>
              <w:left w:val="nil"/>
              <w:bottom w:val="single" w:sz="4" w:space="0" w:color="auto"/>
              <w:right w:val="single" w:sz="4" w:space="0" w:color="auto"/>
            </w:tcBorders>
            <w:vAlign w:val="center"/>
          </w:tcPr>
          <w:p w:rsidR="008610EF" w:rsidRPr="00E07CA8" w:rsidRDefault="008610EF" w:rsidP="008E6245">
            <w:pPr>
              <w:rPr>
                <w:sz w:val="18"/>
                <w:szCs w:val="18"/>
              </w:rPr>
            </w:pPr>
            <w:r w:rsidRPr="00E07CA8">
              <w:rPr>
                <w:sz w:val="18"/>
                <w:szCs w:val="18"/>
              </w:rPr>
              <w:t>Zodpov</w:t>
            </w:r>
            <w:r>
              <w:rPr>
                <w:sz w:val="18"/>
                <w:szCs w:val="18"/>
              </w:rPr>
              <w:t>.</w:t>
            </w:r>
            <w:r w:rsidRPr="00E07CA8">
              <w:rPr>
                <w:sz w:val="18"/>
                <w:szCs w:val="18"/>
              </w:rPr>
              <w:t xml:space="preserve">  riešiteľ</w:t>
            </w:r>
          </w:p>
        </w:tc>
        <w:tc>
          <w:tcPr>
            <w:tcW w:w="1134" w:type="dxa"/>
            <w:tcBorders>
              <w:top w:val="single" w:sz="4" w:space="0" w:color="auto"/>
              <w:left w:val="nil"/>
              <w:bottom w:val="single" w:sz="4" w:space="0" w:color="auto"/>
              <w:right w:val="single" w:sz="4" w:space="0" w:color="auto"/>
            </w:tcBorders>
            <w:vAlign w:val="center"/>
          </w:tcPr>
          <w:p w:rsidR="008610EF" w:rsidRPr="00E07CA8" w:rsidRDefault="008610EF" w:rsidP="008E6245">
            <w:pPr>
              <w:jc w:val="center"/>
              <w:rPr>
                <w:sz w:val="18"/>
                <w:szCs w:val="18"/>
              </w:rPr>
            </w:pPr>
            <w:r>
              <w:rPr>
                <w:sz w:val="18"/>
                <w:szCs w:val="18"/>
              </w:rPr>
              <w:t>Riešenie</w:t>
            </w:r>
          </w:p>
        </w:tc>
      </w:tr>
      <w:tr w:rsidR="008610EF" w:rsidRPr="00CE18B5" w:rsidTr="008E6245">
        <w:trPr>
          <w:trHeight w:val="267"/>
        </w:trPr>
        <w:tc>
          <w:tcPr>
            <w:tcW w:w="9513" w:type="dxa"/>
            <w:gridSpan w:val="8"/>
            <w:tcBorders>
              <w:top w:val="single" w:sz="4" w:space="0" w:color="auto"/>
              <w:bottom w:val="single" w:sz="4" w:space="0" w:color="auto"/>
            </w:tcBorders>
            <w:vAlign w:val="center"/>
          </w:tcPr>
          <w:p w:rsidR="008610EF" w:rsidRPr="00CE18B5" w:rsidRDefault="008610EF" w:rsidP="008E6245">
            <w:pPr>
              <w:spacing w:before="120"/>
              <w:rPr>
                <w:b/>
                <w:bCs/>
                <w:sz w:val="18"/>
                <w:szCs w:val="18"/>
              </w:rPr>
            </w:pPr>
            <w:r w:rsidRPr="00CE18B5">
              <w:rPr>
                <w:b/>
                <w:bCs/>
                <w:sz w:val="18"/>
                <w:szCs w:val="18"/>
              </w:rPr>
              <w:t>STIMULY</w:t>
            </w:r>
          </w:p>
        </w:tc>
      </w:tr>
      <w:tr w:rsidR="008610EF" w:rsidRPr="00CE18B5" w:rsidTr="008E6245">
        <w:trPr>
          <w:trHeight w:val="565"/>
        </w:trPr>
        <w:tc>
          <w:tcPr>
            <w:tcW w:w="1149" w:type="dxa"/>
            <w:gridSpan w:val="3"/>
            <w:tcBorders>
              <w:top w:val="single" w:sz="4" w:space="0" w:color="auto"/>
              <w:left w:val="single" w:sz="4" w:space="0" w:color="auto"/>
              <w:bottom w:val="single" w:sz="4" w:space="0" w:color="auto"/>
              <w:right w:val="single" w:sz="4" w:space="0" w:color="auto"/>
            </w:tcBorders>
            <w:vAlign w:val="bottom"/>
          </w:tcPr>
          <w:p w:rsidR="008610EF" w:rsidRPr="00CE18B5" w:rsidRDefault="008610EF" w:rsidP="008E6245">
            <w:pPr>
              <w:jc w:val="center"/>
              <w:rPr>
                <w:sz w:val="18"/>
                <w:szCs w:val="18"/>
              </w:rPr>
            </w:pPr>
            <w:r w:rsidRPr="00CE18B5">
              <w:rPr>
                <w:sz w:val="18"/>
                <w:szCs w:val="18"/>
              </w:rPr>
              <w:t>ÚKaI</w:t>
            </w:r>
          </w:p>
        </w:tc>
        <w:tc>
          <w:tcPr>
            <w:tcW w:w="1417" w:type="dxa"/>
            <w:tcBorders>
              <w:top w:val="single" w:sz="4" w:space="0" w:color="auto"/>
              <w:left w:val="nil"/>
              <w:bottom w:val="single" w:sz="4" w:space="0" w:color="auto"/>
              <w:right w:val="single" w:sz="4" w:space="0" w:color="auto"/>
            </w:tcBorders>
            <w:vAlign w:val="bottom"/>
          </w:tcPr>
          <w:p w:rsidR="008610EF" w:rsidRPr="00CE18B5" w:rsidRDefault="008610EF" w:rsidP="008E6245">
            <w:pPr>
              <w:rPr>
                <w:sz w:val="18"/>
                <w:szCs w:val="18"/>
              </w:rPr>
            </w:pPr>
            <w:r w:rsidRPr="00CE18B5">
              <w:rPr>
                <w:sz w:val="18"/>
                <w:szCs w:val="18"/>
              </w:rPr>
              <w:t>VIPO a.s. Partizánske</w:t>
            </w:r>
          </w:p>
        </w:tc>
        <w:tc>
          <w:tcPr>
            <w:tcW w:w="4395" w:type="dxa"/>
            <w:gridSpan w:val="2"/>
            <w:tcBorders>
              <w:top w:val="single" w:sz="4" w:space="0" w:color="auto"/>
              <w:left w:val="nil"/>
              <w:bottom w:val="single" w:sz="4" w:space="0" w:color="auto"/>
              <w:right w:val="single" w:sz="4" w:space="0" w:color="auto"/>
            </w:tcBorders>
            <w:vAlign w:val="bottom"/>
          </w:tcPr>
          <w:p w:rsidR="008610EF" w:rsidRPr="00CE18B5" w:rsidRDefault="008610EF" w:rsidP="008E6245">
            <w:pPr>
              <w:rPr>
                <w:sz w:val="18"/>
                <w:szCs w:val="18"/>
              </w:rPr>
            </w:pPr>
            <w:r w:rsidRPr="00CE18B5">
              <w:rPr>
                <w:sz w:val="18"/>
                <w:szCs w:val="18"/>
              </w:rPr>
              <w:t>Výskum a vývoj Hi-Tech integrovaných strojnotechnologických systémov pre výrobu automobilových plášťov - PROTYRE</w:t>
            </w:r>
          </w:p>
        </w:tc>
        <w:tc>
          <w:tcPr>
            <w:tcW w:w="1418" w:type="dxa"/>
            <w:tcBorders>
              <w:top w:val="single" w:sz="4" w:space="0" w:color="auto"/>
              <w:left w:val="nil"/>
              <w:bottom w:val="single" w:sz="4" w:space="0" w:color="auto"/>
              <w:right w:val="single" w:sz="4" w:space="0" w:color="auto"/>
            </w:tcBorders>
            <w:vAlign w:val="bottom"/>
          </w:tcPr>
          <w:p w:rsidR="008610EF" w:rsidRPr="00CE18B5" w:rsidRDefault="008610EF" w:rsidP="008E6245">
            <w:pPr>
              <w:rPr>
                <w:sz w:val="18"/>
                <w:szCs w:val="18"/>
              </w:rPr>
            </w:pPr>
            <w:r w:rsidRPr="00CE18B5">
              <w:rPr>
                <w:sz w:val="18"/>
                <w:szCs w:val="18"/>
              </w:rPr>
              <w:t>Medvecký Štefan, prof. Ing., PhD.</w:t>
            </w:r>
          </w:p>
        </w:tc>
        <w:tc>
          <w:tcPr>
            <w:tcW w:w="1134" w:type="dxa"/>
            <w:tcBorders>
              <w:top w:val="single" w:sz="4" w:space="0" w:color="auto"/>
              <w:left w:val="nil"/>
              <w:bottom w:val="single" w:sz="4" w:space="0" w:color="auto"/>
              <w:right w:val="single" w:sz="4" w:space="0" w:color="auto"/>
            </w:tcBorders>
            <w:vAlign w:val="bottom"/>
          </w:tcPr>
          <w:p w:rsidR="008610EF" w:rsidRPr="00CE18B5" w:rsidRDefault="008610EF" w:rsidP="008E6245">
            <w:pPr>
              <w:jc w:val="center"/>
              <w:rPr>
                <w:sz w:val="18"/>
                <w:szCs w:val="18"/>
              </w:rPr>
            </w:pPr>
            <w:r w:rsidRPr="00CE18B5">
              <w:rPr>
                <w:sz w:val="18"/>
                <w:szCs w:val="18"/>
              </w:rPr>
              <w:t>2013-2016</w:t>
            </w:r>
          </w:p>
        </w:tc>
      </w:tr>
      <w:tr w:rsidR="008610EF" w:rsidRPr="00CE18B5" w:rsidTr="008E6245">
        <w:trPr>
          <w:trHeight w:val="612"/>
        </w:trPr>
        <w:tc>
          <w:tcPr>
            <w:tcW w:w="1149" w:type="dxa"/>
            <w:gridSpan w:val="3"/>
            <w:tcBorders>
              <w:top w:val="nil"/>
              <w:left w:val="single" w:sz="4" w:space="0" w:color="auto"/>
              <w:bottom w:val="single" w:sz="4" w:space="0" w:color="auto"/>
              <w:right w:val="single" w:sz="4" w:space="0" w:color="auto"/>
            </w:tcBorders>
            <w:vAlign w:val="bottom"/>
          </w:tcPr>
          <w:p w:rsidR="008610EF" w:rsidRPr="00CE18B5" w:rsidRDefault="008610EF" w:rsidP="008E6245">
            <w:pPr>
              <w:jc w:val="center"/>
              <w:rPr>
                <w:sz w:val="18"/>
                <w:szCs w:val="18"/>
              </w:rPr>
            </w:pPr>
            <w:r w:rsidRPr="00CE18B5">
              <w:rPr>
                <w:sz w:val="18"/>
                <w:szCs w:val="18"/>
              </w:rPr>
              <w:t>ÚKaI</w:t>
            </w:r>
          </w:p>
        </w:tc>
        <w:tc>
          <w:tcPr>
            <w:tcW w:w="1417" w:type="dxa"/>
            <w:tcBorders>
              <w:top w:val="nil"/>
              <w:left w:val="nil"/>
              <w:bottom w:val="single" w:sz="4" w:space="0" w:color="auto"/>
              <w:right w:val="single" w:sz="4" w:space="0" w:color="auto"/>
            </w:tcBorders>
            <w:vAlign w:val="bottom"/>
          </w:tcPr>
          <w:p w:rsidR="008610EF" w:rsidRPr="00CE18B5" w:rsidRDefault="008610EF" w:rsidP="008E6245">
            <w:pPr>
              <w:rPr>
                <w:sz w:val="18"/>
                <w:szCs w:val="18"/>
              </w:rPr>
            </w:pPr>
            <w:r w:rsidRPr="00CE18B5">
              <w:rPr>
                <w:sz w:val="18"/>
                <w:szCs w:val="18"/>
              </w:rPr>
              <w:t>CEIT SK s.r.o.</w:t>
            </w:r>
          </w:p>
        </w:tc>
        <w:tc>
          <w:tcPr>
            <w:tcW w:w="4395" w:type="dxa"/>
            <w:gridSpan w:val="2"/>
            <w:tcBorders>
              <w:top w:val="nil"/>
              <w:left w:val="nil"/>
              <w:bottom w:val="single" w:sz="4" w:space="0" w:color="auto"/>
              <w:right w:val="single" w:sz="4" w:space="0" w:color="auto"/>
            </w:tcBorders>
            <w:vAlign w:val="bottom"/>
          </w:tcPr>
          <w:p w:rsidR="008610EF" w:rsidRPr="00CE18B5" w:rsidRDefault="008610EF" w:rsidP="008E6245">
            <w:pPr>
              <w:rPr>
                <w:sz w:val="18"/>
                <w:szCs w:val="18"/>
              </w:rPr>
            </w:pPr>
            <w:r w:rsidRPr="00CE18B5">
              <w:rPr>
                <w:sz w:val="18"/>
                <w:szCs w:val="18"/>
              </w:rPr>
              <w:t>Aplikovaný výskum a vývoj procesov pri získavaní monokryštálov a optimalizácie parametrov prípravy veľkorozmerných monokryštálov</w:t>
            </w:r>
          </w:p>
        </w:tc>
        <w:tc>
          <w:tcPr>
            <w:tcW w:w="1418" w:type="dxa"/>
            <w:tcBorders>
              <w:top w:val="nil"/>
              <w:left w:val="nil"/>
              <w:bottom w:val="single" w:sz="4" w:space="0" w:color="auto"/>
              <w:right w:val="single" w:sz="4" w:space="0" w:color="auto"/>
            </w:tcBorders>
            <w:vAlign w:val="bottom"/>
          </w:tcPr>
          <w:p w:rsidR="008610EF" w:rsidRPr="00CE18B5" w:rsidRDefault="008610EF" w:rsidP="008E6245">
            <w:pPr>
              <w:rPr>
                <w:sz w:val="18"/>
                <w:szCs w:val="18"/>
              </w:rPr>
            </w:pPr>
            <w:r w:rsidRPr="00CE18B5">
              <w:rPr>
                <w:sz w:val="18"/>
                <w:szCs w:val="18"/>
              </w:rPr>
              <w:t>Medvecký Štefan, prof. Ing., PhD.</w:t>
            </w:r>
          </w:p>
        </w:tc>
        <w:tc>
          <w:tcPr>
            <w:tcW w:w="1134" w:type="dxa"/>
            <w:tcBorders>
              <w:top w:val="nil"/>
              <w:left w:val="nil"/>
              <w:bottom w:val="single" w:sz="4" w:space="0" w:color="auto"/>
              <w:right w:val="single" w:sz="4" w:space="0" w:color="auto"/>
            </w:tcBorders>
            <w:vAlign w:val="bottom"/>
          </w:tcPr>
          <w:p w:rsidR="008610EF" w:rsidRPr="00CE18B5" w:rsidRDefault="008610EF" w:rsidP="008E6245">
            <w:pPr>
              <w:jc w:val="center"/>
              <w:rPr>
                <w:sz w:val="18"/>
                <w:szCs w:val="18"/>
              </w:rPr>
            </w:pPr>
            <w:r w:rsidRPr="00CE18B5">
              <w:rPr>
                <w:sz w:val="18"/>
                <w:szCs w:val="18"/>
              </w:rPr>
              <w:t>2013-2016</w:t>
            </w:r>
          </w:p>
        </w:tc>
      </w:tr>
      <w:tr w:rsidR="008610EF" w:rsidRPr="00CE18B5" w:rsidTr="008E6245">
        <w:trPr>
          <w:trHeight w:val="150"/>
        </w:trPr>
        <w:tc>
          <w:tcPr>
            <w:tcW w:w="9513" w:type="dxa"/>
            <w:gridSpan w:val="8"/>
            <w:tcBorders>
              <w:top w:val="nil"/>
              <w:left w:val="nil"/>
              <w:bottom w:val="nil"/>
            </w:tcBorders>
            <w:noWrap/>
            <w:vAlign w:val="bottom"/>
          </w:tcPr>
          <w:p w:rsidR="008610EF" w:rsidRPr="00CE18B5" w:rsidRDefault="008610EF" w:rsidP="008E6245">
            <w:pPr>
              <w:spacing w:before="120"/>
              <w:rPr>
                <w:b/>
                <w:bCs/>
                <w:sz w:val="18"/>
                <w:szCs w:val="18"/>
              </w:rPr>
            </w:pPr>
            <w:r w:rsidRPr="00CE18B5">
              <w:rPr>
                <w:b/>
                <w:bCs/>
                <w:sz w:val="18"/>
                <w:szCs w:val="18"/>
              </w:rPr>
              <w:t>EKOFOND</w:t>
            </w:r>
          </w:p>
        </w:tc>
      </w:tr>
      <w:tr w:rsidR="008610EF" w:rsidRPr="00E07CA8" w:rsidTr="008E6245">
        <w:trPr>
          <w:trHeight w:val="211"/>
        </w:trPr>
        <w:tc>
          <w:tcPr>
            <w:tcW w:w="1149" w:type="dxa"/>
            <w:gridSpan w:val="3"/>
            <w:tcBorders>
              <w:top w:val="single" w:sz="4" w:space="0" w:color="auto"/>
              <w:left w:val="single" w:sz="4" w:space="0" w:color="auto"/>
              <w:bottom w:val="single" w:sz="4" w:space="0" w:color="auto"/>
              <w:right w:val="single" w:sz="4" w:space="0" w:color="auto"/>
            </w:tcBorders>
            <w:vAlign w:val="bottom"/>
          </w:tcPr>
          <w:p w:rsidR="008610EF" w:rsidRPr="00E07CA8" w:rsidRDefault="008610EF" w:rsidP="008E6245">
            <w:pPr>
              <w:jc w:val="center"/>
              <w:rPr>
                <w:bCs/>
                <w:sz w:val="18"/>
                <w:szCs w:val="18"/>
              </w:rPr>
            </w:pPr>
            <w:r w:rsidRPr="00E07CA8">
              <w:rPr>
                <w:bCs/>
                <w:sz w:val="18"/>
                <w:szCs w:val="18"/>
              </w:rPr>
              <w:t>SjF</w:t>
            </w:r>
          </w:p>
        </w:tc>
        <w:tc>
          <w:tcPr>
            <w:tcW w:w="1417" w:type="dxa"/>
            <w:tcBorders>
              <w:top w:val="single" w:sz="4" w:space="0" w:color="auto"/>
              <w:left w:val="nil"/>
              <w:bottom w:val="single" w:sz="4" w:space="0" w:color="auto"/>
              <w:right w:val="single" w:sz="4" w:space="0" w:color="auto"/>
            </w:tcBorders>
            <w:vAlign w:val="bottom"/>
          </w:tcPr>
          <w:p w:rsidR="008610EF" w:rsidRPr="00E07CA8" w:rsidRDefault="008610EF" w:rsidP="008E6245">
            <w:pPr>
              <w:rPr>
                <w:bCs/>
                <w:sz w:val="18"/>
                <w:szCs w:val="18"/>
              </w:rPr>
            </w:pPr>
            <w:r w:rsidRPr="00E07CA8">
              <w:rPr>
                <w:bCs/>
                <w:sz w:val="18"/>
                <w:szCs w:val="18"/>
              </w:rPr>
              <w:t>Ekofond</w:t>
            </w:r>
          </w:p>
        </w:tc>
        <w:tc>
          <w:tcPr>
            <w:tcW w:w="4395" w:type="dxa"/>
            <w:gridSpan w:val="2"/>
            <w:tcBorders>
              <w:top w:val="single" w:sz="4" w:space="0" w:color="auto"/>
              <w:left w:val="nil"/>
              <w:bottom w:val="single" w:sz="4" w:space="0" w:color="auto"/>
              <w:right w:val="single" w:sz="4" w:space="0" w:color="auto"/>
            </w:tcBorders>
            <w:vAlign w:val="bottom"/>
          </w:tcPr>
          <w:p w:rsidR="008610EF" w:rsidRPr="00E07CA8" w:rsidRDefault="008610EF" w:rsidP="008E6245">
            <w:pPr>
              <w:rPr>
                <w:bCs/>
                <w:sz w:val="18"/>
                <w:szCs w:val="18"/>
              </w:rPr>
            </w:pPr>
            <w:r w:rsidRPr="00E07CA8">
              <w:rPr>
                <w:sz w:val="18"/>
                <w:szCs w:val="18"/>
              </w:rPr>
              <w:t>Porovnanie efektívnosti využitia energie zemného plynu v mikrokogeneračných jednotkách na princípe palivového článku a Stirlingovho motora</w:t>
            </w:r>
          </w:p>
        </w:tc>
        <w:tc>
          <w:tcPr>
            <w:tcW w:w="1418" w:type="dxa"/>
            <w:tcBorders>
              <w:top w:val="single" w:sz="4" w:space="0" w:color="auto"/>
              <w:left w:val="nil"/>
              <w:bottom w:val="single" w:sz="4" w:space="0" w:color="auto"/>
              <w:right w:val="single" w:sz="4" w:space="0" w:color="auto"/>
            </w:tcBorders>
            <w:vAlign w:val="bottom"/>
          </w:tcPr>
          <w:p w:rsidR="008610EF" w:rsidRPr="00E07CA8" w:rsidRDefault="008610EF" w:rsidP="008E6245">
            <w:pPr>
              <w:rPr>
                <w:bCs/>
                <w:sz w:val="18"/>
                <w:szCs w:val="18"/>
              </w:rPr>
            </w:pPr>
            <w:r w:rsidRPr="00E07CA8">
              <w:rPr>
                <w:sz w:val="18"/>
                <w:szCs w:val="18"/>
              </w:rPr>
              <w:t>Patsch Marek, Ing. PhD.</w:t>
            </w:r>
          </w:p>
        </w:tc>
        <w:tc>
          <w:tcPr>
            <w:tcW w:w="1134" w:type="dxa"/>
            <w:tcBorders>
              <w:top w:val="single" w:sz="4" w:space="0" w:color="auto"/>
              <w:left w:val="nil"/>
              <w:bottom w:val="single" w:sz="4" w:space="0" w:color="auto"/>
              <w:right w:val="single" w:sz="4" w:space="0" w:color="auto"/>
            </w:tcBorders>
            <w:vAlign w:val="bottom"/>
          </w:tcPr>
          <w:p w:rsidR="008610EF" w:rsidRPr="00E07CA8" w:rsidRDefault="008610EF" w:rsidP="008E6245">
            <w:pPr>
              <w:jc w:val="center"/>
              <w:rPr>
                <w:sz w:val="18"/>
                <w:szCs w:val="18"/>
              </w:rPr>
            </w:pPr>
            <w:r w:rsidRPr="00E07CA8">
              <w:rPr>
                <w:sz w:val="18"/>
                <w:szCs w:val="18"/>
              </w:rPr>
              <w:t>2012-2014</w:t>
            </w:r>
          </w:p>
        </w:tc>
      </w:tr>
      <w:tr w:rsidR="008610EF" w:rsidRPr="00CE18B5" w:rsidTr="008E6245">
        <w:trPr>
          <w:trHeight w:val="53"/>
        </w:trPr>
        <w:tc>
          <w:tcPr>
            <w:tcW w:w="1149" w:type="dxa"/>
            <w:gridSpan w:val="3"/>
            <w:tcBorders>
              <w:top w:val="nil"/>
              <w:left w:val="single" w:sz="4" w:space="0" w:color="auto"/>
              <w:bottom w:val="single" w:sz="4" w:space="0" w:color="auto"/>
              <w:right w:val="single" w:sz="4" w:space="0" w:color="auto"/>
            </w:tcBorders>
            <w:vAlign w:val="bottom"/>
          </w:tcPr>
          <w:p w:rsidR="008610EF" w:rsidRPr="00CE18B5" w:rsidRDefault="008610EF" w:rsidP="008E6245">
            <w:pPr>
              <w:jc w:val="center"/>
              <w:rPr>
                <w:bCs/>
                <w:sz w:val="18"/>
                <w:szCs w:val="18"/>
              </w:rPr>
            </w:pPr>
            <w:r w:rsidRPr="00CE18B5">
              <w:rPr>
                <w:bCs/>
                <w:sz w:val="18"/>
                <w:szCs w:val="18"/>
              </w:rPr>
              <w:t>SjF</w:t>
            </w:r>
          </w:p>
        </w:tc>
        <w:tc>
          <w:tcPr>
            <w:tcW w:w="1417" w:type="dxa"/>
            <w:tcBorders>
              <w:top w:val="nil"/>
              <w:left w:val="nil"/>
              <w:bottom w:val="single" w:sz="4" w:space="0" w:color="auto"/>
              <w:right w:val="single" w:sz="4" w:space="0" w:color="auto"/>
            </w:tcBorders>
            <w:vAlign w:val="bottom"/>
          </w:tcPr>
          <w:p w:rsidR="008610EF" w:rsidRPr="00CE18B5" w:rsidRDefault="008610EF" w:rsidP="008E6245">
            <w:pPr>
              <w:rPr>
                <w:bCs/>
                <w:sz w:val="18"/>
                <w:szCs w:val="18"/>
              </w:rPr>
            </w:pPr>
            <w:r w:rsidRPr="00CE18B5">
              <w:rPr>
                <w:bCs/>
                <w:sz w:val="18"/>
                <w:szCs w:val="18"/>
              </w:rPr>
              <w:t>Ekofond</w:t>
            </w:r>
          </w:p>
        </w:tc>
        <w:tc>
          <w:tcPr>
            <w:tcW w:w="4395" w:type="dxa"/>
            <w:gridSpan w:val="2"/>
            <w:tcBorders>
              <w:top w:val="nil"/>
              <w:left w:val="nil"/>
              <w:bottom w:val="single" w:sz="4" w:space="0" w:color="auto"/>
              <w:right w:val="single" w:sz="4" w:space="0" w:color="auto"/>
            </w:tcBorders>
            <w:vAlign w:val="bottom"/>
          </w:tcPr>
          <w:p w:rsidR="008610EF" w:rsidRPr="00CE18B5" w:rsidRDefault="008610EF" w:rsidP="008E6245">
            <w:pPr>
              <w:rPr>
                <w:bCs/>
                <w:sz w:val="18"/>
                <w:szCs w:val="18"/>
              </w:rPr>
            </w:pPr>
            <w:r w:rsidRPr="00CE18B5">
              <w:rPr>
                <w:bCs/>
                <w:sz w:val="18"/>
                <w:szCs w:val="18"/>
              </w:rPr>
              <w:t>Využitie softwérovej a inšpekčnej technológie za účelom identifikovateľnosti a dokumentácie stavieb plynovodových zariadení</w:t>
            </w:r>
          </w:p>
        </w:tc>
        <w:tc>
          <w:tcPr>
            <w:tcW w:w="1418" w:type="dxa"/>
            <w:tcBorders>
              <w:top w:val="nil"/>
              <w:left w:val="nil"/>
              <w:bottom w:val="single" w:sz="4" w:space="0" w:color="auto"/>
              <w:right w:val="single" w:sz="4" w:space="0" w:color="auto"/>
            </w:tcBorders>
            <w:vAlign w:val="bottom"/>
          </w:tcPr>
          <w:p w:rsidR="008610EF" w:rsidRPr="00CE18B5" w:rsidRDefault="008610EF" w:rsidP="008E6245">
            <w:pPr>
              <w:rPr>
                <w:bCs/>
                <w:sz w:val="18"/>
                <w:szCs w:val="18"/>
              </w:rPr>
            </w:pPr>
            <w:r w:rsidRPr="00CE18B5">
              <w:rPr>
                <w:bCs/>
                <w:sz w:val="18"/>
                <w:szCs w:val="18"/>
              </w:rPr>
              <w:t>Mičian Miloš, doc. Ing., PhD.</w:t>
            </w:r>
          </w:p>
        </w:tc>
        <w:tc>
          <w:tcPr>
            <w:tcW w:w="1134" w:type="dxa"/>
            <w:tcBorders>
              <w:top w:val="nil"/>
              <w:left w:val="nil"/>
              <w:bottom w:val="single" w:sz="4" w:space="0" w:color="auto"/>
              <w:right w:val="single" w:sz="4" w:space="0" w:color="auto"/>
            </w:tcBorders>
            <w:vAlign w:val="bottom"/>
          </w:tcPr>
          <w:p w:rsidR="008610EF" w:rsidRPr="00CE18B5" w:rsidRDefault="008610EF" w:rsidP="008E6245">
            <w:pPr>
              <w:jc w:val="center"/>
              <w:rPr>
                <w:sz w:val="18"/>
                <w:szCs w:val="18"/>
              </w:rPr>
            </w:pPr>
            <w:r w:rsidRPr="002C232E">
              <w:rPr>
                <w:sz w:val="18"/>
                <w:szCs w:val="18"/>
              </w:rPr>
              <w:t>2012-2014</w:t>
            </w:r>
          </w:p>
        </w:tc>
      </w:tr>
      <w:tr w:rsidR="008610EF" w:rsidRPr="000043C8" w:rsidTr="008E6245">
        <w:trPr>
          <w:trHeight w:val="398"/>
        </w:trPr>
        <w:tc>
          <w:tcPr>
            <w:tcW w:w="9513" w:type="dxa"/>
            <w:gridSpan w:val="8"/>
            <w:tcBorders>
              <w:top w:val="single" w:sz="4" w:space="0" w:color="auto"/>
              <w:bottom w:val="single" w:sz="4" w:space="0" w:color="auto"/>
            </w:tcBorders>
            <w:vAlign w:val="center"/>
          </w:tcPr>
          <w:p w:rsidR="008610EF" w:rsidRDefault="008610EF" w:rsidP="008E6245">
            <w:pPr>
              <w:rPr>
                <w:b/>
                <w:bCs/>
                <w:color w:val="FF0000"/>
                <w:sz w:val="18"/>
                <w:szCs w:val="18"/>
              </w:rPr>
            </w:pPr>
          </w:p>
          <w:p w:rsidR="008610EF" w:rsidRPr="00B22337" w:rsidRDefault="008610EF" w:rsidP="008E6245">
            <w:pPr>
              <w:rPr>
                <w:b/>
                <w:bCs/>
                <w:sz w:val="18"/>
                <w:szCs w:val="18"/>
              </w:rPr>
            </w:pPr>
            <w:r w:rsidRPr="00B22337">
              <w:rPr>
                <w:b/>
                <w:bCs/>
                <w:sz w:val="18"/>
                <w:szCs w:val="18"/>
              </w:rPr>
              <w:t>Ostatné výskumné granty</w:t>
            </w:r>
          </w:p>
        </w:tc>
      </w:tr>
      <w:tr w:rsidR="008610EF" w:rsidRPr="0075597F" w:rsidTr="008E6245">
        <w:trPr>
          <w:trHeight w:val="296"/>
        </w:trPr>
        <w:tc>
          <w:tcPr>
            <w:tcW w:w="1149" w:type="dxa"/>
            <w:gridSpan w:val="3"/>
            <w:tcBorders>
              <w:top w:val="single" w:sz="4" w:space="0" w:color="auto"/>
              <w:left w:val="single" w:sz="4" w:space="0" w:color="auto"/>
              <w:bottom w:val="single" w:sz="4" w:space="0" w:color="auto"/>
              <w:right w:val="single" w:sz="4" w:space="0" w:color="auto"/>
            </w:tcBorders>
            <w:vAlign w:val="bottom"/>
          </w:tcPr>
          <w:p w:rsidR="008610EF" w:rsidRPr="0075597F" w:rsidRDefault="008610EF" w:rsidP="008E6245">
            <w:pPr>
              <w:jc w:val="center"/>
              <w:rPr>
                <w:bCs/>
                <w:sz w:val="18"/>
                <w:szCs w:val="18"/>
              </w:rPr>
            </w:pPr>
            <w:r w:rsidRPr="0075597F">
              <w:rPr>
                <w:bCs/>
                <w:sz w:val="18"/>
                <w:szCs w:val="18"/>
              </w:rPr>
              <w:t>SjF</w:t>
            </w:r>
          </w:p>
        </w:tc>
        <w:tc>
          <w:tcPr>
            <w:tcW w:w="1417" w:type="dxa"/>
            <w:tcBorders>
              <w:top w:val="single" w:sz="4" w:space="0" w:color="auto"/>
              <w:left w:val="nil"/>
              <w:bottom w:val="single" w:sz="4" w:space="0" w:color="auto"/>
              <w:right w:val="single" w:sz="4" w:space="0" w:color="auto"/>
            </w:tcBorders>
            <w:vAlign w:val="bottom"/>
          </w:tcPr>
          <w:p w:rsidR="008610EF" w:rsidRPr="0075597F" w:rsidRDefault="008610EF" w:rsidP="008E6245">
            <w:pPr>
              <w:rPr>
                <w:color w:val="000000"/>
                <w:sz w:val="18"/>
                <w:szCs w:val="18"/>
              </w:rPr>
            </w:pPr>
            <w:r w:rsidRPr="0075597F">
              <w:rPr>
                <w:color w:val="000000"/>
                <w:sz w:val="18"/>
                <w:szCs w:val="18"/>
              </w:rPr>
              <w:t>Nadácia VW, grant</w:t>
            </w:r>
          </w:p>
        </w:tc>
        <w:tc>
          <w:tcPr>
            <w:tcW w:w="4395" w:type="dxa"/>
            <w:gridSpan w:val="2"/>
            <w:tcBorders>
              <w:top w:val="single" w:sz="4" w:space="0" w:color="auto"/>
              <w:left w:val="nil"/>
              <w:bottom w:val="single" w:sz="4" w:space="0" w:color="auto"/>
              <w:right w:val="single" w:sz="4" w:space="0" w:color="auto"/>
            </w:tcBorders>
            <w:vAlign w:val="bottom"/>
          </w:tcPr>
          <w:p w:rsidR="008610EF" w:rsidRPr="0075597F" w:rsidRDefault="008610EF" w:rsidP="008E6245">
            <w:pPr>
              <w:rPr>
                <w:bCs/>
                <w:sz w:val="18"/>
                <w:szCs w:val="18"/>
              </w:rPr>
            </w:pPr>
            <w:r w:rsidRPr="0075597F">
              <w:rPr>
                <w:color w:val="000000"/>
                <w:sz w:val="18"/>
                <w:szCs w:val="18"/>
              </w:rPr>
              <w:t>Vývoj metodiky pre tvorbu ergonomických preventívnych prgramov na báze nástrojov digitálneho podniku</w:t>
            </w:r>
          </w:p>
        </w:tc>
        <w:tc>
          <w:tcPr>
            <w:tcW w:w="1418" w:type="dxa"/>
            <w:tcBorders>
              <w:top w:val="single" w:sz="4" w:space="0" w:color="auto"/>
              <w:left w:val="nil"/>
              <w:bottom w:val="single" w:sz="4" w:space="0" w:color="auto"/>
              <w:right w:val="single" w:sz="4" w:space="0" w:color="auto"/>
            </w:tcBorders>
            <w:vAlign w:val="bottom"/>
          </w:tcPr>
          <w:p w:rsidR="008610EF" w:rsidRPr="0075597F" w:rsidRDefault="008610EF" w:rsidP="008E6245">
            <w:pPr>
              <w:rPr>
                <w:bCs/>
                <w:sz w:val="18"/>
                <w:szCs w:val="18"/>
              </w:rPr>
            </w:pPr>
            <w:r w:rsidRPr="0075597F">
              <w:rPr>
                <w:color w:val="000000"/>
                <w:sz w:val="18"/>
                <w:szCs w:val="18"/>
              </w:rPr>
              <w:t>Dulina Ľuboslav, doc. Ing. PhD</w:t>
            </w:r>
          </w:p>
        </w:tc>
        <w:tc>
          <w:tcPr>
            <w:tcW w:w="1134" w:type="dxa"/>
            <w:tcBorders>
              <w:top w:val="single" w:sz="4" w:space="0" w:color="auto"/>
              <w:left w:val="nil"/>
              <w:bottom w:val="single" w:sz="4" w:space="0" w:color="auto"/>
              <w:right w:val="single" w:sz="4" w:space="0" w:color="auto"/>
            </w:tcBorders>
            <w:vAlign w:val="bottom"/>
          </w:tcPr>
          <w:p w:rsidR="008610EF" w:rsidRDefault="008610EF" w:rsidP="008E6245">
            <w:pPr>
              <w:jc w:val="center"/>
              <w:rPr>
                <w:sz w:val="18"/>
                <w:szCs w:val="18"/>
              </w:rPr>
            </w:pPr>
          </w:p>
          <w:p w:rsidR="008610EF" w:rsidRPr="0075597F" w:rsidRDefault="008610EF" w:rsidP="008E6245">
            <w:pPr>
              <w:jc w:val="center"/>
              <w:rPr>
                <w:sz w:val="18"/>
                <w:szCs w:val="18"/>
              </w:rPr>
            </w:pPr>
            <w:r w:rsidRPr="0075597F">
              <w:rPr>
                <w:sz w:val="18"/>
                <w:szCs w:val="18"/>
              </w:rPr>
              <w:t>2014-2015</w:t>
            </w:r>
          </w:p>
        </w:tc>
      </w:tr>
      <w:tr w:rsidR="008610EF" w:rsidRPr="0075597F" w:rsidTr="008E6245">
        <w:trPr>
          <w:trHeight w:val="296"/>
        </w:trPr>
        <w:tc>
          <w:tcPr>
            <w:tcW w:w="1149" w:type="dxa"/>
            <w:gridSpan w:val="3"/>
            <w:tcBorders>
              <w:top w:val="single" w:sz="4" w:space="0" w:color="auto"/>
              <w:left w:val="single" w:sz="4" w:space="0" w:color="auto"/>
              <w:bottom w:val="single" w:sz="4" w:space="0" w:color="auto"/>
              <w:right w:val="single" w:sz="4" w:space="0" w:color="auto"/>
            </w:tcBorders>
            <w:vAlign w:val="bottom"/>
          </w:tcPr>
          <w:p w:rsidR="008610EF" w:rsidRPr="0075597F" w:rsidRDefault="008610EF" w:rsidP="008E6245">
            <w:pPr>
              <w:jc w:val="center"/>
              <w:rPr>
                <w:bCs/>
                <w:sz w:val="18"/>
                <w:szCs w:val="18"/>
              </w:rPr>
            </w:pPr>
            <w:r w:rsidRPr="0075597F">
              <w:rPr>
                <w:bCs/>
                <w:sz w:val="18"/>
                <w:szCs w:val="18"/>
              </w:rPr>
              <w:t>EF</w:t>
            </w:r>
          </w:p>
        </w:tc>
        <w:tc>
          <w:tcPr>
            <w:tcW w:w="1417" w:type="dxa"/>
            <w:tcBorders>
              <w:top w:val="single" w:sz="4" w:space="0" w:color="auto"/>
              <w:left w:val="nil"/>
              <w:bottom w:val="single" w:sz="4" w:space="0" w:color="auto"/>
              <w:right w:val="single" w:sz="4" w:space="0" w:color="auto"/>
            </w:tcBorders>
            <w:vAlign w:val="bottom"/>
          </w:tcPr>
          <w:p w:rsidR="008610EF" w:rsidRPr="0075597F" w:rsidRDefault="008610EF" w:rsidP="008E6245">
            <w:pPr>
              <w:rPr>
                <w:color w:val="000000"/>
                <w:sz w:val="18"/>
                <w:szCs w:val="18"/>
              </w:rPr>
            </w:pPr>
            <w:r w:rsidRPr="0075597F">
              <w:rPr>
                <w:color w:val="000000"/>
                <w:sz w:val="18"/>
                <w:szCs w:val="18"/>
              </w:rPr>
              <w:t>Nadácia VW, grant</w:t>
            </w:r>
          </w:p>
        </w:tc>
        <w:tc>
          <w:tcPr>
            <w:tcW w:w="4395" w:type="dxa"/>
            <w:gridSpan w:val="2"/>
            <w:tcBorders>
              <w:top w:val="single" w:sz="4" w:space="0" w:color="auto"/>
              <w:left w:val="nil"/>
              <w:bottom w:val="single" w:sz="4" w:space="0" w:color="auto"/>
              <w:right w:val="single" w:sz="4" w:space="0" w:color="auto"/>
            </w:tcBorders>
            <w:vAlign w:val="bottom"/>
          </w:tcPr>
          <w:p w:rsidR="008610EF" w:rsidRPr="0075597F" w:rsidRDefault="008610EF" w:rsidP="008E6245">
            <w:pPr>
              <w:rPr>
                <w:bCs/>
                <w:sz w:val="18"/>
                <w:szCs w:val="18"/>
              </w:rPr>
            </w:pPr>
            <w:r>
              <w:rPr>
                <w:color w:val="000000"/>
                <w:sz w:val="18"/>
                <w:szCs w:val="18"/>
              </w:rPr>
              <w:t>Y</w:t>
            </w:r>
            <w:r w:rsidRPr="0075597F">
              <w:rPr>
                <w:color w:val="000000"/>
                <w:sz w:val="18"/>
                <w:szCs w:val="18"/>
              </w:rPr>
              <w:t>-robot</w:t>
            </w:r>
          </w:p>
        </w:tc>
        <w:tc>
          <w:tcPr>
            <w:tcW w:w="1418" w:type="dxa"/>
            <w:tcBorders>
              <w:top w:val="single" w:sz="4" w:space="0" w:color="auto"/>
              <w:left w:val="nil"/>
              <w:bottom w:val="single" w:sz="4" w:space="0" w:color="auto"/>
              <w:right w:val="single" w:sz="4" w:space="0" w:color="auto"/>
            </w:tcBorders>
            <w:vAlign w:val="center"/>
          </w:tcPr>
          <w:p w:rsidR="008610EF" w:rsidRPr="0075597F" w:rsidRDefault="008610EF" w:rsidP="008E6245">
            <w:pPr>
              <w:rPr>
                <w:color w:val="000000"/>
                <w:sz w:val="18"/>
                <w:szCs w:val="18"/>
              </w:rPr>
            </w:pPr>
            <w:r w:rsidRPr="0075597F">
              <w:rPr>
                <w:color w:val="000000"/>
                <w:sz w:val="18"/>
                <w:szCs w:val="18"/>
              </w:rPr>
              <w:t>Miček Juraj, prof. Ing. PhD.</w:t>
            </w:r>
          </w:p>
        </w:tc>
        <w:tc>
          <w:tcPr>
            <w:tcW w:w="1134" w:type="dxa"/>
            <w:tcBorders>
              <w:top w:val="single" w:sz="4" w:space="0" w:color="auto"/>
              <w:left w:val="nil"/>
              <w:bottom w:val="single" w:sz="4" w:space="0" w:color="auto"/>
              <w:right w:val="single" w:sz="4" w:space="0" w:color="auto"/>
            </w:tcBorders>
            <w:vAlign w:val="bottom"/>
          </w:tcPr>
          <w:p w:rsidR="008610EF" w:rsidRPr="0075597F" w:rsidRDefault="008610EF" w:rsidP="008E6245">
            <w:pPr>
              <w:jc w:val="center"/>
              <w:rPr>
                <w:color w:val="000000"/>
                <w:sz w:val="18"/>
                <w:szCs w:val="18"/>
              </w:rPr>
            </w:pPr>
            <w:r w:rsidRPr="0075597F">
              <w:rPr>
                <w:color w:val="000000"/>
                <w:sz w:val="18"/>
                <w:szCs w:val="18"/>
              </w:rPr>
              <w:t>2014-2015</w:t>
            </w:r>
          </w:p>
        </w:tc>
      </w:tr>
      <w:tr w:rsidR="008610EF" w:rsidRPr="0075597F" w:rsidTr="008E6245">
        <w:trPr>
          <w:trHeight w:val="296"/>
        </w:trPr>
        <w:tc>
          <w:tcPr>
            <w:tcW w:w="1149" w:type="dxa"/>
            <w:gridSpan w:val="3"/>
            <w:tcBorders>
              <w:top w:val="single" w:sz="4" w:space="0" w:color="auto"/>
              <w:left w:val="single" w:sz="4" w:space="0" w:color="auto"/>
              <w:bottom w:val="single" w:sz="4" w:space="0" w:color="auto"/>
              <w:right w:val="single" w:sz="4" w:space="0" w:color="auto"/>
            </w:tcBorders>
            <w:vAlign w:val="bottom"/>
          </w:tcPr>
          <w:p w:rsidR="008610EF" w:rsidRPr="0075597F" w:rsidRDefault="008610EF" w:rsidP="008E6245">
            <w:pPr>
              <w:jc w:val="center"/>
              <w:rPr>
                <w:bCs/>
                <w:sz w:val="18"/>
                <w:szCs w:val="18"/>
              </w:rPr>
            </w:pPr>
            <w:r w:rsidRPr="0075597F">
              <w:rPr>
                <w:bCs/>
                <w:sz w:val="18"/>
                <w:szCs w:val="18"/>
              </w:rPr>
              <w:t>FRI</w:t>
            </w:r>
          </w:p>
        </w:tc>
        <w:tc>
          <w:tcPr>
            <w:tcW w:w="1417" w:type="dxa"/>
            <w:tcBorders>
              <w:top w:val="single" w:sz="4" w:space="0" w:color="auto"/>
              <w:left w:val="nil"/>
              <w:bottom w:val="single" w:sz="4" w:space="0" w:color="auto"/>
              <w:right w:val="single" w:sz="4" w:space="0" w:color="auto"/>
            </w:tcBorders>
            <w:vAlign w:val="bottom"/>
          </w:tcPr>
          <w:p w:rsidR="008610EF" w:rsidRPr="0075597F" w:rsidRDefault="008610EF" w:rsidP="008E6245">
            <w:pPr>
              <w:rPr>
                <w:color w:val="000000"/>
                <w:sz w:val="18"/>
                <w:szCs w:val="18"/>
              </w:rPr>
            </w:pPr>
            <w:r w:rsidRPr="0075597F">
              <w:rPr>
                <w:color w:val="000000"/>
                <w:sz w:val="18"/>
                <w:szCs w:val="18"/>
              </w:rPr>
              <w:t>Nadácia VW, grant</w:t>
            </w:r>
          </w:p>
        </w:tc>
        <w:tc>
          <w:tcPr>
            <w:tcW w:w="4395" w:type="dxa"/>
            <w:gridSpan w:val="2"/>
            <w:tcBorders>
              <w:top w:val="single" w:sz="4" w:space="0" w:color="auto"/>
              <w:left w:val="nil"/>
              <w:bottom w:val="single" w:sz="4" w:space="0" w:color="auto"/>
              <w:right w:val="single" w:sz="4" w:space="0" w:color="auto"/>
            </w:tcBorders>
            <w:vAlign w:val="bottom"/>
          </w:tcPr>
          <w:p w:rsidR="008610EF" w:rsidRPr="0075597F" w:rsidRDefault="008610EF" w:rsidP="008E6245">
            <w:pPr>
              <w:rPr>
                <w:bCs/>
                <w:sz w:val="18"/>
                <w:szCs w:val="18"/>
              </w:rPr>
            </w:pPr>
            <w:r w:rsidRPr="0075597F">
              <w:rPr>
                <w:color w:val="000000"/>
                <w:sz w:val="18"/>
                <w:szCs w:val="18"/>
              </w:rPr>
              <w:t>Systém na monitorin a vyhodnocovanie parametrov dopravnej infraštruktúry</w:t>
            </w:r>
          </w:p>
        </w:tc>
        <w:tc>
          <w:tcPr>
            <w:tcW w:w="1418" w:type="dxa"/>
            <w:tcBorders>
              <w:top w:val="single" w:sz="4" w:space="0" w:color="auto"/>
              <w:left w:val="nil"/>
              <w:bottom w:val="single" w:sz="4" w:space="0" w:color="auto"/>
              <w:right w:val="single" w:sz="4" w:space="0" w:color="auto"/>
            </w:tcBorders>
            <w:vAlign w:val="center"/>
          </w:tcPr>
          <w:p w:rsidR="008610EF" w:rsidRPr="0075597F" w:rsidRDefault="008610EF" w:rsidP="008E6245">
            <w:pPr>
              <w:rPr>
                <w:color w:val="000000"/>
                <w:sz w:val="18"/>
                <w:szCs w:val="18"/>
              </w:rPr>
            </w:pPr>
            <w:r>
              <w:rPr>
                <w:color w:val="000000"/>
                <w:sz w:val="18"/>
                <w:szCs w:val="18"/>
              </w:rPr>
              <w:t>Hodoň Michal, Ing.</w:t>
            </w:r>
            <w:r w:rsidRPr="0075597F">
              <w:rPr>
                <w:color w:val="000000"/>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75597F" w:rsidRDefault="008610EF" w:rsidP="008E6245">
            <w:pPr>
              <w:jc w:val="center"/>
              <w:rPr>
                <w:color w:val="000000"/>
                <w:sz w:val="18"/>
                <w:szCs w:val="18"/>
              </w:rPr>
            </w:pPr>
            <w:r w:rsidRPr="0075597F">
              <w:rPr>
                <w:color w:val="000000"/>
                <w:sz w:val="18"/>
                <w:szCs w:val="18"/>
              </w:rPr>
              <w:t>2014-2015</w:t>
            </w:r>
          </w:p>
        </w:tc>
      </w:tr>
      <w:tr w:rsidR="008610EF" w:rsidRPr="0075597F" w:rsidTr="008E6245">
        <w:trPr>
          <w:trHeight w:val="296"/>
        </w:trPr>
        <w:tc>
          <w:tcPr>
            <w:tcW w:w="1149" w:type="dxa"/>
            <w:gridSpan w:val="3"/>
            <w:tcBorders>
              <w:top w:val="single" w:sz="4" w:space="0" w:color="auto"/>
              <w:left w:val="single" w:sz="4" w:space="0" w:color="auto"/>
              <w:bottom w:val="single" w:sz="4" w:space="0" w:color="auto"/>
              <w:right w:val="single" w:sz="4" w:space="0" w:color="auto"/>
            </w:tcBorders>
            <w:vAlign w:val="bottom"/>
          </w:tcPr>
          <w:p w:rsidR="008610EF" w:rsidRPr="0075597F" w:rsidRDefault="008610EF" w:rsidP="008E6245">
            <w:pPr>
              <w:jc w:val="center"/>
              <w:rPr>
                <w:bCs/>
                <w:sz w:val="18"/>
                <w:szCs w:val="18"/>
              </w:rPr>
            </w:pPr>
            <w:r w:rsidRPr="0075597F">
              <w:rPr>
                <w:bCs/>
                <w:sz w:val="18"/>
                <w:szCs w:val="18"/>
              </w:rPr>
              <w:t>FRI</w:t>
            </w:r>
          </w:p>
        </w:tc>
        <w:tc>
          <w:tcPr>
            <w:tcW w:w="1417" w:type="dxa"/>
            <w:tcBorders>
              <w:top w:val="single" w:sz="4" w:space="0" w:color="auto"/>
              <w:left w:val="nil"/>
              <w:bottom w:val="single" w:sz="4" w:space="0" w:color="auto"/>
              <w:right w:val="single" w:sz="4" w:space="0" w:color="auto"/>
            </w:tcBorders>
            <w:vAlign w:val="bottom"/>
          </w:tcPr>
          <w:p w:rsidR="008610EF" w:rsidRPr="0075597F" w:rsidRDefault="008610EF" w:rsidP="008E6245">
            <w:pPr>
              <w:rPr>
                <w:bCs/>
                <w:sz w:val="18"/>
                <w:szCs w:val="18"/>
              </w:rPr>
            </w:pPr>
            <w:r w:rsidRPr="0075597F">
              <w:rPr>
                <w:sz w:val="18"/>
                <w:szCs w:val="18"/>
              </w:rPr>
              <w:t>Nadácia Tatra banka</w:t>
            </w:r>
          </w:p>
        </w:tc>
        <w:tc>
          <w:tcPr>
            <w:tcW w:w="4395" w:type="dxa"/>
            <w:gridSpan w:val="2"/>
            <w:tcBorders>
              <w:top w:val="single" w:sz="4" w:space="0" w:color="auto"/>
              <w:left w:val="nil"/>
              <w:bottom w:val="single" w:sz="4" w:space="0" w:color="auto"/>
              <w:right w:val="single" w:sz="4" w:space="0" w:color="auto"/>
            </w:tcBorders>
            <w:vAlign w:val="bottom"/>
          </w:tcPr>
          <w:p w:rsidR="008610EF" w:rsidRPr="0075597F" w:rsidRDefault="008610EF" w:rsidP="008E6245">
            <w:pPr>
              <w:rPr>
                <w:bCs/>
                <w:sz w:val="18"/>
                <w:szCs w:val="18"/>
              </w:rPr>
            </w:pPr>
            <w:r w:rsidRPr="0075597F">
              <w:rPr>
                <w:sz w:val="18"/>
                <w:szCs w:val="18"/>
              </w:rPr>
              <w:t>Bezdrôtová senzorická sieť na sledovanie stavu vodných tokov</w:t>
            </w:r>
          </w:p>
        </w:tc>
        <w:tc>
          <w:tcPr>
            <w:tcW w:w="1418" w:type="dxa"/>
            <w:tcBorders>
              <w:top w:val="single" w:sz="4" w:space="0" w:color="auto"/>
              <w:left w:val="nil"/>
              <w:bottom w:val="single" w:sz="4" w:space="0" w:color="auto"/>
              <w:right w:val="single" w:sz="4" w:space="0" w:color="auto"/>
            </w:tcBorders>
            <w:vAlign w:val="bottom"/>
          </w:tcPr>
          <w:p w:rsidR="008610EF" w:rsidRPr="0075597F" w:rsidRDefault="008610EF" w:rsidP="008E6245">
            <w:pPr>
              <w:rPr>
                <w:bCs/>
                <w:sz w:val="18"/>
                <w:szCs w:val="18"/>
              </w:rPr>
            </w:pPr>
            <w:r w:rsidRPr="0075597F">
              <w:rPr>
                <w:sz w:val="18"/>
                <w:szCs w:val="18"/>
              </w:rPr>
              <w:t>Ševčík Peter, doc. Ing. PhD.</w:t>
            </w:r>
          </w:p>
        </w:tc>
        <w:tc>
          <w:tcPr>
            <w:tcW w:w="1134" w:type="dxa"/>
            <w:tcBorders>
              <w:top w:val="single" w:sz="4" w:space="0" w:color="auto"/>
              <w:left w:val="nil"/>
              <w:bottom w:val="single" w:sz="4" w:space="0" w:color="auto"/>
              <w:right w:val="single" w:sz="4" w:space="0" w:color="auto"/>
            </w:tcBorders>
            <w:vAlign w:val="bottom"/>
          </w:tcPr>
          <w:p w:rsidR="008610EF" w:rsidRPr="0075597F" w:rsidRDefault="008610EF" w:rsidP="008E6245">
            <w:pPr>
              <w:jc w:val="center"/>
              <w:rPr>
                <w:sz w:val="18"/>
                <w:szCs w:val="18"/>
              </w:rPr>
            </w:pPr>
            <w:r w:rsidRPr="0075597F">
              <w:rPr>
                <w:color w:val="000000"/>
                <w:sz w:val="18"/>
                <w:szCs w:val="18"/>
              </w:rPr>
              <w:t>2014-2015</w:t>
            </w:r>
          </w:p>
        </w:tc>
      </w:tr>
      <w:tr w:rsidR="008610EF" w:rsidRPr="00F667E1" w:rsidTr="008E6245">
        <w:trPr>
          <w:trHeight w:val="296"/>
        </w:trPr>
        <w:tc>
          <w:tcPr>
            <w:tcW w:w="1149" w:type="dxa"/>
            <w:gridSpan w:val="3"/>
            <w:tcBorders>
              <w:top w:val="single" w:sz="4" w:space="0" w:color="auto"/>
              <w:left w:val="single" w:sz="4" w:space="0" w:color="auto"/>
              <w:bottom w:val="single" w:sz="4" w:space="0" w:color="auto"/>
              <w:right w:val="single" w:sz="4" w:space="0" w:color="auto"/>
            </w:tcBorders>
            <w:vAlign w:val="bottom"/>
          </w:tcPr>
          <w:p w:rsidR="008610EF" w:rsidRPr="00F667E1" w:rsidRDefault="008610EF" w:rsidP="008E6245">
            <w:pPr>
              <w:jc w:val="center"/>
              <w:rPr>
                <w:bCs/>
                <w:sz w:val="18"/>
                <w:szCs w:val="18"/>
              </w:rPr>
            </w:pPr>
            <w:r w:rsidRPr="00F667E1">
              <w:rPr>
                <w:bCs/>
                <w:sz w:val="18"/>
                <w:szCs w:val="18"/>
              </w:rPr>
              <w:t>EF</w:t>
            </w:r>
          </w:p>
        </w:tc>
        <w:tc>
          <w:tcPr>
            <w:tcW w:w="1417" w:type="dxa"/>
            <w:tcBorders>
              <w:top w:val="single" w:sz="4" w:space="0" w:color="auto"/>
              <w:left w:val="nil"/>
              <w:bottom w:val="single" w:sz="4" w:space="0" w:color="auto"/>
              <w:right w:val="single" w:sz="4" w:space="0" w:color="auto"/>
            </w:tcBorders>
            <w:vAlign w:val="bottom"/>
          </w:tcPr>
          <w:p w:rsidR="008610EF" w:rsidRPr="00F667E1" w:rsidRDefault="008610EF" w:rsidP="008E6245">
            <w:pPr>
              <w:rPr>
                <w:bCs/>
                <w:sz w:val="18"/>
                <w:szCs w:val="18"/>
              </w:rPr>
            </w:pPr>
            <w:r w:rsidRPr="00F667E1">
              <w:rPr>
                <w:bCs/>
                <w:sz w:val="18"/>
                <w:szCs w:val="18"/>
              </w:rPr>
              <w:t>MŠVVaŠ</w:t>
            </w:r>
          </w:p>
        </w:tc>
        <w:tc>
          <w:tcPr>
            <w:tcW w:w="4395" w:type="dxa"/>
            <w:gridSpan w:val="2"/>
            <w:tcBorders>
              <w:top w:val="single" w:sz="4" w:space="0" w:color="auto"/>
              <w:left w:val="nil"/>
              <w:bottom w:val="single" w:sz="4" w:space="0" w:color="auto"/>
              <w:right w:val="single" w:sz="4" w:space="0" w:color="auto"/>
            </w:tcBorders>
            <w:vAlign w:val="bottom"/>
          </w:tcPr>
          <w:p w:rsidR="008610EF" w:rsidRPr="00F667E1" w:rsidRDefault="008610EF" w:rsidP="008E6245">
            <w:pPr>
              <w:rPr>
                <w:bCs/>
                <w:sz w:val="18"/>
                <w:szCs w:val="18"/>
              </w:rPr>
            </w:pPr>
            <w:r w:rsidRPr="00F667E1">
              <w:rPr>
                <w:bCs/>
                <w:sz w:val="18"/>
                <w:szCs w:val="18"/>
              </w:rPr>
              <w:t>skCube – prvá slovenská družica</w:t>
            </w:r>
          </w:p>
        </w:tc>
        <w:tc>
          <w:tcPr>
            <w:tcW w:w="1418" w:type="dxa"/>
            <w:tcBorders>
              <w:top w:val="single" w:sz="4" w:space="0" w:color="auto"/>
              <w:left w:val="nil"/>
              <w:bottom w:val="single" w:sz="4" w:space="0" w:color="auto"/>
              <w:right w:val="single" w:sz="4" w:space="0" w:color="auto"/>
            </w:tcBorders>
            <w:vAlign w:val="bottom"/>
          </w:tcPr>
          <w:p w:rsidR="008610EF" w:rsidRPr="00F667E1" w:rsidRDefault="008610EF" w:rsidP="008E6245">
            <w:pPr>
              <w:rPr>
                <w:bCs/>
                <w:sz w:val="18"/>
                <w:szCs w:val="18"/>
              </w:rPr>
            </w:pPr>
            <w:r>
              <w:rPr>
                <w:bCs/>
                <w:sz w:val="18"/>
                <w:szCs w:val="18"/>
              </w:rPr>
              <w:t>Dado Milan, prof. Ing.</w:t>
            </w:r>
            <w:r w:rsidRPr="00F667E1">
              <w:rPr>
                <w:bCs/>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F667E1" w:rsidRDefault="008610EF" w:rsidP="008E6245">
            <w:pPr>
              <w:jc w:val="center"/>
              <w:rPr>
                <w:sz w:val="18"/>
                <w:szCs w:val="18"/>
              </w:rPr>
            </w:pPr>
            <w:r w:rsidRPr="00F667E1">
              <w:rPr>
                <w:sz w:val="18"/>
                <w:szCs w:val="18"/>
              </w:rPr>
              <w:t>2013-2015</w:t>
            </w:r>
          </w:p>
        </w:tc>
      </w:tr>
      <w:tr w:rsidR="008610EF" w:rsidRPr="00F667E1" w:rsidTr="008E6245">
        <w:trPr>
          <w:trHeight w:val="288"/>
        </w:trPr>
        <w:tc>
          <w:tcPr>
            <w:tcW w:w="1149" w:type="dxa"/>
            <w:gridSpan w:val="3"/>
            <w:tcBorders>
              <w:top w:val="nil"/>
              <w:left w:val="single" w:sz="4" w:space="0" w:color="auto"/>
              <w:bottom w:val="single" w:sz="4" w:space="0" w:color="auto"/>
              <w:right w:val="single" w:sz="4" w:space="0" w:color="auto"/>
            </w:tcBorders>
            <w:vAlign w:val="bottom"/>
          </w:tcPr>
          <w:p w:rsidR="008610EF" w:rsidRPr="00F667E1" w:rsidRDefault="008610EF" w:rsidP="008E6245">
            <w:pPr>
              <w:jc w:val="center"/>
              <w:rPr>
                <w:bCs/>
                <w:sz w:val="18"/>
                <w:szCs w:val="18"/>
              </w:rPr>
            </w:pPr>
            <w:r w:rsidRPr="00F667E1">
              <w:rPr>
                <w:bCs/>
                <w:sz w:val="18"/>
                <w:szCs w:val="18"/>
              </w:rPr>
              <w:t>EF</w:t>
            </w:r>
          </w:p>
        </w:tc>
        <w:tc>
          <w:tcPr>
            <w:tcW w:w="1417" w:type="dxa"/>
            <w:tcBorders>
              <w:top w:val="nil"/>
              <w:left w:val="nil"/>
              <w:bottom w:val="single" w:sz="4" w:space="0" w:color="auto"/>
              <w:right w:val="single" w:sz="4" w:space="0" w:color="auto"/>
            </w:tcBorders>
            <w:vAlign w:val="bottom"/>
          </w:tcPr>
          <w:p w:rsidR="008610EF" w:rsidRPr="00F667E1" w:rsidRDefault="008610EF" w:rsidP="008E6245">
            <w:pPr>
              <w:rPr>
                <w:bCs/>
                <w:sz w:val="18"/>
                <w:szCs w:val="18"/>
              </w:rPr>
            </w:pPr>
            <w:r w:rsidRPr="00F667E1">
              <w:rPr>
                <w:bCs/>
                <w:sz w:val="18"/>
                <w:szCs w:val="18"/>
              </w:rPr>
              <w:t>Nadácia VW, grant</w:t>
            </w:r>
          </w:p>
        </w:tc>
        <w:tc>
          <w:tcPr>
            <w:tcW w:w="4395" w:type="dxa"/>
            <w:gridSpan w:val="2"/>
            <w:tcBorders>
              <w:top w:val="nil"/>
              <w:left w:val="nil"/>
              <w:bottom w:val="single" w:sz="4" w:space="0" w:color="auto"/>
              <w:right w:val="single" w:sz="4" w:space="0" w:color="auto"/>
            </w:tcBorders>
            <w:vAlign w:val="bottom"/>
          </w:tcPr>
          <w:p w:rsidR="008610EF" w:rsidRPr="00F667E1" w:rsidRDefault="008610EF" w:rsidP="008E6245">
            <w:pPr>
              <w:rPr>
                <w:bCs/>
                <w:sz w:val="18"/>
                <w:szCs w:val="18"/>
              </w:rPr>
            </w:pPr>
            <w:r w:rsidRPr="00F667E1">
              <w:rPr>
                <w:bCs/>
                <w:sz w:val="18"/>
                <w:szCs w:val="18"/>
              </w:rPr>
              <w:t>Univerzálny návrhový postup pre výpočet a dimenzovanie elektrického pohonu a hybridného energetického zdroja elektromobilu</w:t>
            </w:r>
          </w:p>
        </w:tc>
        <w:tc>
          <w:tcPr>
            <w:tcW w:w="1418" w:type="dxa"/>
            <w:tcBorders>
              <w:top w:val="nil"/>
              <w:left w:val="nil"/>
              <w:bottom w:val="single" w:sz="4" w:space="0" w:color="auto"/>
              <w:right w:val="single" w:sz="4" w:space="0" w:color="auto"/>
            </w:tcBorders>
            <w:vAlign w:val="bottom"/>
          </w:tcPr>
          <w:p w:rsidR="008610EF" w:rsidRPr="00F667E1" w:rsidRDefault="008610EF" w:rsidP="008E6245">
            <w:pPr>
              <w:rPr>
                <w:bCs/>
                <w:sz w:val="18"/>
                <w:szCs w:val="18"/>
              </w:rPr>
            </w:pPr>
            <w:r>
              <w:rPr>
                <w:bCs/>
                <w:sz w:val="18"/>
                <w:szCs w:val="18"/>
              </w:rPr>
              <w:t xml:space="preserve">Frívaldský Michal, Ing. </w:t>
            </w:r>
            <w:r w:rsidRPr="00F667E1">
              <w:rPr>
                <w:bCs/>
                <w:sz w:val="18"/>
                <w:szCs w:val="18"/>
              </w:rPr>
              <w:t>PhD.</w:t>
            </w:r>
          </w:p>
        </w:tc>
        <w:tc>
          <w:tcPr>
            <w:tcW w:w="1134" w:type="dxa"/>
            <w:tcBorders>
              <w:top w:val="nil"/>
              <w:left w:val="nil"/>
              <w:bottom w:val="single" w:sz="4" w:space="0" w:color="auto"/>
              <w:right w:val="single" w:sz="4" w:space="0" w:color="auto"/>
            </w:tcBorders>
            <w:vAlign w:val="bottom"/>
          </w:tcPr>
          <w:p w:rsidR="008610EF" w:rsidRPr="00F667E1" w:rsidRDefault="008610EF" w:rsidP="008E6245">
            <w:pPr>
              <w:jc w:val="center"/>
              <w:rPr>
                <w:sz w:val="18"/>
                <w:szCs w:val="18"/>
              </w:rPr>
            </w:pPr>
            <w:r>
              <w:rPr>
                <w:sz w:val="18"/>
                <w:szCs w:val="18"/>
              </w:rPr>
              <w:t>2013-2014</w:t>
            </w:r>
          </w:p>
        </w:tc>
      </w:tr>
      <w:tr w:rsidR="008610EF" w:rsidRPr="00F667E1" w:rsidTr="008E6245">
        <w:trPr>
          <w:trHeight w:val="374"/>
        </w:trPr>
        <w:tc>
          <w:tcPr>
            <w:tcW w:w="1149" w:type="dxa"/>
            <w:gridSpan w:val="3"/>
            <w:tcBorders>
              <w:top w:val="nil"/>
              <w:left w:val="single" w:sz="4" w:space="0" w:color="auto"/>
              <w:bottom w:val="single" w:sz="4" w:space="0" w:color="auto"/>
              <w:right w:val="single" w:sz="4" w:space="0" w:color="auto"/>
            </w:tcBorders>
            <w:vAlign w:val="bottom"/>
          </w:tcPr>
          <w:p w:rsidR="008610EF" w:rsidRPr="00F667E1" w:rsidRDefault="008610EF" w:rsidP="008E6245">
            <w:pPr>
              <w:jc w:val="center"/>
              <w:rPr>
                <w:bCs/>
                <w:sz w:val="18"/>
                <w:szCs w:val="18"/>
              </w:rPr>
            </w:pPr>
            <w:r w:rsidRPr="00F667E1">
              <w:rPr>
                <w:bCs/>
                <w:sz w:val="18"/>
                <w:szCs w:val="18"/>
              </w:rPr>
              <w:t>FRI</w:t>
            </w:r>
          </w:p>
        </w:tc>
        <w:tc>
          <w:tcPr>
            <w:tcW w:w="1417" w:type="dxa"/>
            <w:tcBorders>
              <w:top w:val="nil"/>
              <w:left w:val="nil"/>
              <w:bottom w:val="single" w:sz="4" w:space="0" w:color="auto"/>
              <w:right w:val="single" w:sz="4" w:space="0" w:color="auto"/>
            </w:tcBorders>
            <w:vAlign w:val="bottom"/>
          </w:tcPr>
          <w:p w:rsidR="008610EF" w:rsidRPr="00F667E1" w:rsidRDefault="008610EF" w:rsidP="008E6245">
            <w:pPr>
              <w:rPr>
                <w:bCs/>
                <w:sz w:val="18"/>
                <w:szCs w:val="18"/>
              </w:rPr>
            </w:pPr>
            <w:r w:rsidRPr="00F667E1">
              <w:rPr>
                <w:bCs/>
                <w:sz w:val="18"/>
                <w:szCs w:val="18"/>
              </w:rPr>
              <w:t>Nadácia VW, grant</w:t>
            </w:r>
          </w:p>
        </w:tc>
        <w:tc>
          <w:tcPr>
            <w:tcW w:w="4395" w:type="dxa"/>
            <w:gridSpan w:val="2"/>
            <w:tcBorders>
              <w:top w:val="nil"/>
              <w:left w:val="nil"/>
              <w:bottom w:val="single" w:sz="4" w:space="0" w:color="auto"/>
              <w:right w:val="single" w:sz="4" w:space="0" w:color="auto"/>
            </w:tcBorders>
            <w:vAlign w:val="bottom"/>
          </w:tcPr>
          <w:p w:rsidR="008610EF" w:rsidRPr="00F667E1" w:rsidRDefault="008610EF" w:rsidP="008E6245">
            <w:pPr>
              <w:rPr>
                <w:bCs/>
                <w:sz w:val="18"/>
                <w:szCs w:val="18"/>
              </w:rPr>
            </w:pPr>
            <w:r w:rsidRPr="00F667E1">
              <w:rPr>
                <w:bCs/>
                <w:sz w:val="18"/>
                <w:szCs w:val="18"/>
              </w:rPr>
              <w:t>Otvorený hardvér pre aplikácie rôznych oblastí výskumu i priemyslu</w:t>
            </w:r>
          </w:p>
        </w:tc>
        <w:tc>
          <w:tcPr>
            <w:tcW w:w="1418" w:type="dxa"/>
            <w:tcBorders>
              <w:top w:val="nil"/>
              <w:left w:val="nil"/>
              <w:bottom w:val="single" w:sz="4" w:space="0" w:color="auto"/>
              <w:right w:val="single" w:sz="4" w:space="0" w:color="auto"/>
            </w:tcBorders>
            <w:vAlign w:val="bottom"/>
          </w:tcPr>
          <w:p w:rsidR="008610EF" w:rsidRPr="00F667E1" w:rsidRDefault="008610EF" w:rsidP="008E6245">
            <w:pPr>
              <w:rPr>
                <w:bCs/>
                <w:sz w:val="18"/>
                <w:szCs w:val="18"/>
              </w:rPr>
            </w:pPr>
            <w:r>
              <w:rPr>
                <w:bCs/>
                <w:sz w:val="18"/>
                <w:szCs w:val="18"/>
              </w:rPr>
              <w:t>Miček Juraj, prof. Ing.</w:t>
            </w:r>
            <w:r w:rsidRPr="00F667E1">
              <w:rPr>
                <w:bCs/>
                <w:sz w:val="18"/>
                <w:szCs w:val="18"/>
              </w:rPr>
              <w:t xml:space="preserve"> PhD.</w:t>
            </w:r>
          </w:p>
        </w:tc>
        <w:tc>
          <w:tcPr>
            <w:tcW w:w="1134" w:type="dxa"/>
            <w:tcBorders>
              <w:top w:val="nil"/>
              <w:left w:val="nil"/>
              <w:bottom w:val="single" w:sz="4" w:space="0" w:color="auto"/>
              <w:right w:val="single" w:sz="4" w:space="0" w:color="auto"/>
            </w:tcBorders>
            <w:vAlign w:val="bottom"/>
          </w:tcPr>
          <w:p w:rsidR="008610EF" w:rsidRPr="00F667E1" w:rsidRDefault="008610EF" w:rsidP="008E6245">
            <w:pPr>
              <w:jc w:val="center"/>
              <w:rPr>
                <w:sz w:val="18"/>
                <w:szCs w:val="18"/>
              </w:rPr>
            </w:pPr>
            <w:r w:rsidRPr="00F667E1">
              <w:rPr>
                <w:sz w:val="18"/>
                <w:szCs w:val="18"/>
              </w:rPr>
              <w:t>2013-2014</w:t>
            </w:r>
          </w:p>
        </w:tc>
      </w:tr>
      <w:tr w:rsidR="008610EF" w:rsidRPr="0075597F" w:rsidTr="008E6245">
        <w:trPr>
          <w:trHeight w:val="53"/>
        </w:trPr>
        <w:tc>
          <w:tcPr>
            <w:tcW w:w="1149" w:type="dxa"/>
            <w:gridSpan w:val="3"/>
            <w:tcBorders>
              <w:top w:val="single" w:sz="4" w:space="0" w:color="auto"/>
              <w:left w:val="single" w:sz="4" w:space="0" w:color="auto"/>
              <w:bottom w:val="single" w:sz="4" w:space="0" w:color="auto"/>
              <w:right w:val="single" w:sz="4" w:space="0" w:color="auto"/>
            </w:tcBorders>
            <w:vAlign w:val="bottom"/>
          </w:tcPr>
          <w:p w:rsidR="008610EF" w:rsidRPr="0075597F" w:rsidRDefault="008610EF" w:rsidP="008E6245">
            <w:pPr>
              <w:jc w:val="center"/>
              <w:rPr>
                <w:bCs/>
                <w:color w:val="FF0000"/>
                <w:sz w:val="18"/>
                <w:szCs w:val="18"/>
              </w:rPr>
            </w:pPr>
            <w:r w:rsidRPr="0075597F">
              <w:rPr>
                <w:bCs/>
                <w:sz w:val="18"/>
                <w:szCs w:val="18"/>
              </w:rPr>
              <w:t>FRI</w:t>
            </w:r>
          </w:p>
        </w:tc>
        <w:tc>
          <w:tcPr>
            <w:tcW w:w="1417" w:type="dxa"/>
            <w:tcBorders>
              <w:top w:val="single" w:sz="4" w:space="0" w:color="auto"/>
              <w:left w:val="nil"/>
              <w:bottom w:val="single" w:sz="4" w:space="0" w:color="auto"/>
              <w:right w:val="single" w:sz="4" w:space="0" w:color="auto"/>
            </w:tcBorders>
            <w:vAlign w:val="bottom"/>
          </w:tcPr>
          <w:p w:rsidR="008610EF" w:rsidRPr="0075597F" w:rsidRDefault="008610EF" w:rsidP="008E6245">
            <w:pPr>
              <w:rPr>
                <w:sz w:val="18"/>
                <w:szCs w:val="18"/>
              </w:rPr>
            </w:pPr>
            <w:r w:rsidRPr="0075597F">
              <w:rPr>
                <w:sz w:val="18"/>
                <w:szCs w:val="18"/>
              </w:rPr>
              <w:t>Nadácia Tatra banka</w:t>
            </w:r>
          </w:p>
        </w:tc>
        <w:tc>
          <w:tcPr>
            <w:tcW w:w="4395" w:type="dxa"/>
            <w:gridSpan w:val="2"/>
            <w:tcBorders>
              <w:top w:val="single" w:sz="4" w:space="0" w:color="auto"/>
              <w:left w:val="nil"/>
              <w:bottom w:val="single" w:sz="4" w:space="0" w:color="auto"/>
              <w:right w:val="single" w:sz="4" w:space="0" w:color="auto"/>
            </w:tcBorders>
            <w:vAlign w:val="bottom"/>
          </w:tcPr>
          <w:p w:rsidR="008610EF" w:rsidRPr="0075597F" w:rsidRDefault="008610EF" w:rsidP="008E6245">
            <w:pPr>
              <w:rPr>
                <w:sz w:val="18"/>
                <w:szCs w:val="18"/>
              </w:rPr>
            </w:pPr>
            <w:r w:rsidRPr="0075597F">
              <w:rPr>
                <w:sz w:val="18"/>
                <w:szCs w:val="18"/>
              </w:rPr>
              <w:t>CompTIA+ certifikácia pre študentov</w:t>
            </w:r>
          </w:p>
        </w:tc>
        <w:tc>
          <w:tcPr>
            <w:tcW w:w="1418" w:type="dxa"/>
            <w:tcBorders>
              <w:top w:val="single" w:sz="4" w:space="0" w:color="auto"/>
              <w:left w:val="nil"/>
              <w:bottom w:val="single" w:sz="4" w:space="0" w:color="auto"/>
              <w:right w:val="single" w:sz="4" w:space="0" w:color="auto"/>
            </w:tcBorders>
            <w:vAlign w:val="center"/>
          </w:tcPr>
          <w:p w:rsidR="008610EF" w:rsidRPr="0075597F" w:rsidRDefault="008610EF" w:rsidP="008E6245">
            <w:pPr>
              <w:rPr>
                <w:sz w:val="18"/>
                <w:szCs w:val="18"/>
              </w:rPr>
            </w:pPr>
            <w:r>
              <w:rPr>
                <w:sz w:val="18"/>
                <w:szCs w:val="18"/>
              </w:rPr>
              <w:t xml:space="preserve">Hodoň Michal, Ing. </w:t>
            </w:r>
            <w:r w:rsidRPr="0075597F">
              <w:rPr>
                <w:sz w:val="18"/>
                <w:szCs w:val="18"/>
              </w:rPr>
              <w:t>PhD.</w:t>
            </w:r>
          </w:p>
        </w:tc>
        <w:tc>
          <w:tcPr>
            <w:tcW w:w="1134" w:type="dxa"/>
            <w:tcBorders>
              <w:top w:val="single" w:sz="4" w:space="0" w:color="auto"/>
              <w:left w:val="nil"/>
              <w:bottom w:val="single" w:sz="4" w:space="0" w:color="auto"/>
              <w:right w:val="single" w:sz="4" w:space="0" w:color="auto"/>
            </w:tcBorders>
            <w:vAlign w:val="bottom"/>
          </w:tcPr>
          <w:p w:rsidR="008610EF" w:rsidRPr="0075597F" w:rsidRDefault="008610EF" w:rsidP="008E6245">
            <w:pPr>
              <w:jc w:val="center"/>
              <w:rPr>
                <w:sz w:val="18"/>
                <w:szCs w:val="18"/>
              </w:rPr>
            </w:pPr>
            <w:r w:rsidRPr="0075597F">
              <w:rPr>
                <w:sz w:val="18"/>
                <w:szCs w:val="18"/>
              </w:rPr>
              <w:t>2013-2014</w:t>
            </w:r>
          </w:p>
        </w:tc>
      </w:tr>
      <w:tr w:rsidR="008610EF" w:rsidRPr="0075597F" w:rsidTr="008E6245">
        <w:trPr>
          <w:trHeight w:val="53"/>
        </w:trPr>
        <w:tc>
          <w:tcPr>
            <w:tcW w:w="1149" w:type="dxa"/>
            <w:gridSpan w:val="3"/>
            <w:tcBorders>
              <w:top w:val="single" w:sz="4" w:space="0" w:color="auto"/>
              <w:left w:val="single" w:sz="4" w:space="0" w:color="auto"/>
              <w:bottom w:val="single" w:sz="4" w:space="0" w:color="auto"/>
              <w:right w:val="single" w:sz="4" w:space="0" w:color="auto"/>
            </w:tcBorders>
            <w:vAlign w:val="bottom"/>
          </w:tcPr>
          <w:p w:rsidR="008610EF" w:rsidRPr="0075597F" w:rsidRDefault="008610EF" w:rsidP="008E6245">
            <w:pPr>
              <w:jc w:val="center"/>
              <w:rPr>
                <w:bCs/>
                <w:color w:val="FF0000"/>
                <w:sz w:val="18"/>
                <w:szCs w:val="18"/>
              </w:rPr>
            </w:pPr>
            <w:r w:rsidRPr="0075597F">
              <w:rPr>
                <w:bCs/>
                <w:sz w:val="18"/>
                <w:szCs w:val="18"/>
              </w:rPr>
              <w:t>FRI</w:t>
            </w:r>
          </w:p>
        </w:tc>
        <w:tc>
          <w:tcPr>
            <w:tcW w:w="1417" w:type="dxa"/>
            <w:tcBorders>
              <w:top w:val="single" w:sz="4" w:space="0" w:color="auto"/>
              <w:left w:val="nil"/>
              <w:bottom w:val="single" w:sz="4" w:space="0" w:color="auto"/>
              <w:right w:val="single" w:sz="4" w:space="0" w:color="auto"/>
            </w:tcBorders>
            <w:vAlign w:val="bottom"/>
          </w:tcPr>
          <w:p w:rsidR="008610EF" w:rsidRPr="0075597F" w:rsidRDefault="008610EF" w:rsidP="008E6245">
            <w:pPr>
              <w:rPr>
                <w:sz w:val="18"/>
                <w:szCs w:val="18"/>
              </w:rPr>
            </w:pPr>
            <w:r w:rsidRPr="0075597F">
              <w:rPr>
                <w:sz w:val="18"/>
                <w:szCs w:val="18"/>
              </w:rPr>
              <w:t>Nadácia Tatra banka</w:t>
            </w:r>
          </w:p>
        </w:tc>
        <w:tc>
          <w:tcPr>
            <w:tcW w:w="4395" w:type="dxa"/>
            <w:gridSpan w:val="2"/>
            <w:tcBorders>
              <w:top w:val="single" w:sz="4" w:space="0" w:color="auto"/>
              <w:left w:val="nil"/>
              <w:bottom w:val="single" w:sz="4" w:space="0" w:color="auto"/>
              <w:right w:val="single" w:sz="4" w:space="0" w:color="auto"/>
            </w:tcBorders>
            <w:vAlign w:val="bottom"/>
          </w:tcPr>
          <w:p w:rsidR="008610EF" w:rsidRPr="0075597F" w:rsidRDefault="008610EF" w:rsidP="008E6245">
            <w:pPr>
              <w:rPr>
                <w:sz w:val="18"/>
                <w:szCs w:val="18"/>
              </w:rPr>
            </w:pPr>
            <w:r w:rsidRPr="0075597F">
              <w:rPr>
                <w:sz w:val="18"/>
                <w:szCs w:val="18"/>
              </w:rPr>
              <w:t>WSN pre monitoring a ochranu územia pohoria Malá Fatra</w:t>
            </w:r>
          </w:p>
        </w:tc>
        <w:tc>
          <w:tcPr>
            <w:tcW w:w="1418" w:type="dxa"/>
            <w:tcBorders>
              <w:top w:val="single" w:sz="4" w:space="0" w:color="auto"/>
              <w:left w:val="nil"/>
              <w:bottom w:val="single" w:sz="4" w:space="0" w:color="auto"/>
              <w:right w:val="single" w:sz="4" w:space="0" w:color="auto"/>
            </w:tcBorders>
            <w:vAlign w:val="center"/>
          </w:tcPr>
          <w:p w:rsidR="008610EF" w:rsidRPr="0075597F" w:rsidRDefault="008610EF" w:rsidP="008E6245">
            <w:pPr>
              <w:rPr>
                <w:sz w:val="18"/>
                <w:szCs w:val="18"/>
              </w:rPr>
            </w:pPr>
            <w:r w:rsidRPr="0075597F">
              <w:rPr>
                <w:sz w:val="18"/>
                <w:szCs w:val="18"/>
              </w:rPr>
              <w:t>Milanová Jana, Ing. PhD.</w:t>
            </w:r>
          </w:p>
        </w:tc>
        <w:tc>
          <w:tcPr>
            <w:tcW w:w="1134" w:type="dxa"/>
            <w:tcBorders>
              <w:top w:val="single" w:sz="4" w:space="0" w:color="auto"/>
              <w:left w:val="nil"/>
              <w:bottom w:val="single" w:sz="4" w:space="0" w:color="auto"/>
              <w:right w:val="single" w:sz="4" w:space="0" w:color="auto"/>
            </w:tcBorders>
            <w:vAlign w:val="bottom"/>
          </w:tcPr>
          <w:p w:rsidR="008610EF" w:rsidRPr="0075597F" w:rsidRDefault="008610EF" w:rsidP="008E6245">
            <w:pPr>
              <w:jc w:val="center"/>
              <w:rPr>
                <w:sz w:val="18"/>
                <w:szCs w:val="18"/>
              </w:rPr>
            </w:pPr>
            <w:r w:rsidRPr="0075597F">
              <w:rPr>
                <w:sz w:val="18"/>
                <w:szCs w:val="18"/>
              </w:rPr>
              <w:t>2013-2014</w:t>
            </w:r>
          </w:p>
        </w:tc>
      </w:tr>
      <w:tr w:rsidR="008610EF" w:rsidRPr="0046218E" w:rsidTr="008E6245">
        <w:trPr>
          <w:gridBefore w:val="1"/>
          <w:wBefore w:w="15" w:type="dxa"/>
          <w:cantSplit/>
          <w:trHeight w:val="372"/>
          <w:tblHeader/>
        </w:trPr>
        <w:tc>
          <w:tcPr>
            <w:tcW w:w="9498" w:type="dxa"/>
            <w:gridSpan w:val="7"/>
            <w:tcBorders>
              <w:bottom w:val="single" w:sz="4" w:space="0" w:color="auto"/>
            </w:tcBorders>
            <w:vAlign w:val="center"/>
          </w:tcPr>
          <w:p w:rsidR="008610EF" w:rsidRDefault="008610EF" w:rsidP="008E6245">
            <w:pPr>
              <w:rPr>
                <w:b/>
                <w:bCs/>
                <w:sz w:val="26"/>
                <w:szCs w:val="26"/>
              </w:rPr>
            </w:pPr>
            <w:r w:rsidRPr="0046218E">
              <w:rPr>
                <w:b/>
                <w:bCs/>
                <w:sz w:val="26"/>
                <w:szCs w:val="26"/>
              </w:rPr>
              <w:lastRenderedPageBreak/>
              <w:t>ZAHRANIČNÉ VÝSKUMNÉ PROJEKTY riešené v roku 201</w:t>
            </w:r>
            <w:r>
              <w:rPr>
                <w:b/>
                <w:bCs/>
                <w:sz w:val="26"/>
                <w:szCs w:val="26"/>
              </w:rPr>
              <w:t>4</w:t>
            </w:r>
            <w:r w:rsidRPr="0046218E">
              <w:rPr>
                <w:b/>
                <w:bCs/>
                <w:sz w:val="26"/>
                <w:szCs w:val="26"/>
              </w:rPr>
              <w:t xml:space="preserve"> </w:t>
            </w:r>
          </w:p>
          <w:p w:rsidR="008610EF" w:rsidRPr="00237C34" w:rsidRDefault="008610EF" w:rsidP="008E6245">
            <w:pPr>
              <w:rPr>
                <w:b/>
                <w:bCs/>
                <w:sz w:val="22"/>
                <w:szCs w:val="22"/>
              </w:rPr>
            </w:pPr>
          </w:p>
        </w:tc>
      </w:tr>
      <w:tr w:rsidR="008610EF" w:rsidRPr="0034363D" w:rsidTr="008E6245">
        <w:trPr>
          <w:gridBefore w:val="1"/>
          <w:wBefore w:w="15" w:type="dxa"/>
          <w:cantSplit/>
          <w:trHeight w:val="372"/>
          <w:tblHeader/>
        </w:trPr>
        <w:tc>
          <w:tcPr>
            <w:tcW w:w="1115" w:type="dxa"/>
            <w:tcBorders>
              <w:top w:val="single" w:sz="4" w:space="0" w:color="auto"/>
              <w:left w:val="single" w:sz="4" w:space="0" w:color="auto"/>
              <w:bottom w:val="single" w:sz="4" w:space="0" w:color="auto"/>
              <w:right w:val="single" w:sz="4" w:space="0" w:color="auto"/>
            </w:tcBorders>
            <w:vAlign w:val="center"/>
          </w:tcPr>
          <w:p w:rsidR="008610EF" w:rsidRPr="0034363D" w:rsidRDefault="008610EF" w:rsidP="008E6245">
            <w:pPr>
              <w:jc w:val="center"/>
              <w:rPr>
                <w:sz w:val="20"/>
                <w:szCs w:val="20"/>
              </w:rPr>
            </w:pPr>
            <w:r w:rsidRPr="0034363D">
              <w:rPr>
                <w:sz w:val="20"/>
                <w:szCs w:val="20"/>
              </w:rPr>
              <w:t>Číslo projektu</w:t>
            </w:r>
          </w:p>
        </w:tc>
        <w:tc>
          <w:tcPr>
            <w:tcW w:w="5817" w:type="dxa"/>
            <w:gridSpan w:val="3"/>
            <w:tcBorders>
              <w:top w:val="single" w:sz="4" w:space="0" w:color="auto"/>
              <w:left w:val="nil"/>
              <w:bottom w:val="single" w:sz="4" w:space="0" w:color="auto"/>
              <w:right w:val="single" w:sz="4" w:space="0" w:color="auto"/>
            </w:tcBorders>
            <w:vAlign w:val="center"/>
          </w:tcPr>
          <w:p w:rsidR="008610EF" w:rsidRPr="0034363D" w:rsidRDefault="008610EF" w:rsidP="008E6245">
            <w:pPr>
              <w:rPr>
                <w:sz w:val="20"/>
                <w:szCs w:val="20"/>
              </w:rPr>
            </w:pPr>
            <w:r w:rsidRPr="0034363D">
              <w:rPr>
                <w:sz w:val="20"/>
                <w:szCs w:val="20"/>
              </w:rPr>
              <w:t xml:space="preserve">Názov projektu </w:t>
            </w:r>
          </w:p>
        </w:tc>
        <w:tc>
          <w:tcPr>
            <w:tcW w:w="1432" w:type="dxa"/>
            <w:gridSpan w:val="2"/>
            <w:tcBorders>
              <w:top w:val="single" w:sz="4" w:space="0" w:color="auto"/>
              <w:left w:val="nil"/>
              <w:bottom w:val="single" w:sz="4" w:space="0" w:color="auto"/>
              <w:right w:val="single" w:sz="4" w:space="0" w:color="auto"/>
            </w:tcBorders>
            <w:vAlign w:val="center"/>
          </w:tcPr>
          <w:p w:rsidR="008610EF" w:rsidRPr="0034363D" w:rsidRDefault="008610EF" w:rsidP="008E6245">
            <w:pPr>
              <w:rPr>
                <w:sz w:val="20"/>
                <w:szCs w:val="20"/>
              </w:rPr>
            </w:pPr>
            <w:r w:rsidRPr="0034363D">
              <w:rPr>
                <w:sz w:val="20"/>
                <w:szCs w:val="20"/>
              </w:rPr>
              <w:t>Vedúci projektu</w:t>
            </w:r>
          </w:p>
        </w:tc>
        <w:tc>
          <w:tcPr>
            <w:tcW w:w="1134" w:type="dxa"/>
            <w:tcBorders>
              <w:top w:val="single" w:sz="4" w:space="0" w:color="auto"/>
              <w:left w:val="nil"/>
              <w:bottom w:val="single" w:sz="4" w:space="0" w:color="auto"/>
              <w:right w:val="single" w:sz="4" w:space="0" w:color="auto"/>
            </w:tcBorders>
            <w:vAlign w:val="center"/>
          </w:tcPr>
          <w:p w:rsidR="008610EF" w:rsidRPr="0034363D" w:rsidRDefault="008610EF" w:rsidP="008E6245">
            <w:pPr>
              <w:jc w:val="center"/>
              <w:rPr>
                <w:sz w:val="20"/>
                <w:szCs w:val="20"/>
              </w:rPr>
            </w:pPr>
            <w:r w:rsidRPr="0034363D">
              <w:rPr>
                <w:sz w:val="20"/>
                <w:szCs w:val="20"/>
              </w:rPr>
              <w:t>Roky riešenia</w:t>
            </w:r>
          </w:p>
        </w:tc>
      </w:tr>
      <w:tr w:rsidR="008610EF" w:rsidRPr="0034363D" w:rsidTr="008E6245">
        <w:trPr>
          <w:gridBefore w:val="1"/>
          <w:wBefore w:w="15" w:type="dxa"/>
          <w:cantSplit/>
          <w:trHeight w:val="88"/>
        </w:trPr>
        <w:tc>
          <w:tcPr>
            <w:tcW w:w="9498" w:type="dxa"/>
            <w:gridSpan w:val="7"/>
            <w:tcBorders>
              <w:top w:val="single" w:sz="4" w:space="0" w:color="auto"/>
              <w:bottom w:val="single" w:sz="4" w:space="0" w:color="auto"/>
            </w:tcBorders>
            <w:vAlign w:val="center"/>
          </w:tcPr>
          <w:p w:rsidR="008610EF" w:rsidRPr="0034363D" w:rsidRDefault="008610EF" w:rsidP="008E6245">
            <w:pPr>
              <w:spacing w:before="120"/>
              <w:rPr>
                <w:b/>
              </w:rPr>
            </w:pPr>
            <w:r w:rsidRPr="0034363D">
              <w:rPr>
                <w:b/>
              </w:rPr>
              <w:t>Fakulta prevádzky a ekonomiky dopravy a spojov</w:t>
            </w:r>
          </w:p>
        </w:tc>
      </w:tr>
      <w:tr w:rsidR="008610EF" w:rsidRPr="0034363D" w:rsidTr="008E6245">
        <w:trPr>
          <w:gridBefore w:val="1"/>
          <w:wBefore w:w="15" w:type="dxa"/>
          <w:cantSplit/>
          <w:trHeight w:val="503"/>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7RP</w:t>
            </w:r>
          </w:p>
          <w:p w:rsidR="008610EF" w:rsidRPr="0034363D" w:rsidRDefault="008610EF" w:rsidP="008E6245">
            <w:pPr>
              <w:rPr>
                <w:sz w:val="18"/>
                <w:szCs w:val="18"/>
              </w:rPr>
            </w:pPr>
            <w:r w:rsidRPr="0034363D">
              <w:rPr>
                <w:sz w:val="18"/>
                <w:szCs w:val="18"/>
              </w:rPr>
              <w:t>605465</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Premostenie východu so západom v oblasti leteckého výskumu, BEWARE (Brinding East West for Aerospace REsearch)</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Pr>
                <w:sz w:val="18"/>
                <w:szCs w:val="18"/>
              </w:rPr>
              <w:t>Kazda Antonín, prof. Ing.</w:t>
            </w:r>
            <w:r w:rsidRPr="0034363D">
              <w:rPr>
                <w:sz w:val="18"/>
                <w:szCs w:val="18"/>
              </w:rPr>
              <w:t xml:space="preserve"> CSc.</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2013-2015</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E!7592</w:t>
            </w:r>
          </w:p>
          <w:p w:rsidR="008610EF" w:rsidRPr="0034363D" w:rsidRDefault="008610EF" w:rsidP="008E6245">
            <w:pPr>
              <w:rPr>
                <w:sz w:val="18"/>
                <w:szCs w:val="18"/>
              </w:rPr>
            </w:pPr>
            <w:r w:rsidRPr="0034363D">
              <w:rPr>
                <w:sz w:val="18"/>
                <w:szCs w:val="18"/>
              </w:rPr>
              <w:t>Eureka</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RFID technológia v logistických sieťach automobilového priemyslu, AUTOEPCIS (RFID Technology in Logistic Networks of Automotive Industry)</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Kolarovszk</w:t>
            </w:r>
            <w:r>
              <w:rPr>
                <w:sz w:val="18"/>
                <w:szCs w:val="18"/>
              </w:rPr>
              <w:t>i Peter, Ing.</w:t>
            </w:r>
            <w:r w:rsidRPr="0034363D">
              <w:rPr>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2013-2016</w:t>
            </w:r>
          </w:p>
        </w:tc>
      </w:tr>
      <w:tr w:rsidR="008610EF" w:rsidRPr="00994F1A"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994F1A" w:rsidRDefault="008610EF" w:rsidP="008E6245">
            <w:pPr>
              <w:rPr>
                <w:sz w:val="18"/>
                <w:szCs w:val="18"/>
              </w:rPr>
            </w:pPr>
            <w:r w:rsidRPr="00994F1A">
              <w:rPr>
                <w:sz w:val="18"/>
                <w:szCs w:val="18"/>
              </w:rPr>
              <w:t>604952 FP7-TRANSPORT</w:t>
            </w:r>
          </w:p>
        </w:tc>
        <w:tc>
          <w:tcPr>
            <w:tcW w:w="5817" w:type="dxa"/>
            <w:gridSpan w:val="3"/>
            <w:tcBorders>
              <w:top w:val="single" w:sz="4" w:space="0" w:color="auto"/>
              <w:left w:val="nil"/>
              <w:bottom w:val="single" w:sz="4" w:space="0" w:color="auto"/>
              <w:right w:val="single" w:sz="4" w:space="0" w:color="auto"/>
            </w:tcBorders>
            <w:vAlign w:val="bottom"/>
          </w:tcPr>
          <w:p w:rsidR="008610EF" w:rsidRPr="00994F1A" w:rsidRDefault="008610EF" w:rsidP="008E6245">
            <w:pPr>
              <w:rPr>
                <w:sz w:val="18"/>
                <w:szCs w:val="18"/>
              </w:rPr>
            </w:pPr>
            <w:r w:rsidRPr="00994F1A">
              <w:rPr>
                <w:sz w:val="18"/>
                <w:szCs w:val="18"/>
              </w:rPr>
              <w:t>Air Transport Network - Next Generation (AirTN NextGen)</w:t>
            </w:r>
          </w:p>
        </w:tc>
        <w:tc>
          <w:tcPr>
            <w:tcW w:w="1432" w:type="dxa"/>
            <w:gridSpan w:val="2"/>
            <w:tcBorders>
              <w:top w:val="single" w:sz="4" w:space="0" w:color="auto"/>
              <w:left w:val="nil"/>
              <w:bottom w:val="single" w:sz="4" w:space="0" w:color="auto"/>
              <w:right w:val="single" w:sz="4" w:space="0" w:color="auto"/>
            </w:tcBorders>
            <w:vAlign w:val="bottom"/>
          </w:tcPr>
          <w:p w:rsidR="008610EF" w:rsidRPr="00994F1A" w:rsidRDefault="008610EF" w:rsidP="008E6245">
            <w:pPr>
              <w:rPr>
                <w:sz w:val="18"/>
                <w:szCs w:val="18"/>
              </w:rPr>
            </w:pPr>
            <w:r>
              <w:rPr>
                <w:sz w:val="18"/>
                <w:szCs w:val="18"/>
              </w:rPr>
              <w:t>Kazda Antonín, prof. Ing.</w:t>
            </w:r>
            <w:r w:rsidRPr="00994F1A">
              <w:rPr>
                <w:sz w:val="18"/>
                <w:szCs w:val="18"/>
              </w:rPr>
              <w:t xml:space="preserve"> CSc.</w:t>
            </w:r>
          </w:p>
        </w:tc>
        <w:tc>
          <w:tcPr>
            <w:tcW w:w="1134" w:type="dxa"/>
            <w:tcBorders>
              <w:top w:val="single" w:sz="4" w:space="0" w:color="auto"/>
              <w:left w:val="nil"/>
              <w:bottom w:val="single" w:sz="4" w:space="0" w:color="auto"/>
              <w:right w:val="single" w:sz="4" w:space="0" w:color="auto"/>
            </w:tcBorders>
            <w:vAlign w:val="center"/>
          </w:tcPr>
          <w:p w:rsidR="008610EF" w:rsidRPr="00994F1A" w:rsidRDefault="008610EF" w:rsidP="008E6245">
            <w:pPr>
              <w:jc w:val="center"/>
              <w:rPr>
                <w:sz w:val="18"/>
                <w:szCs w:val="18"/>
              </w:rPr>
            </w:pPr>
            <w:r w:rsidRPr="00994F1A">
              <w:rPr>
                <w:sz w:val="18"/>
                <w:szCs w:val="18"/>
              </w:rPr>
              <w:t>2013-2016</w:t>
            </w:r>
          </w:p>
        </w:tc>
      </w:tr>
      <w:tr w:rsidR="008610EF" w:rsidRPr="00994F1A"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994F1A" w:rsidRDefault="008610EF" w:rsidP="008E6245">
            <w:pPr>
              <w:rPr>
                <w:sz w:val="18"/>
                <w:szCs w:val="18"/>
              </w:rPr>
            </w:pPr>
            <w:r>
              <w:rPr>
                <w:sz w:val="18"/>
                <w:szCs w:val="18"/>
              </w:rPr>
              <w:t>SEE/B/004/3</w:t>
            </w:r>
            <w:r w:rsidRPr="00994F1A">
              <w:rPr>
                <w:sz w:val="18"/>
                <w:szCs w:val="18"/>
              </w:rPr>
              <w:t>1.X</w:t>
            </w:r>
          </w:p>
        </w:tc>
        <w:tc>
          <w:tcPr>
            <w:tcW w:w="5817" w:type="dxa"/>
            <w:gridSpan w:val="3"/>
            <w:tcBorders>
              <w:top w:val="single" w:sz="4" w:space="0" w:color="auto"/>
              <w:left w:val="nil"/>
              <w:bottom w:val="single" w:sz="4" w:space="0" w:color="auto"/>
              <w:right w:val="single" w:sz="4" w:space="0" w:color="auto"/>
            </w:tcBorders>
            <w:vAlign w:val="bottom"/>
          </w:tcPr>
          <w:p w:rsidR="008610EF" w:rsidRPr="00994F1A" w:rsidRDefault="008610EF" w:rsidP="008E6245">
            <w:pPr>
              <w:rPr>
                <w:sz w:val="18"/>
                <w:szCs w:val="18"/>
              </w:rPr>
            </w:pPr>
            <w:r w:rsidRPr="00994F1A">
              <w:rPr>
                <w:sz w:val="18"/>
                <w:szCs w:val="18"/>
              </w:rPr>
              <w:t>Projekt ATTAC – Atraktívna verejná doprava pre dostupné mestá – v rámci programu Juhovýchodná Európa – riešiteľ Mesto Košice, riešenie odborných aktivít projektu WP3a WP4 na základe verejného obstarávania</w:t>
            </w:r>
          </w:p>
          <w:p w:rsidR="008610EF" w:rsidRPr="00994F1A" w:rsidRDefault="008610EF" w:rsidP="008E6245">
            <w:pPr>
              <w:rPr>
                <w:sz w:val="18"/>
                <w:szCs w:val="18"/>
              </w:rPr>
            </w:pPr>
          </w:p>
        </w:tc>
        <w:tc>
          <w:tcPr>
            <w:tcW w:w="1432" w:type="dxa"/>
            <w:gridSpan w:val="2"/>
            <w:tcBorders>
              <w:top w:val="single" w:sz="4" w:space="0" w:color="auto"/>
              <w:left w:val="nil"/>
              <w:bottom w:val="single" w:sz="4" w:space="0" w:color="auto"/>
              <w:right w:val="single" w:sz="4" w:space="0" w:color="auto"/>
            </w:tcBorders>
            <w:vAlign w:val="bottom"/>
          </w:tcPr>
          <w:p w:rsidR="008610EF" w:rsidRPr="00994F1A" w:rsidRDefault="008610EF" w:rsidP="008E6245">
            <w:pPr>
              <w:rPr>
                <w:sz w:val="18"/>
                <w:szCs w:val="18"/>
              </w:rPr>
            </w:pPr>
            <w:r w:rsidRPr="00994F1A">
              <w:rPr>
                <w:sz w:val="18"/>
                <w:szCs w:val="18"/>
              </w:rPr>
              <w:t>Gnap  Jozef, prof. Ing. PhD.</w:t>
            </w:r>
          </w:p>
        </w:tc>
        <w:tc>
          <w:tcPr>
            <w:tcW w:w="1134" w:type="dxa"/>
            <w:tcBorders>
              <w:top w:val="single" w:sz="4" w:space="0" w:color="auto"/>
              <w:left w:val="nil"/>
              <w:bottom w:val="single" w:sz="4" w:space="0" w:color="auto"/>
              <w:right w:val="single" w:sz="4" w:space="0" w:color="auto"/>
            </w:tcBorders>
            <w:vAlign w:val="bottom"/>
          </w:tcPr>
          <w:p w:rsidR="008610EF" w:rsidRPr="00EC24DF" w:rsidRDefault="008610EF" w:rsidP="008E6245">
            <w:pPr>
              <w:jc w:val="center"/>
              <w:rPr>
                <w:sz w:val="18"/>
                <w:szCs w:val="18"/>
              </w:rPr>
            </w:pPr>
            <w:r w:rsidRPr="00994F1A">
              <w:rPr>
                <w:sz w:val="18"/>
                <w:szCs w:val="18"/>
              </w:rPr>
              <w:t>2013-2014</w:t>
            </w:r>
          </w:p>
        </w:tc>
      </w:tr>
      <w:tr w:rsidR="008610EF" w:rsidRPr="0034363D" w:rsidTr="008E6245">
        <w:trPr>
          <w:gridBefore w:val="1"/>
          <w:wBefore w:w="15" w:type="dxa"/>
          <w:cantSplit/>
          <w:trHeight w:val="524"/>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E!6726 Eureka</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Vývoj softvérovej web aplikácie pre nakladanie a fixáciu tovaru v železničnej nákladnej doprave,  LOADFIX  (Development of the Software Web Application for Loading and Fixing Goods in Railway Freight Wagons)</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Ke</w:t>
            </w:r>
            <w:r>
              <w:rPr>
                <w:sz w:val="18"/>
                <w:szCs w:val="18"/>
              </w:rPr>
              <w:t>ndra Martin,          doc. Ing.</w:t>
            </w:r>
            <w:r w:rsidRPr="0034363D">
              <w:rPr>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2012-2016</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4CE492P2</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Spolupráca v oblasti logistiky v chemickom priemysle v strednej a východnej Európe - Sledovanie polohy a pohybu pri intermodálnej preprave nebezpečných vecí v štátoch strednej a východnej Európy, CHEMLOG T&amp;T (Chemical logistic Cooperation on Central and Eastern Europe - Tracking and Tracing solutions for improvment of intermodal transport of dangerous good in CEE)</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Gnap  Jozef, prof. Ing.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2012-2014</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SEE/D/0080/3.2/X</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Harmonizácia vnútrozemskej vodnej dopravy prostredníctvom vzdelávania a informačných technológií, SEE - HINT (Harmonized Inland Navigation Transport thorugh education and information technology)</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Dávid Andrej</w:t>
            </w:r>
            <w:r>
              <w:rPr>
                <w:sz w:val="18"/>
                <w:szCs w:val="18"/>
              </w:rPr>
              <w:t xml:space="preserve">, doc. Ing. </w:t>
            </w:r>
            <w:r w:rsidRPr="0034363D">
              <w:rPr>
                <w:sz w:val="18"/>
                <w:szCs w:val="18"/>
              </w:rPr>
              <w:t>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2012-2014</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SJU/LC/0109-CTR</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Navigation SESAR Concepts Involving Operators, NASCIO</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Pr>
                <w:sz w:val="18"/>
                <w:szCs w:val="18"/>
              </w:rPr>
              <w:t>Novák Andrej, prof. Ing.</w:t>
            </w:r>
            <w:r w:rsidRPr="0034363D">
              <w:rPr>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2012-2014</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IEE/10/274/ SI2,589418</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Podpora profesionálov pri zvyšovaní energetických úspor v mestskej doprave, TRANSPORT LEARNING (Empowerment of practitioners to achieve energy savings in urban transport)</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Pr>
                <w:sz w:val="18"/>
                <w:szCs w:val="18"/>
              </w:rPr>
              <w:t xml:space="preserve">Mikušová Miroslava, Ing. </w:t>
            </w:r>
            <w:r w:rsidRPr="0034363D">
              <w:rPr>
                <w:sz w:val="18"/>
                <w:szCs w:val="18"/>
              </w:rPr>
              <w:t>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2011-2014</w:t>
            </w:r>
          </w:p>
        </w:tc>
      </w:tr>
      <w:tr w:rsidR="008610EF" w:rsidRPr="0034363D" w:rsidTr="008E6245">
        <w:trPr>
          <w:gridBefore w:val="1"/>
          <w:wBefore w:w="15" w:type="dxa"/>
          <w:cantSplit/>
          <w:trHeight w:val="148"/>
        </w:trPr>
        <w:tc>
          <w:tcPr>
            <w:tcW w:w="9498" w:type="dxa"/>
            <w:gridSpan w:val="7"/>
            <w:tcBorders>
              <w:top w:val="single" w:sz="4" w:space="0" w:color="auto"/>
              <w:bottom w:val="single" w:sz="4" w:space="0" w:color="auto"/>
            </w:tcBorders>
            <w:vAlign w:val="center"/>
          </w:tcPr>
          <w:p w:rsidR="008610EF" w:rsidRPr="0034363D" w:rsidRDefault="008610EF" w:rsidP="008E6245">
            <w:pPr>
              <w:spacing w:before="120"/>
              <w:rPr>
                <w:b/>
              </w:rPr>
            </w:pPr>
            <w:r w:rsidRPr="0034363D">
              <w:rPr>
                <w:b/>
              </w:rPr>
              <w:t>Elektrotechnická fakulta</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A56AF" w:rsidRDefault="008610EF" w:rsidP="008E6245">
            <w:pPr>
              <w:rPr>
                <w:color w:val="000000"/>
                <w:sz w:val="18"/>
                <w:szCs w:val="18"/>
              </w:rPr>
            </w:pPr>
            <w:r w:rsidRPr="003A56AF">
              <w:rPr>
                <w:color w:val="000000"/>
                <w:sz w:val="18"/>
                <w:szCs w:val="18"/>
              </w:rPr>
              <w:t>7RP CSA,  No. 621386</w:t>
            </w:r>
          </w:p>
        </w:tc>
        <w:tc>
          <w:tcPr>
            <w:tcW w:w="5817" w:type="dxa"/>
            <w:gridSpan w:val="3"/>
            <w:tcBorders>
              <w:top w:val="single" w:sz="4" w:space="0" w:color="auto"/>
              <w:left w:val="nil"/>
              <w:bottom w:val="single" w:sz="4" w:space="0" w:color="auto"/>
              <w:right w:val="single" w:sz="4" w:space="0" w:color="auto"/>
            </w:tcBorders>
            <w:vAlign w:val="bottom"/>
          </w:tcPr>
          <w:p w:rsidR="008610EF" w:rsidRPr="003A56AF" w:rsidRDefault="008610EF" w:rsidP="008E6245">
            <w:pPr>
              <w:rPr>
                <w:color w:val="000000"/>
                <w:sz w:val="18"/>
                <w:szCs w:val="18"/>
              </w:rPr>
            </w:pPr>
            <w:r w:rsidRPr="003A56AF">
              <w:rPr>
                <w:color w:val="000000"/>
                <w:sz w:val="18"/>
                <w:szCs w:val="18"/>
              </w:rPr>
              <w:t>ERADiate - Enhancing research and innovation dimensions of the University of Zilina in intelligent transport systems</w:t>
            </w:r>
          </w:p>
        </w:tc>
        <w:tc>
          <w:tcPr>
            <w:tcW w:w="1432" w:type="dxa"/>
            <w:gridSpan w:val="2"/>
            <w:tcBorders>
              <w:top w:val="single" w:sz="4" w:space="0" w:color="auto"/>
              <w:left w:val="nil"/>
              <w:bottom w:val="single" w:sz="4" w:space="0" w:color="auto"/>
              <w:right w:val="single" w:sz="4" w:space="0" w:color="auto"/>
            </w:tcBorders>
            <w:vAlign w:val="bottom"/>
          </w:tcPr>
          <w:p w:rsidR="008610EF" w:rsidRPr="003A56AF" w:rsidRDefault="008610EF" w:rsidP="008E6245">
            <w:pPr>
              <w:rPr>
                <w:color w:val="000000"/>
                <w:sz w:val="18"/>
                <w:szCs w:val="18"/>
              </w:rPr>
            </w:pPr>
            <w:r w:rsidRPr="003A56AF">
              <w:rPr>
                <w:color w:val="000000"/>
                <w:sz w:val="18"/>
                <w:szCs w:val="18"/>
              </w:rPr>
              <w:t>Dado Milan, prof. Ing. PhD.</w:t>
            </w:r>
          </w:p>
        </w:tc>
        <w:tc>
          <w:tcPr>
            <w:tcW w:w="1134" w:type="dxa"/>
            <w:tcBorders>
              <w:top w:val="single" w:sz="4" w:space="0" w:color="auto"/>
              <w:left w:val="nil"/>
              <w:bottom w:val="single" w:sz="4" w:space="0" w:color="auto"/>
              <w:right w:val="single" w:sz="4" w:space="0" w:color="auto"/>
            </w:tcBorders>
            <w:vAlign w:val="bottom"/>
          </w:tcPr>
          <w:p w:rsidR="008610EF" w:rsidRPr="003A56AF" w:rsidRDefault="008610EF" w:rsidP="008E6245">
            <w:pPr>
              <w:jc w:val="center"/>
              <w:rPr>
                <w:color w:val="000000"/>
                <w:sz w:val="18"/>
                <w:szCs w:val="18"/>
              </w:rPr>
            </w:pPr>
            <w:r w:rsidRPr="003A56AF">
              <w:rPr>
                <w:color w:val="000000"/>
                <w:sz w:val="18"/>
                <w:szCs w:val="18"/>
              </w:rPr>
              <w:t>2014 - 2019</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A56AF" w:rsidRDefault="008610EF" w:rsidP="008E6245">
            <w:pPr>
              <w:rPr>
                <w:color w:val="000000"/>
                <w:sz w:val="18"/>
                <w:szCs w:val="18"/>
              </w:rPr>
            </w:pPr>
            <w:r w:rsidRPr="003A56AF">
              <w:rPr>
                <w:color w:val="000000"/>
                <w:sz w:val="18"/>
                <w:szCs w:val="18"/>
              </w:rPr>
              <w:t>KE2218</w:t>
            </w:r>
          </w:p>
        </w:tc>
        <w:tc>
          <w:tcPr>
            <w:tcW w:w="5817" w:type="dxa"/>
            <w:gridSpan w:val="3"/>
            <w:tcBorders>
              <w:top w:val="single" w:sz="4" w:space="0" w:color="auto"/>
              <w:left w:val="nil"/>
              <w:bottom w:val="single" w:sz="4" w:space="0" w:color="auto"/>
              <w:right w:val="single" w:sz="4" w:space="0" w:color="auto"/>
            </w:tcBorders>
            <w:vAlign w:val="bottom"/>
          </w:tcPr>
          <w:p w:rsidR="008610EF" w:rsidRPr="003A56AF" w:rsidRDefault="008610EF" w:rsidP="008E6245">
            <w:pPr>
              <w:rPr>
                <w:color w:val="000000"/>
                <w:sz w:val="18"/>
                <w:szCs w:val="18"/>
              </w:rPr>
            </w:pPr>
            <w:r w:rsidRPr="003A56AF">
              <w:rPr>
                <w:color w:val="000000"/>
                <w:sz w:val="18"/>
                <w:szCs w:val="18"/>
              </w:rPr>
              <w:t>CERN</w:t>
            </w:r>
          </w:p>
        </w:tc>
        <w:tc>
          <w:tcPr>
            <w:tcW w:w="1432" w:type="dxa"/>
            <w:gridSpan w:val="2"/>
            <w:tcBorders>
              <w:top w:val="single" w:sz="4" w:space="0" w:color="auto"/>
              <w:left w:val="nil"/>
              <w:bottom w:val="single" w:sz="4" w:space="0" w:color="auto"/>
              <w:right w:val="single" w:sz="4" w:space="0" w:color="auto"/>
            </w:tcBorders>
            <w:vAlign w:val="bottom"/>
          </w:tcPr>
          <w:p w:rsidR="008610EF" w:rsidRPr="003A56AF" w:rsidRDefault="008610EF" w:rsidP="008E6245">
            <w:pPr>
              <w:rPr>
                <w:color w:val="000000"/>
                <w:sz w:val="18"/>
                <w:szCs w:val="18"/>
              </w:rPr>
            </w:pPr>
            <w:r w:rsidRPr="003A56AF">
              <w:rPr>
                <w:color w:val="000000"/>
                <w:sz w:val="18"/>
                <w:szCs w:val="18"/>
              </w:rPr>
              <w:t>Melo Ivan, doc. RNDr. PhD.</w:t>
            </w:r>
          </w:p>
        </w:tc>
        <w:tc>
          <w:tcPr>
            <w:tcW w:w="1134" w:type="dxa"/>
            <w:tcBorders>
              <w:top w:val="single" w:sz="4" w:space="0" w:color="auto"/>
              <w:left w:val="nil"/>
              <w:bottom w:val="single" w:sz="4" w:space="0" w:color="auto"/>
              <w:right w:val="single" w:sz="4" w:space="0" w:color="auto"/>
            </w:tcBorders>
            <w:vAlign w:val="bottom"/>
          </w:tcPr>
          <w:p w:rsidR="008610EF" w:rsidRPr="003A56AF" w:rsidRDefault="008610EF" w:rsidP="008E6245">
            <w:pPr>
              <w:jc w:val="center"/>
              <w:rPr>
                <w:color w:val="000000"/>
                <w:sz w:val="18"/>
                <w:szCs w:val="18"/>
              </w:rPr>
            </w:pPr>
            <w:r w:rsidRPr="003A56AF">
              <w:rPr>
                <w:color w:val="000000"/>
                <w:sz w:val="18"/>
                <w:szCs w:val="18"/>
              </w:rPr>
              <w:t>2014</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COST TU1302</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Hodnotenie výkonnosti satelitnej lokalizácie pre potreby cestnej dopravy, SAPPART  (Satellite Positioning Performance Assessment for Road Transport)</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Brída Peter, doc. Ing.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2013 –2017</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COST IC1304</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Autonómne riadenie pre spoľahlivý Internet služieb, ACROSS (Autonomous Control for a Reliable Internet of Services)</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Počta Peter, doc. Ing.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2013 –2017</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COST IC1106</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Integrácia biometrickej a foré</w:t>
            </w:r>
            <w:r>
              <w:rPr>
                <w:sz w:val="18"/>
                <w:szCs w:val="18"/>
              </w:rPr>
              <w:t>znej analýzy pre “digitálny vek“</w:t>
            </w:r>
            <w:r w:rsidRPr="0034363D">
              <w:rPr>
                <w:sz w:val="18"/>
                <w:szCs w:val="18"/>
              </w:rPr>
              <w:t xml:space="preserve"> (Integrating Biometrics and Forensics for the Digital Age)</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Jarina Roman, doc. Ing.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2013 –2016</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E! 6752 Eureka</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VaV pre integrovaný systém s prvkami umelej inteligencie pre monitorovanie pohybu voľne žijúcich živočíchov, DETECTGAME (R&amp;D For Integrated Artificial Intelligent System For Detecting The Wildlife Migration)</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Hudec Róbert, doc. Ing.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2013 –2016</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SR-RU</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Výskum spinových efektov v málonukleónovych systémoch (Study of spin effects in few nucleon systems)</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Janek Marián, Mgr.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2013 –2015</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COST ICT Action TD1001</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Nové a spoľahlivé optické vláknové senzorové systémy pre budúcu bezpečnosť a bezpečnostné aplikácie, OFSeSa  (Novel and Reliable Optical Fibre Sensor Systems for Future Security and Safety Applications)</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Pr>
                <w:sz w:val="18"/>
                <w:szCs w:val="18"/>
              </w:rPr>
              <w:t>Káčik Daniel, doc. Ing.</w:t>
            </w:r>
            <w:r w:rsidRPr="0034363D">
              <w:rPr>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2010- 2014</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COST IC 1003</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Euróspka sieť kvality zážitku v multimediálnych systémoch a službách,  QUALINET (European Network on Quality of Experience in Multimedia Systems and Services)</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Počta Peter, doc. Ing.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2010-2014</w:t>
            </w:r>
          </w:p>
        </w:tc>
      </w:tr>
      <w:tr w:rsidR="008610EF" w:rsidRPr="0034363D"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FP7 SIS-CT-2010-244749</w:t>
            </w:r>
          </w:p>
        </w:tc>
        <w:tc>
          <w:tcPr>
            <w:tcW w:w="5817" w:type="dxa"/>
            <w:gridSpan w:val="3"/>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Európska veda a technika vo vytváraní vzťahov k priemyslu, školám a domácnostiam, ESTABLISH (European Science and Technology in Action Building Links with Industry, Schools and Home)</w:t>
            </w:r>
          </w:p>
        </w:tc>
        <w:tc>
          <w:tcPr>
            <w:tcW w:w="1432" w:type="dxa"/>
            <w:gridSpan w:val="2"/>
            <w:tcBorders>
              <w:top w:val="single" w:sz="4" w:space="0" w:color="auto"/>
              <w:left w:val="nil"/>
              <w:bottom w:val="single" w:sz="4" w:space="0" w:color="auto"/>
              <w:right w:val="single" w:sz="4" w:space="0" w:color="auto"/>
            </w:tcBorders>
            <w:vAlign w:val="bottom"/>
          </w:tcPr>
          <w:p w:rsidR="008610EF" w:rsidRPr="0034363D" w:rsidRDefault="008610EF" w:rsidP="008E6245">
            <w:pPr>
              <w:rPr>
                <w:sz w:val="18"/>
                <w:szCs w:val="18"/>
              </w:rPr>
            </w:pPr>
            <w:r w:rsidRPr="0034363D">
              <w:rPr>
                <w:sz w:val="18"/>
                <w:szCs w:val="18"/>
              </w:rPr>
              <w:t xml:space="preserve">Čáp Ivo, </w:t>
            </w:r>
          </w:p>
          <w:p w:rsidR="008610EF" w:rsidRPr="0034363D" w:rsidRDefault="008610EF" w:rsidP="008E6245">
            <w:pPr>
              <w:rPr>
                <w:sz w:val="18"/>
                <w:szCs w:val="18"/>
              </w:rPr>
            </w:pPr>
            <w:r w:rsidRPr="0034363D">
              <w:rPr>
                <w:sz w:val="18"/>
                <w:szCs w:val="18"/>
              </w:rPr>
              <w:t>prof. Ing. PhD.</w:t>
            </w:r>
          </w:p>
        </w:tc>
        <w:tc>
          <w:tcPr>
            <w:tcW w:w="1134" w:type="dxa"/>
            <w:tcBorders>
              <w:top w:val="single" w:sz="4" w:space="0" w:color="auto"/>
              <w:left w:val="nil"/>
              <w:bottom w:val="single" w:sz="4" w:space="0" w:color="auto"/>
              <w:right w:val="single" w:sz="4" w:space="0" w:color="auto"/>
            </w:tcBorders>
            <w:vAlign w:val="bottom"/>
          </w:tcPr>
          <w:p w:rsidR="008610EF" w:rsidRPr="0034363D" w:rsidRDefault="008610EF" w:rsidP="008E6245">
            <w:pPr>
              <w:jc w:val="center"/>
              <w:rPr>
                <w:sz w:val="18"/>
                <w:szCs w:val="18"/>
              </w:rPr>
            </w:pPr>
            <w:r w:rsidRPr="0034363D">
              <w:rPr>
                <w:sz w:val="18"/>
                <w:szCs w:val="18"/>
              </w:rPr>
              <w:t>2010-2014</w:t>
            </w:r>
          </w:p>
        </w:tc>
      </w:tr>
      <w:tr w:rsidR="008610EF" w:rsidRPr="00B906D8" w:rsidTr="008E6245">
        <w:trPr>
          <w:gridBefore w:val="1"/>
          <w:wBefore w:w="15" w:type="dxa"/>
          <w:cantSplit/>
          <w:trHeight w:val="67"/>
        </w:trPr>
        <w:tc>
          <w:tcPr>
            <w:tcW w:w="9498" w:type="dxa"/>
            <w:gridSpan w:val="7"/>
            <w:tcBorders>
              <w:top w:val="single" w:sz="4" w:space="0" w:color="auto"/>
              <w:bottom w:val="single" w:sz="4" w:space="0" w:color="auto"/>
            </w:tcBorders>
            <w:vAlign w:val="center"/>
          </w:tcPr>
          <w:p w:rsidR="008610EF" w:rsidRDefault="008610EF" w:rsidP="008E6245">
            <w:pPr>
              <w:spacing w:before="120"/>
              <w:rPr>
                <w:b/>
              </w:rPr>
            </w:pPr>
          </w:p>
          <w:p w:rsidR="008610EF" w:rsidRPr="00B906D8" w:rsidRDefault="008610EF" w:rsidP="008E6245">
            <w:pPr>
              <w:spacing w:before="120"/>
              <w:rPr>
                <w:b/>
              </w:rPr>
            </w:pPr>
            <w:r w:rsidRPr="00B906D8">
              <w:rPr>
                <w:b/>
              </w:rPr>
              <w:t>Fakulta riadenia a</w:t>
            </w:r>
            <w:r>
              <w:rPr>
                <w:b/>
              </w:rPr>
              <w:t> </w:t>
            </w:r>
            <w:r w:rsidRPr="00B906D8">
              <w:rPr>
                <w:b/>
              </w:rPr>
              <w:t>informatiky</w:t>
            </w:r>
          </w:p>
        </w:tc>
      </w:tr>
      <w:tr w:rsidR="008610EF" w:rsidRPr="00E012B1" w:rsidTr="008E6245">
        <w:trPr>
          <w:gridBefore w:val="1"/>
          <w:wBefore w:w="15" w:type="dxa"/>
          <w:cantSplit/>
          <w:trHeight w:val="537"/>
        </w:trPr>
        <w:tc>
          <w:tcPr>
            <w:tcW w:w="1115" w:type="dxa"/>
            <w:tcBorders>
              <w:top w:val="single" w:sz="4" w:space="0" w:color="auto"/>
              <w:left w:val="single" w:sz="4" w:space="0" w:color="auto"/>
              <w:bottom w:val="single" w:sz="4" w:space="0" w:color="auto"/>
              <w:right w:val="single" w:sz="4" w:space="0" w:color="auto"/>
            </w:tcBorders>
            <w:vAlign w:val="bottom"/>
          </w:tcPr>
          <w:p w:rsidR="008610EF" w:rsidRPr="00E012B1" w:rsidRDefault="008610EF" w:rsidP="008E6245">
            <w:pPr>
              <w:rPr>
                <w:sz w:val="18"/>
                <w:szCs w:val="18"/>
              </w:rPr>
            </w:pPr>
            <w:r w:rsidRPr="00E012B1">
              <w:rPr>
                <w:sz w:val="18"/>
                <w:szCs w:val="18"/>
              </w:rPr>
              <w:t>FP7-ICT-2013-10</w:t>
            </w:r>
          </w:p>
        </w:tc>
        <w:tc>
          <w:tcPr>
            <w:tcW w:w="5817" w:type="dxa"/>
            <w:gridSpan w:val="3"/>
            <w:tcBorders>
              <w:top w:val="single" w:sz="4" w:space="0" w:color="auto"/>
              <w:left w:val="nil"/>
              <w:bottom w:val="single" w:sz="4" w:space="0" w:color="auto"/>
              <w:right w:val="single" w:sz="4" w:space="0" w:color="auto"/>
            </w:tcBorders>
            <w:vAlign w:val="bottom"/>
          </w:tcPr>
          <w:p w:rsidR="008610EF" w:rsidRPr="00E012B1" w:rsidRDefault="008610EF" w:rsidP="008E6245">
            <w:pPr>
              <w:rPr>
                <w:sz w:val="18"/>
                <w:szCs w:val="18"/>
              </w:rPr>
            </w:pPr>
            <w:r w:rsidRPr="00E012B1">
              <w:rPr>
                <w:sz w:val="18"/>
                <w:szCs w:val="18"/>
              </w:rPr>
              <w:t>Simulátor a asistent lokálnej anestézie, RASIMAS (Regional Anaesthesia Simulator and Assistant)</w:t>
            </w:r>
          </w:p>
        </w:tc>
        <w:tc>
          <w:tcPr>
            <w:tcW w:w="1432" w:type="dxa"/>
            <w:gridSpan w:val="2"/>
            <w:tcBorders>
              <w:top w:val="single" w:sz="4" w:space="0" w:color="auto"/>
              <w:left w:val="nil"/>
              <w:bottom w:val="single" w:sz="4" w:space="0" w:color="auto"/>
              <w:right w:val="single" w:sz="4" w:space="0" w:color="auto"/>
            </w:tcBorders>
            <w:vAlign w:val="bottom"/>
          </w:tcPr>
          <w:p w:rsidR="008610EF" w:rsidRPr="00E012B1" w:rsidRDefault="008610EF" w:rsidP="008E6245">
            <w:pPr>
              <w:rPr>
                <w:sz w:val="18"/>
                <w:szCs w:val="18"/>
              </w:rPr>
            </w:pPr>
            <w:r>
              <w:rPr>
                <w:sz w:val="18"/>
                <w:szCs w:val="18"/>
              </w:rPr>
              <w:t>Zaitseva Elena, doc. Ing.</w:t>
            </w:r>
            <w:r w:rsidRPr="00E012B1">
              <w:rPr>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E012B1" w:rsidRDefault="008610EF" w:rsidP="008E6245">
            <w:pPr>
              <w:jc w:val="center"/>
              <w:rPr>
                <w:sz w:val="18"/>
                <w:szCs w:val="18"/>
              </w:rPr>
            </w:pPr>
            <w:r w:rsidRPr="00E012B1">
              <w:rPr>
                <w:sz w:val="18"/>
                <w:szCs w:val="18"/>
              </w:rPr>
              <w:t>2013-2016</w:t>
            </w:r>
          </w:p>
        </w:tc>
      </w:tr>
      <w:tr w:rsidR="008610EF" w:rsidRPr="00E012B1"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E012B1" w:rsidRDefault="008610EF" w:rsidP="008E6245">
            <w:pPr>
              <w:rPr>
                <w:sz w:val="18"/>
                <w:szCs w:val="18"/>
              </w:rPr>
            </w:pPr>
            <w:r w:rsidRPr="00E012B1">
              <w:rPr>
                <w:sz w:val="18"/>
                <w:szCs w:val="18"/>
              </w:rPr>
              <w:t>FP7-PEOPLE-2011-CIG-303580</w:t>
            </w:r>
          </w:p>
        </w:tc>
        <w:tc>
          <w:tcPr>
            <w:tcW w:w="5817" w:type="dxa"/>
            <w:gridSpan w:val="3"/>
            <w:tcBorders>
              <w:top w:val="single" w:sz="4" w:space="0" w:color="auto"/>
              <w:left w:val="nil"/>
              <w:bottom w:val="single" w:sz="4" w:space="0" w:color="auto"/>
              <w:right w:val="single" w:sz="4" w:space="0" w:color="auto"/>
            </w:tcBorders>
            <w:vAlign w:val="bottom"/>
          </w:tcPr>
          <w:p w:rsidR="008610EF" w:rsidRPr="00E012B1" w:rsidRDefault="008610EF" w:rsidP="008E6245">
            <w:pPr>
              <w:rPr>
                <w:sz w:val="18"/>
                <w:szCs w:val="18"/>
              </w:rPr>
            </w:pPr>
            <w:r w:rsidRPr="00E012B1">
              <w:rPr>
                <w:sz w:val="18"/>
                <w:szCs w:val="18"/>
              </w:rPr>
              <w:t>Modelovanie a optimalizácia mikrofluidických prístrojov s aplikáciami v biomedicíne, BiomedMicrofluidics (Modelling and Optimization of Microfluidic Devices for Biomedical Applications)</w:t>
            </w:r>
          </w:p>
        </w:tc>
        <w:tc>
          <w:tcPr>
            <w:tcW w:w="1432" w:type="dxa"/>
            <w:gridSpan w:val="2"/>
            <w:tcBorders>
              <w:top w:val="single" w:sz="4" w:space="0" w:color="auto"/>
              <w:left w:val="nil"/>
              <w:bottom w:val="single" w:sz="4" w:space="0" w:color="auto"/>
              <w:right w:val="single" w:sz="4" w:space="0" w:color="auto"/>
            </w:tcBorders>
            <w:vAlign w:val="bottom"/>
          </w:tcPr>
          <w:p w:rsidR="008610EF" w:rsidRPr="00E012B1" w:rsidRDefault="008610EF" w:rsidP="008E6245">
            <w:pPr>
              <w:rPr>
                <w:sz w:val="18"/>
                <w:szCs w:val="18"/>
              </w:rPr>
            </w:pPr>
            <w:r w:rsidRPr="00E012B1">
              <w:rPr>
                <w:sz w:val="18"/>
                <w:szCs w:val="18"/>
              </w:rPr>
              <w:t>Cimrák Ivan, doc. Mgr. PhD.</w:t>
            </w:r>
          </w:p>
        </w:tc>
        <w:tc>
          <w:tcPr>
            <w:tcW w:w="1134" w:type="dxa"/>
            <w:tcBorders>
              <w:top w:val="single" w:sz="4" w:space="0" w:color="auto"/>
              <w:left w:val="nil"/>
              <w:bottom w:val="single" w:sz="4" w:space="0" w:color="auto"/>
              <w:right w:val="single" w:sz="4" w:space="0" w:color="auto"/>
            </w:tcBorders>
            <w:vAlign w:val="bottom"/>
          </w:tcPr>
          <w:p w:rsidR="008610EF" w:rsidRPr="00E012B1" w:rsidRDefault="008610EF" w:rsidP="008E6245">
            <w:pPr>
              <w:jc w:val="center"/>
              <w:rPr>
                <w:sz w:val="18"/>
                <w:szCs w:val="18"/>
              </w:rPr>
            </w:pPr>
            <w:r w:rsidRPr="00E012B1">
              <w:rPr>
                <w:sz w:val="18"/>
                <w:szCs w:val="18"/>
              </w:rPr>
              <w:t>2012-2016</w:t>
            </w:r>
          </w:p>
        </w:tc>
      </w:tr>
      <w:tr w:rsidR="008610EF" w:rsidRPr="002B1F68" w:rsidTr="008E6245">
        <w:trPr>
          <w:gridBefore w:val="1"/>
          <w:wBefore w:w="15" w:type="dxa"/>
          <w:cantSplit/>
          <w:trHeight w:val="53"/>
        </w:trPr>
        <w:tc>
          <w:tcPr>
            <w:tcW w:w="9498" w:type="dxa"/>
            <w:gridSpan w:val="7"/>
            <w:tcBorders>
              <w:top w:val="single" w:sz="4" w:space="0" w:color="auto"/>
              <w:bottom w:val="single" w:sz="4" w:space="0" w:color="auto"/>
            </w:tcBorders>
            <w:vAlign w:val="center"/>
          </w:tcPr>
          <w:p w:rsidR="008610EF" w:rsidRPr="002B1F68" w:rsidRDefault="008610EF" w:rsidP="008E6245">
            <w:pPr>
              <w:spacing w:before="120"/>
              <w:rPr>
                <w:b/>
              </w:rPr>
            </w:pPr>
            <w:r w:rsidRPr="002B1F68">
              <w:rPr>
                <w:b/>
              </w:rPr>
              <w:t>Stavebná fakulta</w:t>
            </w:r>
          </w:p>
        </w:tc>
      </w:tr>
      <w:tr w:rsidR="008610EF" w:rsidRPr="002B1F68"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2B1F68" w:rsidRDefault="008610EF" w:rsidP="008E6245">
            <w:pPr>
              <w:rPr>
                <w:sz w:val="18"/>
                <w:szCs w:val="18"/>
              </w:rPr>
            </w:pPr>
            <w:r w:rsidRPr="002B1F68">
              <w:rPr>
                <w:sz w:val="18"/>
                <w:szCs w:val="18"/>
              </w:rPr>
              <w:t>IEE</w:t>
            </w:r>
            <w:r w:rsidRPr="002B1F68">
              <w:rPr>
                <w:sz w:val="18"/>
                <w:szCs w:val="18"/>
              </w:rPr>
              <w:br/>
              <w:t>ENDURANCE</w:t>
            </w:r>
          </w:p>
        </w:tc>
        <w:tc>
          <w:tcPr>
            <w:tcW w:w="5817" w:type="dxa"/>
            <w:gridSpan w:val="3"/>
            <w:tcBorders>
              <w:top w:val="single" w:sz="4" w:space="0" w:color="auto"/>
              <w:left w:val="nil"/>
              <w:bottom w:val="single" w:sz="4" w:space="0" w:color="auto"/>
              <w:right w:val="single" w:sz="4" w:space="0" w:color="auto"/>
            </w:tcBorders>
            <w:vAlign w:val="bottom"/>
          </w:tcPr>
          <w:p w:rsidR="008610EF" w:rsidRPr="002B1F68" w:rsidRDefault="008610EF" w:rsidP="008E6245">
            <w:pPr>
              <w:rPr>
                <w:sz w:val="18"/>
                <w:szCs w:val="18"/>
              </w:rPr>
            </w:pPr>
            <w:r w:rsidRPr="002B1F68">
              <w:rPr>
                <w:sz w:val="18"/>
                <w:szCs w:val="18"/>
              </w:rPr>
              <w:t>Založenie európskej siete podporujúcej národné siete pre trvalo udržateľnú mobilitu, ENDURANCE (EU-Wide Establishment of Enduring National and European Support Networks for Sustainable Urban Mobility)</w:t>
            </w:r>
          </w:p>
        </w:tc>
        <w:tc>
          <w:tcPr>
            <w:tcW w:w="1432" w:type="dxa"/>
            <w:gridSpan w:val="2"/>
            <w:tcBorders>
              <w:top w:val="single" w:sz="4" w:space="0" w:color="auto"/>
              <w:left w:val="nil"/>
              <w:bottom w:val="single" w:sz="4" w:space="0" w:color="auto"/>
              <w:right w:val="single" w:sz="4" w:space="0" w:color="auto"/>
            </w:tcBorders>
            <w:vAlign w:val="bottom"/>
          </w:tcPr>
          <w:p w:rsidR="008610EF" w:rsidRPr="002B1F68" w:rsidRDefault="008610EF" w:rsidP="008E6245">
            <w:pPr>
              <w:rPr>
                <w:sz w:val="18"/>
                <w:szCs w:val="18"/>
              </w:rPr>
            </w:pPr>
            <w:r>
              <w:rPr>
                <w:sz w:val="18"/>
                <w:szCs w:val="18"/>
              </w:rPr>
              <w:t>Sitányiová Dana, Mgr.</w:t>
            </w:r>
            <w:r w:rsidRPr="002B1F68">
              <w:rPr>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2B1F68" w:rsidRDefault="008610EF" w:rsidP="008E6245">
            <w:pPr>
              <w:jc w:val="center"/>
              <w:rPr>
                <w:sz w:val="18"/>
                <w:szCs w:val="18"/>
              </w:rPr>
            </w:pPr>
            <w:r w:rsidRPr="002B1F68">
              <w:rPr>
                <w:sz w:val="18"/>
                <w:szCs w:val="18"/>
              </w:rPr>
              <w:t>2013-2015</w:t>
            </w:r>
          </w:p>
        </w:tc>
      </w:tr>
      <w:tr w:rsidR="008610EF" w:rsidRPr="002B1F68"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2B1F68" w:rsidRDefault="008610EF" w:rsidP="008E6245">
            <w:pPr>
              <w:rPr>
                <w:sz w:val="18"/>
                <w:szCs w:val="18"/>
              </w:rPr>
            </w:pPr>
            <w:r w:rsidRPr="002B1F68">
              <w:rPr>
                <w:sz w:val="18"/>
                <w:szCs w:val="18"/>
              </w:rPr>
              <w:t xml:space="preserve">IEE </w:t>
            </w:r>
          </w:p>
          <w:p w:rsidR="008610EF" w:rsidRPr="002B1F68" w:rsidRDefault="008610EF" w:rsidP="008E6245">
            <w:pPr>
              <w:rPr>
                <w:sz w:val="18"/>
                <w:szCs w:val="18"/>
              </w:rPr>
            </w:pPr>
            <w:r w:rsidRPr="002B1F68">
              <w:rPr>
                <w:sz w:val="18"/>
                <w:szCs w:val="18"/>
              </w:rPr>
              <w:t>ADVANCE</w:t>
            </w:r>
          </w:p>
        </w:tc>
        <w:tc>
          <w:tcPr>
            <w:tcW w:w="5817" w:type="dxa"/>
            <w:gridSpan w:val="3"/>
            <w:tcBorders>
              <w:top w:val="single" w:sz="4" w:space="0" w:color="auto"/>
              <w:left w:val="nil"/>
              <w:bottom w:val="single" w:sz="4" w:space="0" w:color="auto"/>
              <w:right w:val="single" w:sz="4" w:space="0" w:color="auto"/>
            </w:tcBorders>
            <w:vAlign w:val="bottom"/>
          </w:tcPr>
          <w:p w:rsidR="008610EF" w:rsidRPr="002B1F68" w:rsidRDefault="008610EF" w:rsidP="008E6245">
            <w:pPr>
              <w:rPr>
                <w:sz w:val="18"/>
                <w:szCs w:val="18"/>
              </w:rPr>
            </w:pPr>
            <w:r w:rsidRPr="002B1F68">
              <w:rPr>
                <w:sz w:val="18"/>
                <w:szCs w:val="18"/>
              </w:rPr>
              <w:t>Návrh auditu a certifikačnej schémy na zvýšenie kvality plánov trvalo udržateľnej mobility v mestách, ADVANCE  (Auditing and certification scheme to increase the quality of sustainable urban mobility plans in cities)</w:t>
            </w:r>
          </w:p>
        </w:tc>
        <w:tc>
          <w:tcPr>
            <w:tcW w:w="1432" w:type="dxa"/>
            <w:gridSpan w:val="2"/>
            <w:tcBorders>
              <w:top w:val="single" w:sz="4" w:space="0" w:color="auto"/>
              <w:left w:val="nil"/>
              <w:bottom w:val="single" w:sz="4" w:space="0" w:color="auto"/>
              <w:right w:val="single" w:sz="4" w:space="0" w:color="auto"/>
            </w:tcBorders>
            <w:vAlign w:val="bottom"/>
          </w:tcPr>
          <w:p w:rsidR="008610EF" w:rsidRPr="002B1F68" w:rsidRDefault="008610EF" w:rsidP="008E6245">
            <w:pPr>
              <w:rPr>
                <w:sz w:val="18"/>
                <w:szCs w:val="18"/>
              </w:rPr>
            </w:pPr>
            <w:r>
              <w:rPr>
                <w:sz w:val="18"/>
                <w:szCs w:val="18"/>
              </w:rPr>
              <w:t>Sitányiová Dana, Mgr.</w:t>
            </w:r>
            <w:r w:rsidRPr="002B1F68">
              <w:rPr>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2B1F68" w:rsidRDefault="008610EF" w:rsidP="008E6245">
            <w:pPr>
              <w:jc w:val="center"/>
              <w:rPr>
                <w:sz w:val="18"/>
                <w:szCs w:val="18"/>
              </w:rPr>
            </w:pPr>
            <w:r w:rsidRPr="002B1F68">
              <w:rPr>
                <w:sz w:val="18"/>
                <w:szCs w:val="18"/>
              </w:rPr>
              <w:t>2011-2014</w:t>
            </w:r>
          </w:p>
        </w:tc>
      </w:tr>
      <w:tr w:rsidR="008610EF" w:rsidRPr="000043C8" w:rsidTr="008E6245">
        <w:trPr>
          <w:gridBefore w:val="1"/>
          <w:wBefore w:w="15" w:type="dxa"/>
          <w:cantSplit/>
          <w:trHeight w:val="57"/>
        </w:trPr>
        <w:tc>
          <w:tcPr>
            <w:tcW w:w="9498" w:type="dxa"/>
            <w:gridSpan w:val="7"/>
            <w:tcBorders>
              <w:top w:val="single" w:sz="4" w:space="0" w:color="auto"/>
              <w:bottom w:val="single" w:sz="4" w:space="0" w:color="auto"/>
            </w:tcBorders>
            <w:vAlign w:val="center"/>
          </w:tcPr>
          <w:p w:rsidR="008610EF" w:rsidRPr="002B1F68" w:rsidRDefault="008610EF" w:rsidP="008E6245">
            <w:pPr>
              <w:spacing w:before="120"/>
              <w:rPr>
                <w:b/>
              </w:rPr>
            </w:pPr>
            <w:r w:rsidRPr="002B1F68">
              <w:rPr>
                <w:b/>
              </w:rPr>
              <w:t>Fakulta bezpečnostného inžinierstva</w:t>
            </w:r>
          </w:p>
        </w:tc>
      </w:tr>
      <w:tr w:rsidR="008610EF" w:rsidRPr="00B13D67" w:rsidTr="008E6245">
        <w:trPr>
          <w:gridBefore w:val="1"/>
          <w:wBefore w:w="15" w:type="dxa"/>
          <w:cantSplit/>
          <w:trHeight w:val="489"/>
        </w:trPr>
        <w:tc>
          <w:tcPr>
            <w:tcW w:w="1115" w:type="dxa"/>
            <w:tcBorders>
              <w:top w:val="single" w:sz="4" w:space="0" w:color="auto"/>
              <w:left w:val="single" w:sz="4" w:space="0" w:color="auto"/>
              <w:bottom w:val="single" w:sz="4" w:space="0" w:color="auto"/>
              <w:right w:val="single" w:sz="4" w:space="0" w:color="auto"/>
            </w:tcBorders>
            <w:vAlign w:val="center"/>
          </w:tcPr>
          <w:p w:rsidR="008610EF" w:rsidRPr="00B13D67" w:rsidRDefault="008610EF" w:rsidP="008E6245">
            <w:pPr>
              <w:rPr>
                <w:sz w:val="18"/>
                <w:szCs w:val="18"/>
              </w:rPr>
            </w:pPr>
            <w:r w:rsidRPr="00B13D67">
              <w:rPr>
                <w:sz w:val="18"/>
                <w:szCs w:val="18"/>
              </w:rPr>
              <w:t>7.RP 608166</w:t>
            </w:r>
          </w:p>
        </w:tc>
        <w:tc>
          <w:tcPr>
            <w:tcW w:w="5817" w:type="dxa"/>
            <w:gridSpan w:val="3"/>
            <w:tcBorders>
              <w:top w:val="single" w:sz="4" w:space="0" w:color="auto"/>
              <w:left w:val="nil"/>
              <w:bottom w:val="single" w:sz="4" w:space="0" w:color="auto"/>
              <w:right w:val="single" w:sz="4" w:space="0" w:color="auto"/>
            </w:tcBorders>
            <w:vAlign w:val="bottom"/>
          </w:tcPr>
          <w:p w:rsidR="008610EF" w:rsidRPr="00B13D67" w:rsidRDefault="008610EF" w:rsidP="008E6245">
            <w:pPr>
              <w:rPr>
                <w:sz w:val="18"/>
                <w:szCs w:val="18"/>
              </w:rPr>
            </w:pPr>
            <w:r w:rsidRPr="00B13D67">
              <w:rPr>
                <w:sz w:val="18"/>
                <w:szCs w:val="18"/>
              </w:rPr>
              <w:t>Analýza rizík infraštruktúrnych sietí vyvolaných extrémnym počasím (Risk Analysis of Infrastructure Networks in response to extreme weather)</w:t>
            </w:r>
          </w:p>
        </w:tc>
        <w:tc>
          <w:tcPr>
            <w:tcW w:w="1432" w:type="dxa"/>
            <w:gridSpan w:val="2"/>
            <w:tcBorders>
              <w:top w:val="single" w:sz="4" w:space="0" w:color="auto"/>
              <w:left w:val="nil"/>
              <w:bottom w:val="single" w:sz="4" w:space="0" w:color="auto"/>
              <w:right w:val="single" w:sz="4" w:space="0" w:color="auto"/>
            </w:tcBorders>
            <w:vAlign w:val="center"/>
          </w:tcPr>
          <w:p w:rsidR="008610EF" w:rsidRPr="00B13D67" w:rsidRDefault="008610EF" w:rsidP="008E6245">
            <w:pPr>
              <w:rPr>
                <w:sz w:val="18"/>
                <w:szCs w:val="18"/>
              </w:rPr>
            </w:pPr>
            <w:r w:rsidRPr="00B13D67">
              <w:rPr>
                <w:sz w:val="18"/>
                <w:szCs w:val="18"/>
              </w:rPr>
              <w:t>Lusková Mária, Ing. PhD.</w:t>
            </w:r>
          </w:p>
        </w:tc>
        <w:tc>
          <w:tcPr>
            <w:tcW w:w="1134" w:type="dxa"/>
            <w:tcBorders>
              <w:top w:val="single" w:sz="4" w:space="0" w:color="auto"/>
              <w:left w:val="nil"/>
              <w:bottom w:val="single" w:sz="4" w:space="0" w:color="auto"/>
              <w:right w:val="single" w:sz="4" w:space="0" w:color="auto"/>
            </w:tcBorders>
            <w:vAlign w:val="bottom"/>
          </w:tcPr>
          <w:p w:rsidR="008610EF" w:rsidRPr="00B13D67" w:rsidRDefault="008610EF" w:rsidP="008E6245">
            <w:pPr>
              <w:jc w:val="center"/>
              <w:rPr>
                <w:sz w:val="18"/>
                <w:szCs w:val="18"/>
              </w:rPr>
            </w:pPr>
            <w:r w:rsidRPr="00B13D67">
              <w:rPr>
                <w:sz w:val="18"/>
                <w:szCs w:val="18"/>
              </w:rPr>
              <w:t>201</w:t>
            </w:r>
            <w:r>
              <w:rPr>
                <w:sz w:val="18"/>
                <w:szCs w:val="18"/>
              </w:rPr>
              <w:t>4-</w:t>
            </w:r>
            <w:r w:rsidRPr="00B13D67">
              <w:rPr>
                <w:sz w:val="18"/>
                <w:szCs w:val="18"/>
              </w:rPr>
              <w:t>2017</w:t>
            </w:r>
          </w:p>
        </w:tc>
      </w:tr>
      <w:tr w:rsidR="008610EF" w:rsidRPr="00B13D67"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center"/>
          </w:tcPr>
          <w:p w:rsidR="008610EF" w:rsidRPr="00B13D67" w:rsidRDefault="008610EF" w:rsidP="008E6245">
            <w:pPr>
              <w:rPr>
                <w:sz w:val="18"/>
                <w:szCs w:val="18"/>
              </w:rPr>
            </w:pPr>
            <w:r w:rsidRPr="00B13D67">
              <w:rPr>
                <w:sz w:val="18"/>
                <w:szCs w:val="18"/>
              </w:rPr>
              <w:t>HOME/2013/CIPS/AG/4000005073</w:t>
            </w:r>
          </w:p>
        </w:tc>
        <w:tc>
          <w:tcPr>
            <w:tcW w:w="5817" w:type="dxa"/>
            <w:gridSpan w:val="3"/>
            <w:tcBorders>
              <w:top w:val="single" w:sz="4" w:space="0" w:color="auto"/>
              <w:left w:val="nil"/>
              <w:bottom w:val="single" w:sz="4" w:space="0" w:color="auto"/>
              <w:right w:val="single" w:sz="4" w:space="0" w:color="auto"/>
            </w:tcBorders>
            <w:vAlign w:val="bottom"/>
          </w:tcPr>
          <w:p w:rsidR="008610EF" w:rsidRPr="00B13D67" w:rsidRDefault="008610EF" w:rsidP="008E6245">
            <w:pPr>
              <w:rPr>
                <w:sz w:val="18"/>
                <w:szCs w:val="18"/>
              </w:rPr>
            </w:pPr>
            <w:r w:rsidRPr="00B13D67">
              <w:rPr>
                <w:sz w:val="18"/>
                <w:szCs w:val="18"/>
              </w:rPr>
              <w:t>Ochrana kritickej infraštruktúry proti chemickým útokom (Critical Infrastructure Protection Against Chemical Attack)</w:t>
            </w:r>
          </w:p>
        </w:tc>
        <w:tc>
          <w:tcPr>
            <w:tcW w:w="1432" w:type="dxa"/>
            <w:gridSpan w:val="2"/>
            <w:tcBorders>
              <w:top w:val="single" w:sz="4" w:space="0" w:color="auto"/>
              <w:left w:val="nil"/>
              <w:bottom w:val="single" w:sz="4" w:space="0" w:color="auto"/>
              <w:right w:val="single" w:sz="4" w:space="0" w:color="auto"/>
            </w:tcBorders>
            <w:vAlign w:val="center"/>
          </w:tcPr>
          <w:p w:rsidR="008610EF" w:rsidRPr="00B13D67" w:rsidRDefault="008610EF" w:rsidP="008E6245">
            <w:pPr>
              <w:rPr>
                <w:sz w:val="18"/>
                <w:szCs w:val="18"/>
              </w:rPr>
            </w:pPr>
            <w:r>
              <w:rPr>
                <w:sz w:val="18"/>
                <w:szCs w:val="18"/>
              </w:rPr>
              <w:t>Loveček Tomáš, doc. Ing.</w:t>
            </w:r>
            <w:r w:rsidRPr="00B13D67">
              <w:rPr>
                <w:sz w:val="18"/>
                <w:szCs w:val="18"/>
              </w:rPr>
              <w:t xml:space="preserve"> PhD. </w:t>
            </w:r>
          </w:p>
        </w:tc>
        <w:tc>
          <w:tcPr>
            <w:tcW w:w="1134" w:type="dxa"/>
            <w:tcBorders>
              <w:top w:val="single" w:sz="4" w:space="0" w:color="auto"/>
              <w:left w:val="nil"/>
              <w:bottom w:val="single" w:sz="4" w:space="0" w:color="auto"/>
              <w:right w:val="single" w:sz="4" w:space="0" w:color="auto"/>
            </w:tcBorders>
            <w:vAlign w:val="bottom"/>
          </w:tcPr>
          <w:p w:rsidR="008610EF" w:rsidRPr="00B13D67" w:rsidRDefault="008610EF" w:rsidP="008E6245">
            <w:pPr>
              <w:jc w:val="center"/>
              <w:rPr>
                <w:sz w:val="18"/>
                <w:szCs w:val="18"/>
              </w:rPr>
            </w:pPr>
            <w:r w:rsidRPr="00B13D67">
              <w:rPr>
                <w:sz w:val="18"/>
                <w:szCs w:val="18"/>
              </w:rPr>
              <w:t>2014-2016</w:t>
            </w:r>
          </w:p>
        </w:tc>
      </w:tr>
      <w:tr w:rsidR="008610EF" w:rsidRPr="00B13D67"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center"/>
          </w:tcPr>
          <w:p w:rsidR="008610EF" w:rsidRPr="00B13D67" w:rsidRDefault="008610EF" w:rsidP="008E6245">
            <w:pPr>
              <w:rPr>
                <w:sz w:val="18"/>
                <w:szCs w:val="18"/>
              </w:rPr>
            </w:pPr>
            <w:r w:rsidRPr="00B13D67">
              <w:rPr>
                <w:sz w:val="18"/>
                <w:szCs w:val="18"/>
              </w:rPr>
              <w:t>7RP</w:t>
            </w:r>
          </w:p>
          <w:p w:rsidR="008610EF" w:rsidRPr="00B13D67" w:rsidRDefault="008610EF" w:rsidP="008E6245">
            <w:pPr>
              <w:rPr>
                <w:sz w:val="18"/>
                <w:szCs w:val="18"/>
              </w:rPr>
            </w:pPr>
            <w:r w:rsidRPr="00B13D67">
              <w:rPr>
                <w:sz w:val="18"/>
                <w:szCs w:val="18"/>
              </w:rPr>
              <w:t>313308</w:t>
            </w:r>
          </w:p>
        </w:tc>
        <w:tc>
          <w:tcPr>
            <w:tcW w:w="5817" w:type="dxa"/>
            <w:gridSpan w:val="3"/>
            <w:tcBorders>
              <w:top w:val="single" w:sz="4" w:space="0" w:color="auto"/>
              <w:left w:val="nil"/>
              <w:bottom w:val="single" w:sz="4" w:space="0" w:color="auto"/>
              <w:right w:val="single" w:sz="4" w:space="0" w:color="auto"/>
            </w:tcBorders>
            <w:vAlign w:val="bottom"/>
          </w:tcPr>
          <w:p w:rsidR="008610EF" w:rsidRPr="00B13D67" w:rsidRDefault="008610EF" w:rsidP="008E6245">
            <w:pPr>
              <w:rPr>
                <w:sz w:val="18"/>
                <w:szCs w:val="18"/>
              </w:rPr>
            </w:pPr>
            <w:r w:rsidRPr="00B13D67">
              <w:rPr>
                <w:sz w:val="18"/>
                <w:szCs w:val="18"/>
              </w:rPr>
              <w:t>Komplexná obnova zameraná na spoločnosť, COBACORE (The Community Based Comprehensive Recovery)</w:t>
            </w:r>
          </w:p>
        </w:tc>
        <w:tc>
          <w:tcPr>
            <w:tcW w:w="1432" w:type="dxa"/>
            <w:gridSpan w:val="2"/>
            <w:tcBorders>
              <w:top w:val="single" w:sz="4" w:space="0" w:color="auto"/>
              <w:left w:val="nil"/>
              <w:bottom w:val="single" w:sz="4" w:space="0" w:color="auto"/>
              <w:right w:val="single" w:sz="4" w:space="0" w:color="auto"/>
            </w:tcBorders>
            <w:vAlign w:val="center"/>
          </w:tcPr>
          <w:p w:rsidR="008610EF" w:rsidRPr="00B13D67" w:rsidRDefault="008610EF" w:rsidP="008E6245">
            <w:pPr>
              <w:rPr>
                <w:sz w:val="18"/>
                <w:szCs w:val="18"/>
              </w:rPr>
            </w:pPr>
            <w:r w:rsidRPr="00B13D67">
              <w:rPr>
                <w:sz w:val="18"/>
                <w:szCs w:val="18"/>
              </w:rPr>
              <w:t xml:space="preserve">Ristvej Jozef, </w:t>
            </w:r>
            <w:r>
              <w:rPr>
                <w:sz w:val="18"/>
                <w:szCs w:val="18"/>
              </w:rPr>
              <w:t>doc. Ing.</w:t>
            </w:r>
            <w:r w:rsidRPr="00B13D67">
              <w:rPr>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B13D67" w:rsidRDefault="008610EF" w:rsidP="008E6245">
            <w:pPr>
              <w:jc w:val="center"/>
              <w:rPr>
                <w:sz w:val="18"/>
                <w:szCs w:val="18"/>
              </w:rPr>
            </w:pPr>
            <w:r w:rsidRPr="00B13D67">
              <w:rPr>
                <w:sz w:val="18"/>
                <w:szCs w:val="18"/>
              </w:rPr>
              <w:t>2013-2016</w:t>
            </w:r>
          </w:p>
        </w:tc>
      </w:tr>
      <w:tr w:rsidR="008610EF" w:rsidRPr="006D7FDA" w:rsidTr="008E6245">
        <w:trPr>
          <w:gridBefore w:val="1"/>
          <w:wBefore w:w="15" w:type="dxa"/>
          <w:cantSplit/>
          <w:trHeight w:val="64"/>
        </w:trPr>
        <w:tc>
          <w:tcPr>
            <w:tcW w:w="9498" w:type="dxa"/>
            <w:gridSpan w:val="7"/>
            <w:tcBorders>
              <w:top w:val="single" w:sz="4" w:space="0" w:color="auto"/>
              <w:bottom w:val="single" w:sz="4" w:space="0" w:color="auto"/>
            </w:tcBorders>
            <w:vAlign w:val="center"/>
          </w:tcPr>
          <w:p w:rsidR="008610EF" w:rsidRPr="006D7FDA" w:rsidRDefault="008610EF" w:rsidP="008E6245">
            <w:pPr>
              <w:spacing w:before="120"/>
              <w:rPr>
                <w:b/>
              </w:rPr>
            </w:pPr>
            <w:r w:rsidRPr="006D7FDA">
              <w:rPr>
                <w:b/>
              </w:rPr>
              <w:t>Fakulta humanitných vied</w:t>
            </w:r>
          </w:p>
        </w:tc>
      </w:tr>
      <w:tr w:rsidR="008610EF" w:rsidRPr="006D7FDA"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6D7FDA" w:rsidRDefault="008610EF" w:rsidP="008E6245">
            <w:pPr>
              <w:rPr>
                <w:sz w:val="18"/>
                <w:szCs w:val="18"/>
              </w:rPr>
            </w:pPr>
            <w:r w:rsidRPr="006D7FDA">
              <w:rPr>
                <w:sz w:val="18"/>
                <w:szCs w:val="18"/>
              </w:rPr>
              <w:t>COST Action IS1310</w:t>
            </w:r>
          </w:p>
        </w:tc>
        <w:tc>
          <w:tcPr>
            <w:tcW w:w="5817" w:type="dxa"/>
            <w:gridSpan w:val="3"/>
            <w:tcBorders>
              <w:top w:val="single" w:sz="4" w:space="0" w:color="auto"/>
              <w:left w:val="nil"/>
              <w:bottom w:val="single" w:sz="4" w:space="0" w:color="auto"/>
              <w:right w:val="single" w:sz="4" w:space="0" w:color="auto"/>
            </w:tcBorders>
            <w:vAlign w:val="bottom"/>
          </w:tcPr>
          <w:p w:rsidR="008610EF" w:rsidRPr="006D7FDA" w:rsidRDefault="008610EF" w:rsidP="008E6245">
            <w:pPr>
              <w:rPr>
                <w:sz w:val="18"/>
                <w:szCs w:val="18"/>
              </w:rPr>
            </w:pPr>
            <w:r w:rsidRPr="006D7FDA">
              <w:rPr>
                <w:sz w:val="18"/>
                <w:szCs w:val="18"/>
              </w:rPr>
              <w:t>Reassembling the Republic of Letters, 1500-1800: A Digital Framework for Multi-Lateral Collaboration on Europe’s Intellectual History</w:t>
            </w:r>
          </w:p>
        </w:tc>
        <w:tc>
          <w:tcPr>
            <w:tcW w:w="1432" w:type="dxa"/>
            <w:gridSpan w:val="2"/>
            <w:tcBorders>
              <w:top w:val="single" w:sz="4" w:space="0" w:color="auto"/>
              <w:left w:val="nil"/>
              <w:bottom w:val="single" w:sz="4" w:space="0" w:color="auto"/>
              <w:right w:val="single" w:sz="4" w:space="0" w:color="auto"/>
            </w:tcBorders>
            <w:vAlign w:val="bottom"/>
          </w:tcPr>
          <w:p w:rsidR="008610EF" w:rsidRPr="006D7FDA" w:rsidRDefault="008610EF" w:rsidP="008E6245">
            <w:pPr>
              <w:rPr>
                <w:sz w:val="18"/>
                <w:szCs w:val="18"/>
              </w:rPr>
            </w:pPr>
            <w:r>
              <w:rPr>
                <w:sz w:val="18"/>
                <w:szCs w:val="18"/>
              </w:rPr>
              <w:t>Katuščák</w:t>
            </w:r>
            <w:r w:rsidRPr="006D7FDA">
              <w:rPr>
                <w:sz w:val="18"/>
                <w:szCs w:val="18"/>
              </w:rPr>
              <w:t xml:space="preserve"> Dušan, prof. Dr. PhD. </w:t>
            </w:r>
          </w:p>
        </w:tc>
        <w:tc>
          <w:tcPr>
            <w:tcW w:w="1134" w:type="dxa"/>
            <w:tcBorders>
              <w:top w:val="single" w:sz="4" w:space="0" w:color="auto"/>
              <w:left w:val="nil"/>
              <w:bottom w:val="single" w:sz="4" w:space="0" w:color="auto"/>
              <w:right w:val="single" w:sz="4" w:space="0" w:color="auto"/>
            </w:tcBorders>
            <w:vAlign w:val="bottom"/>
          </w:tcPr>
          <w:p w:rsidR="008610EF" w:rsidRPr="006D7FDA" w:rsidRDefault="008610EF" w:rsidP="008E6245">
            <w:pPr>
              <w:jc w:val="center"/>
              <w:rPr>
                <w:sz w:val="18"/>
                <w:szCs w:val="18"/>
              </w:rPr>
            </w:pPr>
            <w:r w:rsidRPr="006D7FDA">
              <w:rPr>
                <w:sz w:val="18"/>
                <w:szCs w:val="18"/>
              </w:rPr>
              <w:t>2014-2016</w:t>
            </w:r>
          </w:p>
        </w:tc>
      </w:tr>
      <w:tr w:rsidR="008610EF" w:rsidRPr="006D7FDA"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6D7FDA" w:rsidRDefault="008610EF" w:rsidP="008E6245">
            <w:pPr>
              <w:rPr>
                <w:sz w:val="18"/>
                <w:szCs w:val="18"/>
              </w:rPr>
            </w:pPr>
            <w:r w:rsidRPr="006D7FDA">
              <w:rPr>
                <w:sz w:val="18"/>
                <w:szCs w:val="18"/>
              </w:rPr>
              <w:t>14-49-00079</w:t>
            </w:r>
          </w:p>
          <w:p w:rsidR="008610EF" w:rsidRPr="006D7FDA" w:rsidRDefault="008610EF" w:rsidP="008E6245">
            <w:pPr>
              <w:rPr>
                <w:sz w:val="18"/>
                <w:szCs w:val="18"/>
              </w:rPr>
            </w:pPr>
            <w:r w:rsidRPr="006D7FDA">
              <w:rPr>
                <w:sz w:val="18"/>
                <w:szCs w:val="18"/>
              </w:rPr>
              <w:t>Russian Science Foundation</w:t>
            </w:r>
          </w:p>
        </w:tc>
        <w:tc>
          <w:tcPr>
            <w:tcW w:w="5817" w:type="dxa"/>
            <w:gridSpan w:val="3"/>
            <w:tcBorders>
              <w:top w:val="single" w:sz="4" w:space="0" w:color="auto"/>
              <w:left w:val="nil"/>
              <w:bottom w:val="single" w:sz="4" w:space="0" w:color="auto"/>
              <w:right w:val="single" w:sz="4" w:space="0" w:color="auto"/>
            </w:tcBorders>
            <w:vAlign w:val="bottom"/>
          </w:tcPr>
          <w:p w:rsidR="008610EF" w:rsidRPr="006D7FDA" w:rsidRDefault="008610EF" w:rsidP="008E6245">
            <w:pPr>
              <w:rPr>
                <w:sz w:val="18"/>
                <w:szCs w:val="18"/>
              </w:rPr>
            </w:pPr>
            <w:r w:rsidRPr="006D7FDA">
              <w:rPr>
                <w:sz w:val="18"/>
                <w:szCs w:val="18"/>
              </w:rPr>
              <w:t>New methods and algorithms of combined processing of signals and images with unknown parameters in the promising radar and communication systems</w:t>
            </w:r>
          </w:p>
        </w:tc>
        <w:tc>
          <w:tcPr>
            <w:tcW w:w="1432" w:type="dxa"/>
            <w:gridSpan w:val="2"/>
            <w:tcBorders>
              <w:top w:val="single" w:sz="4" w:space="0" w:color="auto"/>
              <w:left w:val="nil"/>
              <w:bottom w:val="single" w:sz="4" w:space="0" w:color="auto"/>
              <w:right w:val="single" w:sz="4" w:space="0" w:color="auto"/>
            </w:tcBorders>
            <w:vAlign w:val="bottom"/>
          </w:tcPr>
          <w:p w:rsidR="008610EF" w:rsidRPr="006D7FDA" w:rsidRDefault="008610EF" w:rsidP="008E6245">
            <w:pPr>
              <w:rPr>
                <w:sz w:val="18"/>
                <w:szCs w:val="18"/>
              </w:rPr>
            </w:pPr>
            <w:r w:rsidRPr="006D7FDA">
              <w:rPr>
                <w:sz w:val="18"/>
                <w:szCs w:val="18"/>
              </w:rPr>
              <w:t xml:space="preserve">Marčoková Mariana, doc. RNDr. PhD. </w:t>
            </w:r>
          </w:p>
        </w:tc>
        <w:tc>
          <w:tcPr>
            <w:tcW w:w="1134" w:type="dxa"/>
            <w:tcBorders>
              <w:top w:val="single" w:sz="4" w:space="0" w:color="auto"/>
              <w:left w:val="nil"/>
              <w:bottom w:val="single" w:sz="4" w:space="0" w:color="auto"/>
              <w:right w:val="single" w:sz="4" w:space="0" w:color="auto"/>
            </w:tcBorders>
            <w:vAlign w:val="bottom"/>
          </w:tcPr>
          <w:p w:rsidR="008610EF" w:rsidRPr="006D7FDA" w:rsidRDefault="008610EF" w:rsidP="008E6245">
            <w:pPr>
              <w:jc w:val="center"/>
              <w:rPr>
                <w:sz w:val="18"/>
                <w:szCs w:val="18"/>
              </w:rPr>
            </w:pPr>
            <w:r w:rsidRPr="006D7FDA">
              <w:rPr>
                <w:sz w:val="18"/>
                <w:szCs w:val="18"/>
              </w:rPr>
              <w:t>2014-2016</w:t>
            </w:r>
          </w:p>
        </w:tc>
      </w:tr>
      <w:tr w:rsidR="008610EF" w:rsidRPr="006D7FDA"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6D7FDA" w:rsidRDefault="008610EF" w:rsidP="008E6245">
            <w:pPr>
              <w:rPr>
                <w:sz w:val="18"/>
                <w:szCs w:val="18"/>
              </w:rPr>
            </w:pPr>
            <w:r w:rsidRPr="006D7FDA">
              <w:rPr>
                <w:sz w:val="18"/>
                <w:szCs w:val="18"/>
              </w:rPr>
              <w:t>09/2014</w:t>
            </w:r>
          </w:p>
        </w:tc>
        <w:tc>
          <w:tcPr>
            <w:tcW w:w="5817" w:type="dxa"/>
            <w:gridSpan w:val="3"/>
            <w:tcBorders>
              <w:top w:val="single" w:sz="4" w:space="0" w:color="auto"/>
              <w:left w:val="nil"/>
              <w:bottom w:val="single" w:sz="4" w:space="0" w:color="auto"/>
              <w:right w:val="single" w:sz="4" w:space="0" w:color="auto"/>
            </w:tcBorders>
            <w:vAlign w:val="bottom"/>
          </w:tcPr>
          <w:p w:rsidR="008610EF" w:rsidRPr="006D7FDA" w:rsidRDefault="008610EF" w:rsidP="008E6245">
            <w:pPr>
              <w:rPr>
                <w:sz w:val="18"/>
                <w:szCs w:val="18"/>
              </w:rPr>
            </w:pPr>
            <w:r w:rsidRPr="006D7FDA">
              <w:rPr>
                <w:sz w:val="18"/>
                <w:szCs w:val="18"/>
              </w:rPr>
              <w:t>The current challenges and perspectives of confirmation education in the Lutheran churches in Slovakia and the USA</w:t>
            </w:r>
          </w:p>
        </w:tc>
        <w:tc>
          <w:tcPr>
            <w:tcW w:w="1432" w:type="dxa"/>
            <w:gridSpan w:val="2"/>
            <w:tcBorders>
              <w:top w:val="single" w:sz="4" w:space="0" w:color="auto"/>
              <w:left w:val="nil"/>
              <w:bottom w:val="single" w:sz="4" w:space="0" w:color="auto"/>
              <w:right w:val="single" w:sz="4" w:space="0" w:color="auto"/>
            </w:tcBorders>
            <w:vAlign w:val="bottom"/>
          </w:tcPr>
          <w:p w:rsidR="008610EF" w:rsidRPr="006D7FDA" w:rsidRDefault="008610EF" w:rsidP="008E6245">
            <w:pPr>
              <w:rPr>
                <w:sz w:val="18"/>
                <w:szCs w:val="18"/>
              </w:rPr>
            </w:pPr>
            <w:r w:rsidRPr="006D7FDA">
              <w:rPr>
                <w:sz w:val="18"/>
                <w:szCs w:val="18"/>
              </w:rPr>
              <w:t>Kacian, Adrian,</w:t>
            </w:r>
            <w:r>
              <w:rPr>
                <w:sz w:val="18"/>
                <w:szCs w:val="18"/>
              </w:rPr>
              <w:t xml:space="preserve"> RNDr. Mgr. </w:t>
            </w:r>
            <w:r w:rsidRPr="006D7FDA">
              <w:rPr>
                <w:sz w:val="18"/>
                <w:szCs w:val="18"/>
              </w:rPr>
              <w:t>PhD.</w:t>
            </w:r>
          </w:p>
        </w:tc>
        <w:tc>
          <w:tcPr>
            <w:tcW w:w="1134" w:type="dxa"/>
            <w:tcBorders>
              <w:top w:val="single" w:sz="4" w:space="0" w:color="auto"/>
              <w:left w:val="nil"/>
              <w:bottom w:val="single" w:sz="4" w:space="0" w:color="auto"/>
              <w:right w:val="single" w:sz="4" w:space="0" w:color="auto"/>
            </w:tcBorders>
            <w:vAlign w:val="bottom"/>
          </w:tcPr>
          <w:p w:rsidR="008610EF" w:rsidRPr="006D7FDA" w:rsidRDefault="008610EF" w:rsidP="008E6245">
            <w:pPr>
              <w:jc w:val="center"/>
              <w:rPr>
                <w:sz w:val="18"/>
                <w:szCs w:val="18"/>
              </w:rPr>
            </w:pPr>
            <w:r w:rsidRPr="006D7FDA">
              <w:rPr>
                <w:sz w:val="18"/>
                <w:szCs w:val="18"/>
              </w:rPr>
              <w:t>2014-2015</w:t>
            </w:r>
          </w:p>
          <w:p w:rsidR="008610EF" w:rsidRPr="006D7FDA" w:rsidRDefault="008610EF" w:rsidP="008E6245">
            <w:pPr>
              <w:jc w:val="center"/>
              <w:rPr>
                <w:sz w:val="18"/>
                <w:szCs w:val="18"/>
              </w:rPr>
            </w:pPr>
          </w:p>
        </w:tc>
      </w:tr>
      <w:tr w:rsidR="008610EF" w:rsidRPr="006D7FDA" w:rsidTr="008E6245">
        <w:trPr>
          <w:gridBefore w:val="1"/>
          <w:wBefore w:w="15" w:type="dxa"/>
          <w:cantSplit/>
          <w:trHeight w:val="938"/>
        </w:trPr>
        <w:tc>
          <w:tcPr>
            <w:tcW w:w="1115" w:type="dxa"/>
            <w:tcBorders>
              <w:top w:val="single" w:sz="4" w:space="0" w:color="auto"/>
              <w:left w:val="single" w:sz="4" w:space="0" w:color="auto"/>
              <w:bottom w:val="single" w:sz="4" w:space="0" w:color="auto"/>
              <w:right w:val="single" w:sz="4" w:space="0" w:color="auto"/>
            </w:tcBorders>
            <w:vAlign w:val="bottom"/>
          </w:tcPr>
          <w:p w:rsidR="008610EF" w:rsidRPr="006D7FDA" w:rsidRDefault="008610EF" w:rsidP="008E6245">
            <w:pPr>
              <w:rPr>
                <w:sz w:val="18"/>
                <w:szCs w:val="18"/>
              </w:rPr>
            </w:pPr>
            <w:r w:rsidRPr="006D7FDA">
              <w:rPr>
                <w:sz w:val="18"/>
                <w:szCs w:val="18"/>
              </w:rPr>
              <w:t>Z-12-108/0002-00108140</w:t>
            </w:r>
          </w:p>
        </w:tc>
        <w:tc>
          <w:tcPr>
            <w:tcW w:w="5817" w:type="dxa"/>
            <w:gridSpan w:val="3"/>
            <w:tcBorders>
              <w:top w:val="single" w:sz="4" w:space="0" w:color="auto"/>
              <w:left w:val="nil"/>
              <w:bottom w:val="single" w:sz="4" w:space="0" w:color="auto"/>
              <w:right w:val="single" w:sz="4" w:space="0" w:color="auto"/>
            </w:tcBorders>
            <w:vAlign w:val="center"/>
          </w:tcPr>
          <w:p w:rsidR="008610EF" w:rsidRPr="006D7FDA" w:rsidRDefault="008610EF" w:rsidP="008E6245">
            <w:pPr>
              <w:rPr>
                <w:sz w:val="18"/>
                <w:szCs w:val="18"/>
              </w:rPr>
            </w:pPr>
            <w:r w:rsidRPr="006D7FDA">
              <w:rPr>
                <w:sz w:val="18"/>
                <w:szCs w:val="18"/>
              </w:rPr>
              <w:t>Posolstvo Sørena Kierkegaarda pre pokračujúci dialóg medzi náboženstvom, filozofiou a spoločnosťou v českom a slovenskom kontexte (Sørena Kierkegaard's legacy for a continuing converstation between religion, philosophy, and society in the Czech and Slovak context)</w:t>
            </w:r>
          </w:p>
        </w:tc>
        <w:tc>
          <w:tcPr>
            <w:tcW w:w="1432" w:type="dxa"/>
            <w:gridSpan w:val="2"/>
            <w:tcBorders>
              <w:top w:val="single" w:sz="4" w:space="0" w:color="auto"/>
              <w:left w:val="nil"/>
              <w:bottom w:val="single" w:sz="4" w:space="0" w:color="auto"/>
              <w:right w:val="single" w:sz="4" w:space="0" w:color="auto"/>
            </w:tcBorders>
            <w:vAlign w:val="bottom"/>
          </w:tcPr>
          <w:p w:rsidR="008610EF" w:rsidRPr="006D7FDA" w:rsidRDefault="008610EF" w:rsidP="008E6245">
            <w:pPr>
              <w:rPr>
                <w:sz w:val="18"/>
                <w:szCs w:val="18"/>
              </w:rPr>
            </w:pPr>
            <w:r>
              <w:rPr>
                <w:sz w:val="18"/>
                <w:szCs w:val="18"/>
              </w:rPr>
              <w:t>Valčo Michal, doc. Mgr.</w:t>
            </w:r>
            <w:r w:rsidRPr="006D7FDA">
              <w:rPr>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6D7FDA" w:rsidRDefault="008610EF" w:rsidP="008E6245">
            <w:pPr>
              <w:jc w:val="center"/>
              <w:rPr>
                <w:sz w:val="18"/>
                <w:szCs w:val="18"/>
              </w:rPr>
            </w:pPr>
            <w:r w:rsidRPr="006D7FDA">
              <w:rPr>
                <w:sz w:val="18"/>
                <w:szCs w:val="18"/>
              </w:rPr>
              <w:t>2013-2015</w:t>
            </w:r>
          </w:p>
        </w:tc>
      </w:tr>
      <w:tr w:rsidR="008610EF" w:rsidRPr="00425CE2" w:rsidTr="008E6245">
        <w:trPr>
          <w:gridBefore w:val="1"/>
          <w:wBefore w:w="15" w:type="dxa"/>
          <w:cantSplit/>
          <w:trHeight w:val="53"/>
        </w:trPr>
        <w:tc>
          <w:tcPr>
            <w:tcW w:w="9498" w:type="dxa"/>
            <w:gridSpan w:val="7"/>
            <w:tcBorders>
              <w:bottom w:val="single" w:sz="4" w:space="0" w:color="auto"/>
            </w:tcBorders>
            <w:vAlign w:val="center"/>
          </w:tcPr>
          <w:p w:rsidR="008610EF" w:rsidRPr="00425CE2" w:rsidRDefault="008610EF" w:rsidP="008E6245">
            <w:pPr>
              <w:spacing w:before="120"/>
              <w:rPr>
                <w:b/>
              </w:rPr>
            </w:pPr>
            <w:r w:rsidRPr="00425CE2">
              <w:rPr>
                <w:b/>
              </w:rPr>
              <w:t>Ústav dopravy – CETRA</w:t>
            </w:r>
          </w:p>
        </w:tc>
      </w:tr>
      <w:tr w:rsidR="008610EF" w:rsidRPr="00425CE2"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center"/>
          </w:tcPr>
          <w:p w:rsidR="008610EF" w:rsidRPr="00425CE2" w:rsidRDefault="008610EF" w:rsidP="008E6245">
            <w:pPr>
              <w:rPr>
                <w:sz w:val="18"/>
                <w:szCs w:val="18"/>
              </w:rPr>
            </w:pPr>
            <w:r w:rsidRPr="00425CE2">
              <w:rPr>
                <w:sz w:val="18"/>
                <w:szCs w:val="18"/>
              </w:rPr>
              <w:t>7. RP</w:t>
            </w:r>
          </w:p>
          <w:p w:rsidR="008610EF" w:rsidRPr="00425CE2" w:rsidRDefault="008610EF" w:rsidP="008E6245">
            <w:pPr>
              <w:rPr>
                <w:sz w:val="18"/>
                <w:szCs w:val="18"/>
              </w:rPr>
            </w:pPr>
            <w:r w:rsidRPr="00425CE2">
              <w:rPr>
                <w:sz w:val="18"/>
                <w:szCs w:val="18"/>
              </w:rPr>
              <w:t>314201</w:t>
            </w:r>
          </w:p>
        </w:tc>
        <w:tc>
          <w:tcPr>
            <w:tcW w:w="5817" w:type="dxa"/>
            <w:gridSpan w:val="3"/>
            <w:tcBorders>
              <w:top w:val="single" w:sz="4" w:space="0" w:color="auto"/>
              <w:left w:val="nil"/>
              <w:bottom w:val="single" w:sz="4" w:space="0" w:color="auto"/>
              <w:right w:val="single" w:sz="4" w:space="0" w:color="auto"/>
            </w:tcBorders>
            <w:vAlign w:val="bottom"/>
          </w:tcPr>
          <w:p w:rsidR="008610EF" w:rsidRPr="00425CE2" w:rsidRDefault="008610EF" w:rsidP="008E6245">
            <w:pPr>
              <w:rPr>
                <w:sz w:val="18"/>
                <w:szCs w:val="18"/>
              </w:rPr>
            </w:pPr>
            <w:r w:rsidRPr="00425CE2">
              <w:rPr>
                <w:sz w:val="18"/>
                <w:szCs w:val="18"/>
              </w:rPr>
              <w:t>Sieťové združenie pre podporu výskumu v oblasti dopravy v Európe, ETNA Plus (European Transport Network Alliance)</w:t>
            </w:r>
          </w:p>
        </w:tc>
        <w:tc>
          <w:tcPr>
            <w:tcW w:w="1432" w:type="dxa"/>
            <w:gridSpan w:val="2"/>
            <w:tcBorders>
              <w:top w:val="single" w:sz="4" w:space="0" w:color="auto"/>
              <w:left w:val="nil"/>
              <w:bottom w:val="single" w:sz="4" w:space="0" w:color="auto"/>
              <w:right w:val="single" w:sz="4" w:space="0" w:color="auto"/>
            </w:tcBorders>
            <w:vAlign w:val="bottom"/>
          </w:tcPr>
          <w:p w:rsidR="008610EF" w:rsidRPr="00425CE2" w:rsidRDefault="008610EF" w:rsidP="008E6245">
            <w:pPr>
              <w:rPr>
                <w:sz w:val="18"/>
                <w:szCs w:val="18"/>
              </w:rPr>
            </w:pPr>
            <w:r w:rsidRPr="00425CE2">
              <w:rPr>
                <w:sz w:val="18"/>
                <w:szCs w:val="18"/>
              </w:rPr>
              <w:t>Fabián Peter,</w:t>
            </w:r>
            <w:r>
              <w:rPr>
                <w:sz w:val="18"/>
                <w:szCs w:val="18"/>
              </w:rPr>
              <w:t xml:space="preserve">                      doc. Ing.</w:t>
            </w:r>
            <w:r w:rsidRPr="00425CE2">
              <w:rPr>
                <w:sz w:val="18"/>
                <w:szCs w:val="18"/>
              </w:rPr>
              <w:t xml:space="preserve"> PhD.</w:t>
            </w:r>
          </w:p>
        </w:tc>
        <w:tc>
          <w:tcPr>
            <w:tcW w:w="1134" w:type="dxa"/>
            <w:tcBorders>
              <w:top w:val="single" w:sz="4" w:space="0" w:color="auto"/>
              <w:left w:val="nil"/>
              <w:bottom w:val="single" w:sz="4" w:space="0" w:color="auto"/>
              <w:right w:val="single" w:sz="4" w:space="0" w:color="auto"/>
            </w:tcBorders>
            <w:vAlign w:val="bottom"/>
          </w:tcPr>
          <w:p w:rsidR="008610EF" w:rsidRPr="00425CE2" w:rsidRDefault="008610EF" w:rsidP="008E6245">
            <w:pPr>
              <w:jc w:val="center"/>
              <w:rPr>
                <w:sz w:val="18"/>
                <w:szCs w:val="18"/>
              </w:rPr>
            </w:pPr>
            <w:r w:rsidRPr="00425CE2">
              <w:rPr>
                <w:sz w:val="18"/>
                <w:szCs w:val="18"/>
              </w:rPr>
              <w:t>2013-2015</w:t>
            </w:r>
          </w:p>
        </w:tc>
      </w:tr>
      <w:tr w:rsidR="008610EF" w:rsidRPr="00425CE2" w:rsidTr="008E6245">
        <w:trPr>
          <w:gridBefore w:val="1"/>
          <w:wBefore w:w="15" w:type="dxa"/>
          <w:cantSplit/>
          <w:trHeight w:val="53"/>
        </w:trPr>
        <w:tc>
          <w:tcPr>
            <w:tcW w:w="9498" w:type="dxa"/>
            <w:gridSpan w:val="7"/>
            <w:tcBorders>
              <w:top w:val="single" w:sz="4" w:space="0" w:color="auto"/>
              <w:bottom w:val="single" w:sz="4" w:space="0" w:color="auto"/>
            </w:tcBorders>
            <w:vAlign w:val="center"/>
          </w:tcPr>
          <w:p w:rsidR="008610EF" w:rsidRPr="00425CE2" w:rsidRDefault="008610EF" w:rsidP="008E6245">
            <w:pPr>
              <w:spacing w:before="120"/>
              <w:rPr>
                <w:b/>
              </w:rPr>
            </w:pPr>
            <w:r w:rsidRPr="00425CE2">
              <w:rPr>
                <w:b/>
              </w:rPr>
              <w:t>Výskumný ústav vysokohorskej biológie</w:t>
            </w:r>
          </w:p>
        </w:tc>
      </w:tr>
      <w:tr w:rsidR="008610EF" w:rsidRPr="00425CE2" w:rsidTr="008E6245">
        <w:trPr>
          <w:gridBefore w:val="1"/>
          <w:wBefore w:w="15" w:type="dxa"/>
          <w:cantSplit/>
        </w:trPr>
        <w:tc>
          <w:tcPr>
            <w:tcW w:w="1115" w:type="dxa"/>
            <w:tcBorders>
              <w:top w:val="single" w:sz="4" w:space="0" w:color="auto"/>
              <w:left w:val="single" w:sz="4" w:space="0" w:color="auto"/>
              <w:bottom w:val="single" w:sz="4" w:space="0" w:color="auto"/>
              <w:right w:val="single" w:sz="4" w:space="0" w:color="auto"/>
            </w:tcBorders>
            <w:vAlign w:val="bottom"/>
          </w:tcPr>
          <w:p w:rsidR="008610EF" w:rsidRPr="00425CE2" w:rsidRDefault="008610EF" w:rsidP="008E6245">
            <w:pPr>
              <w:rPr>
                <w:sz w:val="18"/>
                <w:szCs w:val="18"/>
              </w:rPr>
            </w:pPr>
            <w:r w:rsidRPr="00425CE2">
              <w:rPr>
                <w:sz w:val="18"/>
                <w:szCs w:val="18"/>
              </w:rPr>
              <w:t>1551/2011 SFM</w:t>
            </w:r>
          </w:p>
        </w:tc>
        <w:tc>
          <w:tcPr>
            <w:tcW w:w="5817" w:type="dxa"/>
            <w:gridSpan w:val="3"/>
            <w:tcBorders>
              <w:top w:val="single" w:sz="4" w:space="0" w:color="auto"/>
              <w:left w:val="nil"/>
              <w:bottom w:val="single" w:sz="4" w:space="0" w:color="auto"/>
              <w:right w:val="single" w:sz="4" w:space="0" w:color="auto"/>
            </w:tcBorders>
            <w:vAlign w:val="bottom"/>
          </w:tcPr>
          <w:p w:rsidR="008610EF" w:rsidRPr="00425CE2" w:rsidRDefault="008610EF" w:rsidP="008E6245">
            <w:pPr>
              <w:rPr>
                <w:sz w:val="18"/>
                <w:szCs w:val="18"/>
              </w:rPr>
            </w:pPr>
            <w:r w:rsidRPr="00425CE2">
              <w:rPr>
                <w:sz w:val="18"/>
                <w:szCs w:val="18"/>
              </w:rPr>
              <w:t>Rozvoj ochrany prírody a chránených území v slovenských Karpatoch, SFM (Development of nature Conservation and protected areas in the Slovak Carpathians)</w:t>
            </w:r>
          </w:p>
        </w:tc>
        <w:tc>
          <w:tcPr>
            <w:tcW w:w="1432" w:type="dxa"/>
            <w:gridSpan w:val="2"/>
            <w:tcBorders>
              <w:top w:val="single" w:sz="4" w:space="0" w:color="auto"/>
              <w:left w:val="nil"/>
              <w:bottom w:val="single" w:sz="4" w:space="0" w:color="auto"/>
              <w:right w:val="single" w:sz="4" w:space="0" w:color="auto"/>
            </w:tcBorders>
            <w:vAlign w:val="bottom"/>
          </w:tcPr>
          <w:p w:rsidR="008610EF" w:rsidRPr="00425CE2" w:rsidRDefault="008610EF" w:rsidP="008E6245">
            <w:pPr>
              <w:rPr>
                <w:sz w:val="18"/>
                <w:szCs w:val="18"/>
              </w:rPr>
            </w:pPr>
            <w:r>
              <w:rPr>
                <w:sz w:val="18"/>
                <w:szCs w:val="18"/>
              </w:rPr>
              <w:t xml:space="preserve">Janiga Marián, doc. RNDr. </w:t>
            </w:r>
            <w:r w:rsidRPr="00425CE2">
              <w:rPr>
                <w:sz w:val="18"/>
                <w:szCs w:val="18"/>
              </w:rPr>
              <w:t>CSc.</w:t>
            </w:r>
          </w:p>
        </w:tc>
        <w:tc>
          <w:tcPr>
            <w:tcW w:w="1134" w:type="dxa"/>
            <w:tcBorders>
              <w:top w:val="single" w:sz="4" w:space="0" w:color="auto"/>
              <w:left w:val="nil"/>
              <w:bottom w:val="single" w:sz="4" w:space="0" w:color="auto"/>
              <w:right w:val="single" w:sz="4" w:space="0" w:color="auto"/>
            </w:tcBorders>
            <w:vAlign w:val="bottom"/>
          </w:tcPr>
          <w:p w:rsidR="008610EF" w:rsidRPr="00425CE2" w:rsidRDefault="008610EF" w:rsidP="008E6245">
            <w:pPr>
              <w:jc w:val="center"/>
              <w:rPr>
                <w:sz w:val="18"/>
                <w:szCs w:val="18"/>
              </w:rPr>
            </w:pPr>
            <w:r w:rsidRPr="00425CE2">
              <w:rPr>
                <w:sz w:val="18"/>
                <w:szCs w:val="18"/>
              </w:rPr>
              <w:t>2011-2015</w:t>
            </w:r>
          </w:p>
        </w:tc>
      </w:tr>
    </w:tbl>
    <w:p w:rsidR="008610EF" w:rsidRPr="000F4532" w:rsidRDefault="008610EF" w:rsidP="008610EF">
      <w:pPr>
        <w:rPr>
          <w:b/>
          <w:bCs/>
          <w:color w:val="FF0000"/>
          <w:sz w:val="26"/>
          <w:szCs w:val="26"/>
        </w:rPr>
      </w:pPr>
    </w:p>
    <w:p w:rsidR="008610EF" w:rsidRDefault="008610EF" w:rsidP="008610EF">
      <w:pPr>
        <w:widowControl w:val="0"/>
        <w:autoSpaceDE w:val="0"/>
        <w:autoSpaceDN w:val="0"/>
        <w:adjustRightInd w:val="0"/>
        <w:textAlignment w:val="baseline"/>
        <w:rPr>
          <w:sz w:val="22"/>
        </w:rPr>
      </w:pPr>
    </w:p>
    <w:p w:rsidR="008610EF" w:rsidRDefault="008610EF" w:rsidP="001C1E05">
      <w:pPr>
        <w:widowControl w:val="0"/>
        <w:autoSpaceDE w:val="0"/>
        <w:autoSpaceDN w:val="0"/>
        <w:adjustRightInd w:val="0"/>
        <w:jc w:val="right"/>
        <w:textAlignment w:val="baseline"/>
        <w:rPr>
          <w:sz w:val="22"/>
        </w:rPr>
      </w:pPr>
    </w:p>
    <w:p w:rsidR="008610EF" w:rsidRDefault="008610EF" w:rsidP="001C1E05">
      <w:pPr>
        <w:widowControl w:val="0"/>
        <w:autoSpaceDE w:val="0"/>
        <w:autoSpaceDN w:val="0"/>
        <w:adjustRightInd w:val="0"/>
        <w:jc w:val="right"/>
        <w:textAlignment w:val="baseline"/>
        <w:rPr>
          <w:sz w:val="22"/>
        </w:rPr>
      </w:pPr>
    </w:p>
    <w:p w:rsidR="008610EF" w:rsidRDefault="008610EF" w:rsidP="001C1E05">
      <w:pPr>
        <w:widowControl w:val="0"/>
        <w:autoSpaceDE w:val="0"/>
        <w:autoSpaceDN w:val="0"/>
        <w:adjustRightInd w:val="0"/>
        <w:jc w:val="right"/>
        <w:textAlignment w:val="baseline"/>
        <w:rPr>
          <w:sz w:val="22"/>
        </w:rPr>
      </w:pPr>
    </w:p>
    <w:p w:rsidR="008610EF" w:rsidRDefault="008610EF" w:rsidP="001C1E05">
      <w:pPr>
        <w:widowControl w:val="0"/>
        <w:autoSpaceDE w:val="0"/>
        <w:autoSpaceDN w:val="0"/>
        <w:adjustRightInd w:val="0"/>
        <w:jc w:val="right"/>
        <w:textAlignment w:val="baseline"/>
        <w:rPr>
          <w:sz w:val="22"/>
        </w:rPr>
      </w:pPr>
    </w:p>
    <w:p w:rsidR="008610EF" w:rsidRDefault="008610EF" w:rsidP="001C1E05">
      <w:pPr>
        <w:widowControl w:val="0"/>
        <w:autoSpaceDE w:val="0"/>
        <w:autoSpaceDN w:val="0"/>
        <w:adjustRightInd w:val="0"/>
        <w:jc w:val="right"/>
        <w:textAlignment w:val="baseline"/>
        <w:rPr>
          <w:sz w:val="22"/>
        </w:rPr>
      </w:pPr>
    </w:p>
    <w:p w:rsidR="008610EF" w:rsidRDefault="008610EF" w:rsidP="001C1E05">
      <w:pPr>
        <w:widowControl w:val="0"/>
        <w:autoSpaceDE w:val="0"/>
        <w:autoSpaceDN w:val="0"/>
        <w:adjustRightInd w:val="0"/>
        <w:jc w:val="right"/>
        <w:textAlignment w:val="baseline"/>
        <w:rPr>
          <w:sz w:val="22"/>
        </w:rPr>
      </w:pPr>
    </w:p>
    <w:p w:rsidR="008610EF" w:rsidRDefault="008610EF" w:rsidP="001C1E05">
      <w:pPr>
        <w:widowControl w:val="0"/>
        <w:autoSpaceDE w:val="0"/>
        <w:autoSpaceDN w:val="0"/>
        <w:adjustRightInd w:val="0"/>
        <w:jc w:val="right"/>
        <w:textAlignment w:val="baseline"/>
        <w:rPr>
          <w:sz w:val="22"/>
        </w:rPr>
      </w:pPr>
    </w:p>
    <w:p w:rsidR="008610EF" w:rsidRDefault="008610EF" w:rsidP="001C1E05">
      <w:pPr>
        <w:widowControl w:val="0"/>
        <w:autoSpaceDE w:val="0"/>
        <w:autoSpaceDN w:val="0"/>
        <w:adjustRightInd w:val="0"/>
        <w:jc w:val="right"/>
        <w:textAlignment w:val="baseline"/>
        <w:rPr>
          <w:sz w:val="22"/>
        </w:rPr>
      </w:pPr>
    </w:p>
    <w:p w:rsidR="008610EF" w:rsidRDefault="008610EF" w:rsidP="001C1E05">
      <w:pPr>
        <w:widowControl w:val="0"/>
        <w:autoSpaceDE w:val="0"/>
        <w:autoSpaceDN w:val="0"/>
        <w:adjustRightInd w:val="0"/>
        <w:jc w:val="right"/>
        <w:textAlignment w:val="baseline"/>
        <w:rPr>
          <w:sz w:val="22"/>
        </w:rPr>
      </w:pPr>
    </w:p>
    <w:p w:rsidR="008610EF" w:rsidRPr="00BE2082" w:rsidRDefault="008610EF" w:rsidP="008610EF">
      <w:pPr>
        <w:tabs>
          <w:tab w:val="left" w:pos="9072"/>
        </w:tabs>
        <w:ind w:left="356"/>
        <w:jc w:val="right"/>
        <w:rPr>
          <w:bCs/>
          <w:color w:val="000000"/>
        </w:rPr>
      </w:pPr>
      <w:r w:rsidRPr="00BE2082">
        <w:rPr>
          <w:bCs/>
          <w:color w:val="000000"/>
        </w:rPr>
        <w:lastRenderedPageBreak/>
        <w:t>Príloha č. 2</w:t>
      </w:r>
    </w:p>
    <w:p w:rsidR="008610EF" w:rsidRPr="00BE2082" w:rsidRDefault="008610EF" w:rsidP="008610EF">
      <w:pPr>
        <w:spacing w:before="120"/>
        <w:jc w:val="center"/>
        <w:rPr>
          <w:b/>
          <w:caps/>
        </w:rPr>
      </w:pPr>
      <w:r w:rsidRPr="00BE2082">
        <w:rPr>
          <w:b/>
          <w:caps/>
        </w:rPr>
        <w:t xml:space="preserve">Najvýznamnejšie výstupy </w:t>
      </w:r>
      <w:r>
        <w:rPr>
          <w:b/>
          <w:caps/>
        </w:rPr>
        <w:t xml:space="preserve">Z </w:t>
      </w:r>
      <w:r w:rsidRPr="00BE2082">
        <w:rPr>
          <w:b/>
          <w:caps/>
        </w:rPr>
        <w:t xml:space="preserve">riešenia </w:t>
      </w:r>
      <w:r>
        <w:rPr>
          <w:b/>
          <w:caps/>
        </w:rPr>
        <w:t>výskumných projektov v roku 2014</w:t>
      </w:r>
    </w:p>
    <w:p w:rsidR="008610EF" w:rsidRPr="00BE2082" w:rsidRDefault="008610EF" w:rsidP="008610EF">
      <w:pPr>
        <w:jc w:val="both"/>
        <w:rPr>
          <w:b/>
          <w:sz w:val="22"/>
          <w:szCs w:val="22"/>
        </w:rPr>
      </w:pPr>
    </w:p>
    <w:p w:rsidR="008610EF" w:rsidRPr="00FB7F4C" w:rsidRDefault="008610EF" w:rsidP="008610EF">
      <w:pPr>
        <w:jc w:val="both"/>
        <w:rPr>
          <w:b/>
          <w:u w:val="single"/>
        </w:rPr>
      </w:pPr>
      <w:r w:rsidRPr="00FB7F4C">
        <w:rPr>
          <w:b/>
          <w:u w:val="single"/>
        </w:rPr>
        <w:t>Fakulta prevádzky a ekonomiky dopravy a spojov</w:t>
      </w:r>
    </w:p>
    <w:p w:rsidR="008610EF" w:rsidRPr="00A60B6B" w:rsidRDefault="008610EF" w:rsidP="008610EF">
      <w:pPr>
        <w:jc w:val="both"/>
        <w:rPr>
          <w:sz w:val="22"/>
          <w:szCs w:val="22"/>
        </w:rPr>
      </w:pPr>
    </w:p>
    <w:p w:rsidR="008610EF" w:rsidRPr="00210577" w:rsidRDefault="008610EF" w:rsidP="008610EF">
      <w:pPr>
        <w:rPr>
          <w:b/>
          <w:sz w:val="22"/>
          <w:szCs w:val="22"/>
        </w:rPr>
      </w:pPr>
      <w:r w:rsidRPr="00210577">
        <w:rPr>
          <w:b/>
          <w:sz w:val="22"/>
          <w:szCs w:val="22"/>
        </w:rPr>
        <w:t xml:space="preserve">číslo projektu: </w:t>
      </w:r>
      <w:r w:rsidRPr="00210577">
        <w:rPr>
          <w:b/>
          <w:sz w:val="22"/>
          <w:szCs w:val="22"/>
        </w:rPr>
        <w:tab/>
      </w:r>
      <w:r>
        <w:rPr>
          <w:b/>
          <w:sz w:val="22"/>
          <w:szCs w:val="22"/>
        </w:rPr>
        <w:t>E!7619</w:t>
      </w:r>
    </w:p>
    <w:p w:rsidR="008610EF" w:rsidRDefault="008610EF" w:rsidP="008610EF">
      <w:pPr>
        <w:ind w:left="2120" w:hanging="2120"/>
        <w:jc w:val="both"/>
        <w:rPr>
          <w:b/>
          <w:sz w:val="22"/>
          <w:szCs w:val="22"/>
        </w:rPr>
      </w:pPr>
      <w:r w:rsidRPr="00210577">
        <w:rPr>
          <w:b/>
          <w:sz w:val="22"/>
          <w:szCs w:val="22"/>
        </w:rPr>
        <w:t xml:space="preserve">názov projektu: </w:t>
      </w:r>
      <w:r w:rsidRPr="00210577">
        <w:rPr>
          <w:b/>
          <w:sz w:val="22"/>
          <w:szCs w:val="22"/>
        </w:rPr>
        <w:tab/>
      </w:r>
      <w:r w:rsidRPr="00F45336">
        <w:rPr>
          <w:b/>
          <w:sz w:val="22"/>
          <w:szCs w:val="22"/>
        </w:rPr>
        <w:t>TABLOG - využívanie mobilných zariadení ako</w:t>
      </w:r>
      <w:r>
        <w:rPr>
          <w:b/>
          <w:sz w:val="22"/>
          <w:szCs w:val="22"/>
        </w:rPr>
        <w:t xml:space="preserve"> tablety </w:t>
      </w:r>
      <w:r w:rsidRPr="00F45336">
        <w:rPr>
          <w:b/>
          <w:sz w:val="22"/>
          <w:szCs w:val="22"/>
        </w:rPr>
        <w:t>a smartfóny na sumarizovanie a spr</w:t>
      </w:r>
      <w:r>
        <w:rPr>
          <w:b/>
          <w:sz w:val="22"/>
          <w:szCs w:val="22"/>
        </w:rPr>
        <w:t xml:space="preserve">acovávanie údajov a prevádzkové </w:t>
      </w:r>
      <w:r w:rsidRPr="00F45336">
        <w:rPr>
          <w:b/>
          <w:sz w:val="22"/>
          <w:szCs w:val="22"/>
        </w:rPr>
        <w:t>riadenie procesov</w:t>
      </w:r>
    </w:p>
    <w:p w:rsidR="008610EF" w:rsidRPr="00F45336" w:rsidRDefault="008610EF" w:rsidP="008610EF">
      <w:pPr>
        <w:ind w:left="2120" w:hanging="2120"/>
        <w:rPr>
          <w:b/>
          <w:sz w:val="22"/>
          <w:szCs w:val="22"/>
        </w:rPr>
      </w:pPr>
      <w:r w:rsidRPr="00A60B6B">
        <w:rPr>
          <w:b/>
          <w:sz w:val="22"/>
          <w:szCs w:val="22"/>
        </w:rPr>
        <w:t xml:space="preserve">zodpovedný riešiteľ: </w:t>
      </w:r>
      <w:r>
        <w:rPr>
          <w:b/>
          <w:sz w:val="22"/>
          <w:szCs w:val="22"/>
        </w:rPr>
        <w:t xml:space="preserve"> </w:t>
      </w:r>
      <w:r>
        <w:rPr>
          <w:b/>
          <w:sz w:val="22"/>
          <w:szCs w:val="22"/>
        </w:rPr>
        <w:tab/>
        <w:t>doc. Ing. Martin Kendra, PhD.</w:t>
      </w:r>
      <w:r w:rsidRPr="00A60B6B">
        <w:rPr>
          <w:b/>
          <w:sz w:val="22"/>
          <w:szCs w:val="22"/>
        </w:rPr>
        <w:t xml:space="preserve"> </w:t>
      </w:r>
    </w:p>
    <w:p w:rsidR="008610EF" w:rsidRDefault="008610EF" w:rsidP="008610EF">
      <w:pPr>
        <w:tabs>
          <w:tab w:val="left" w:pos="2127"/>
        </w:tabs>
        <w:jc w:val="both"/>
        <w:rPr>
          <w:sz w:val="22"/>
          <w:szCs w:val="22"/>
        </w:rPr>
      </w:pPr>
      <w:r w:rsidRPr="00A60B6B">
        <w:rPr>
          <w:b/>
          <w:sz w:val="22"/>
          <w:szCs w:val="22"/>
        </w:rPr>
        <w:t>dosiahnutý výsledok:</w:t>
      </w:r>
      <w:r>
        <w:rPr>
          <w:b/>
          <w:sz w:val="22"/>
          <w:szCs w:val="22"/>
        </w:rPr>
        <w:tab/>
      </w:r>
      <w:r w:rsidRPr="00F45336">
        <w:rPr>
          <w:sz w:val="22"/>
          <w:szCs w:val="22"/>
        </w:rPr>
        <w:t xml:space="preserve">V roku 2014 v rámci riešenia projektu TABLOG </w:t>
      </w:r>
      <w:r>
        <w:rPr>
          <w:sz w:val="22"/>
          <w:szCs w:val="22"/>
        </w:rPr>
        <w:t>riešiteľský kolektív vykonal</w:t>
      </w:r>
      <w:r w:rsidRPr="00F45336">
        <w:rPr>
          <w:sz w:val="22"/>
          <w:szCs w:val="22"/>
        </w:rPr>
        <w:t xml:space="preserve"> vstupnú analýzu využitia mobilných zariadení a aplikácií v železničnej dopravnej a prepravnej prevádzke. Ďalej sa spolupodieľal na prieskume technologických platforiem pre vývoj mobilných aplikácií a podieľal sa na výbere platformy Xamarin.</w:t>
      </w:r>
    </w:p>
    <w:p w:rsidR="008610EF" w:rsidRDefault="008610EF" w:rsidP="008610EF">
      <w:pPr>
        <w:jc w:val="both"/>
        <w:rPr>
          <w:sz w:val="22"/>
          <w:szCs w:val="22"/>
        </w:rPr>
      </w:pPr>
    </w:p>
    <w:p w:rsidR="008610EF" w:rsidRPr="00210577" w:rsidRDefault="008610EF" w:rsidP="008610EF">
      <w:pPr>
        <w:rPr>
          <w:b/>
          <w:sz w:val="22"/>
          <w:szCs w:val="22"/>
        </w:rPr>
      </w:pPr>
      <w:r w:rsidRPr="00210577">
        <w:rPr>
          <w:b/>
          <w:sz w:val="22"/>
          <w:szCs w:val="22"/>
        </w:rPr>
        <w:t xml:space="preserve">číslo projektu: </w:t>
      </w:r>
      <w:r w:rsidRPr="00210577">
        <w:rPr>
          <w:b/>
          <w:sz w:val="22"/>
          <w:szCs w:val="22"/>
        </w:rPr>
        <w:tab/>
      </w:r>
      <w:r>
        <w:rPr>
          <w:b/>
          <w:sz w:val="22"/>
          <w:szCs w:val="22"/>
        </w:rPr>
        <w:t>E!6726</w:t>
      </w:r>
    </w:p>
    <w:p w:rsidR="008610EF" w:rsidRDefault="008610EF" w:rsidP="008610EF">
      <w:pPr>
        <w:ind w:left="2120" w:hanging="2120"/>
        <w:jc w:val="both"/>
        <w:rPr>
          <w:b/>
          <w:sz w:val="22"/>
          <w:szCs w:val="22"/>
        </w:rPr>
      </w:pPr>
      <w:r w:rsidRPr="00210577">
        <w:rPr>
          <w:b/>
          <w:sz w:val="22"/>
          <w:szCs w:val="22"/>
        </w:rPr>
        <w:t xml:space="preserve">názov projektu: </w:t>
      </w:r>
      <w:r w:rsidRPr="00210577">
        <w:rPr>
          <w:b/>
          <w:sz w:val="22"/>
          <w:szCs w:val="22"/>
        </w:rPr>
        <w:tab/>
      </w:r>
      <w:r w:rsidRPr="000A4D27">
        <w:rPr>
          <w:b/>
          <w:sz w:val="22"/>
          <w:szCs w:val="22"/>
        </w:rPr>
        <w:t>LOADFIX - Vývo</w:t>
      </w:r>
      <w:r>
        <w:rPr>
          <w:b/>
          <w:sz w:val="22"/>
          <w:szCs w:val="22"/>
        </w:rPr>
        <w:t xml:space="preserve">j softvérovej web aplikácie pre </w:t>
      </w:r>
      <w:r w:rsidRPr="000A4D27">
        <w:rPr>
          <w:b/>
          <w:sz w:val="22"/>
          <w:szCs w:val="22"/>
        </w:rPr>
        <w:t>nakladanie a fixáciu tovaru v železničnej nákladnej doprave</w:t>
      </w:r>
    </w:p>
    <w:p w:rsidR="008610EF" w:rsidRPr="00F45336" w:rsidRDefault="008610EF" w:rsidP="008610EF">
      <w:pPr>
        <w:ind w:left="2120" w:hanging="2120"/>
        <w:rPr>
          <w:b/>
          <w:sz w:val="22"/>
          <w:szCs w:val="22"/>
        </w:rPr>
      </w:pPr>
      <w:r w:rsidRPr="00A60B6B">
        <w:rPr>
          <w:b/>
          <w:sz w:val="22"/>
          <w:szCs w:val="22"/>
        </w:rPr>
        <w:t xml:space="preserve">zodpovedný riešiteľ: </w:t>
      </w:r>
      <w:r>
        <w:rPr>
          <w:b/>
          <w:sz w:val="22"/>
          <w:szCs w:val="22"/>
        </w:rPr>
        <w:tab/>
        <w:t>doc. Ing. Martin Kendra, PhD.</w:t>
      </w:r>
      <w:r w:rsidRPr="00A60B6B">
        <w:rPr>
          <w:b/>
          <w:sz w:val="22"/>
          <w:szCs w:val="22"/>
        </w:rPr>
        <w:t xml:space="preserve"> </w:t>
      </w:r>
    </w:p>
    <w:p w:rsidR="008610EF" w:rsidRDefault="008610EF" w:rsidP="008610EF">
      <w:pPr>
        <w:tabs>
          <w:tab w:val="left" w:pos="2127"/>
        </w:tabs>
        <w:jc w:val="both"/>
        <w:rPr>
          <w:sz w:val="22"/>
          <w:szCs w:val="22"/>
        </w:rPr>
      </w:pPr>
      <w:r w:rsidRPr="00A60B6B">
        <w:rPr>
          <w:b/>
          <w:sz w:val="22"/>
          <w:szCs w:val="22"/>
        </w:rPr>
        <w:t>dosiahnutý výsledok:</w:t>
      </w:r>
      <w:r>
        <w:rPr>
          <w:b/>
          <w:sz w:val="22"/>
          <w:szCs w:val="22"/>
        </w:rPr>
        <w:tab/>
      </w:r>
      <w:r w:rsidRPr="009035E4">
        <w:rPr>
          <w:sz w:val="22"/>
          <w:szCs w:val="22"/>
        </w:rPr>
        <w:t>V roku 2014 boli zosumarizované informácie o predpisoch, normách, smerniciach a vyhláškach týkajúcich sa nakládky a upevnenia tovaru v medzinárodnej železničnej nákladnej doprave a medzinárodnej intermodálnej preprave. Ďalej boli spracované fyzikálne zásady zaistenia nákladu a určujúce prvky ovplyvňujúce naloženie tovaru do železničných nákladných vozňov. Analyzované boli medzinárodné ložné miery a obmedzenia ložnej šírky v medzinárodnej železničnej nákladnej doprave.</w:t>
      </w:r>
    </w:p>
    <w:p w:rsidR="008610EF" w:rsidRDefault="008610EF" w:rsidP="008610EF">
      <w:pPr>
        <w:jc w:val="both"/>
        <w:rPr>
          <w:sz w:val="22"/>
          <w:szCs w:val="22"/>
        </w:rPr>
      </w:pPr>
    </w:p>
    <w:p w:rsidR="008610EF" w:rsidRPr="00210577" w:rsidRDefault="008610EF" w:rsidP="008610EF">
      <w:pPr>
        <w:rPr>
          <w:b/>
          <w:sz w:val="22"/>
          <w:szCs w:val="22"/>
        </w:rPr>
      </w:pPr>
      <w:r w:rsidRPr="00210577">
        <w:rPr>
          <w:b/>
          <w:sz w:val="22"/>
          <w:szCs w:val="22"/>
        </w:rPr>
        <w:t xml:space="preserve">číslo projektu: </w:t>
      </w:r>
      <w:r w:rsidRPr="00210577">
        <w:rPr>
          <w:b/>
          <w:sz w:val="22"/>
          <w:szCs w:val="22"/>
        </w:rPr>
        <w:tab/>
      </w:r>
      <w:r>
        <w:rPr>
          <w:b/>
          <w:sz w:val="22"/>
          <w:szCs w:val="22"/>
        </w:rPr>
        <w:t>E!7592</w:t>
      </w:r>
    </w:p>
    <w:p w:rsidR="008610EF" w:rsidRDefault="008610EF" w:rsidP="008610EF">
      <w:pPr>
        <w:ind w:left="2120" w:hanging="2120"/>
        <w:jc w:val="both"/>
        <w:rPr>
          <w:b/>
          <w:sz w:val="22"/>
          <w:szCs w:val="22"/>
        </w:rPr>
      </w:pPr>
      <w:r w:rsidRPr="00210577">
        <w:rPr>
          <w:b/>
          <w:sz w:val="22"/>
          <w:szCs w:val="22"/>
        </w:rPr>
        <w:t xml:space="preserve">názov projektu: </w:t>
      </w:r>
      <w:r w:rsidRPr="00210577">
        <w:rPr>
          <w:b/>
          <w:sz w:val="22"/>
          <w:szCs w:val="22"/>
        </w:rPr>
        <w:tab/>
      </w:r>
      <w:r w:rsidRPr="00AA4815">
        <w:rPr>
          <w:b/>
          <w:sz w:val="22"/>
          <w:szCs w:val="22"/>
        </w:rPr>
        <w:t>AUTOEPCIS - RFID technológia v logistických sieťach automobilového priemyslu</w:t>
      </w:r>
    </w:p>
    <w:p w:rsidR="008610EF" w:rsidRPr="00F45336" w:rsidRDefault="008610EF" w:rsidP="008610EF">
      <w:pPr>
        <w:ind w:left="2120" w:hanging="2120"/>
        <w:rPr>
          <w:b/>
          <w:sz w:val="22"/>
          <w:szCs w:val="22"/>
        </w:rPr>
      </w:pPr>
      <w:r w:rsidRPr="00A60B6B">
        <w:rPr>
          <w:b/>
          <w:sz w:val="22"/>
          <w:szCs w:val="22"/>
        </w:rPr>
        <w:t xml:space="preserve">zodpovedný riešiteľ: </w:t>
      </w:r>
      <w:r>
        <w:rPr>
          <w:b/>
          <w:sz w:val="22"/>
          <w:szCs w:val="22"/>
        </w:rPr>
        <w:t xml:space="preserve"> </w:t>
      </w:r>
      <w:r>
        <w:rPr>
          <w:b/>
          <w:sz w:val="22"/>
          <w:szCs w:val="22"/>
        </w:rPr>
        <w:tab/>
      </w:r>
      <w:r w:rsidRPr="00AA4815">
        <w:rPr>
          <w:b/>
          <w:sz w:val="22"/>
          <w:szCs w:val="22"/>
        </w:rPr>
        <w:t>Ing. Peter Kolarovszki, PhD.</w:t>
      </w:r>
    </w:p>
    <w:p w:rsidR="008610EF" w:rsidRDefault="008610EF" w:rsidP="008610EF">
      <w:pPr>
        <w:jc w:val="both"/>
        <w:rPr>
          <w:color w:val="000000"/>
          <w:sz w:val="22"/>
          <w:szCs w:val="22"/>
        </w:rPr>
      </w:pPr>
      <w:r w:rsidRPr="00A60B6B">
        <w:rPr>
          <w:b/>
          <w:sz w:val="22"/>
          <w:szCs w:val="22"/>
        </w:rPr>
        <w:t>dosiahnutý výsledok:</w:t>
      </w:r>
      <w:r>
        <w:rPr>
          <w:b/>
          <w:sz w:val="22"/>
          <w:szCs w:val="22"/>
        </w:rPr>
        <w:tab/>
      </w:r>
      <w:r w:rsidRPr="00AF3ED5">
        <w:rPr>
          <w:sz w:val="22"/>
          <w:szCs w:val="22"/>
        </w:rPr>
        <w:t xml:space="preserve">Vypracovaná </w:t>
      </w:r>
      <w:r>
        <w:rPr>
          <w:b/>
          <w:sz w:val="22"/>
          <w:szCs w:val="22"/>
        </w:rPr>
        <w:t>š</w:t>
      </w:r>
      <w:r w:rsidRPr="00AA4815">
        <w:rPr>
          <w:color w:val="000000"/>
          <w:sz w:val="22"/>
          <w:szCs w:val="22"/>
        </w:rPr>
        <w:t>túdia mapuje uplatnenie technológie RFID v automobilovom priemysle ako aj iných foriem AIDC technológií.</w:t>
      </w:r>
      <w:r>
        <w:rPr>
          <w:color w:val="000000"/>
          <w:sz w:val="22"/>
          <w:szCs w:val="22"/>
        </w:rPr>
        <w:t xml:space="preserve"> Š</w:t>
      </w:r>
      <w:r w:rsidRPr="00AA4815">
        <w:rPr>
          <w:color w:val="000000"/>
          <w:sz w:val="22"/>
          <w:szCs w:val="22"/>
        </w:rPr>
        <w:t xml:space="preserve">túdii predchádzala analýza sektora automobilového priemyslu v rámci SR. Údaje nachádzajúce sa v štúdii boli získané a podložené na základe </w:t>
      </w:r>
      <w:r>
        <w:rPr>
          <w:color w:val="000000"/>
          <w:sz w:val="22"/>
          <w:szCs w:val="22"/>
        </w:rPr>
        <w:t>reálnych</w:t>
      </w:r>
      <w:r w:rsidRPr="00AA4815">
        <w:rPr>
          <w:color w:val="000000"/>
          <w:sz w:val="22"/>
          <w:szCs w:val="22"/>
        </w:rPr>
        <w:t> poznatkov</w:t>
      </w:r>
      <w:r>
        <w:rPr>
          <w:color w:val="000000"/>
          <w:sz w:val="22"/>
          <w:szCs w:val="22"/>
        </w:rPr>
        <w:t xml:space="preserve"> nadobudnutých riešiteľmi</w:t>
      </w:r>
      <w:r w:rsidRPr="00AA4815">
        <w:rPr>
          <w:color w:val="000000"/>
          <w:sz w:val="22"/>
          <w:szCs w:val="22"/>
        </w:rPr>
        <w:t xml:space="preserve"> priamo v sektore AUTOMOTIVE (napr. Hella Slovakia Front-Lighting, s.r.o., Mobis S</w:t>
      </w:r>
      <w:r>
        <w:rPr>
          <w:color w:val="000000"/>
          <w:sz w:val="22"/>
          <w:szCs w:val="22"/>
        </w:rPr>
        <w:t>K s.r.o., Glovis s.r.o.,</w:t>
      </w:r>
      <w:r w:rsidRPr="00AA4815">
        <w:rPr>
          <w:color w:val="000000"/>
          <w:sz w:val="22"/>
          <w:szCs w:val="22"/>
        </w:rPr>
        <w:t xml:space="preserve"> Gefco s.r.o., KiaMotors Slovakia, Volkswagen Slovakia a.s., atď.) </w:t>
      </w:r>
    </w:p>
    <w:p w:rsidR="008610EF" w:rsidRDefault="008610EF" w:rsidP="008610EF">
      <w:pPr>
        <w:jc w:val="both"/>
        <w:rPr>
          <w:color w:val="000000"/>
          <w:sz w:val="22"/>
          <w:szCs w:val="22"/>
        </w:rPr>
      </w:pPr>
    </w:p>
    <w:p w:rsidR="008610EF" w:rsidRPr="00210577" w:rsidRDefault="008610EF" w:rsidP="008610EF">
      <w:pPr>
        <w:rPr>
          <w:b/>
          <w:sz w:val="22"/>
          <w:szCs w:val="22"/>
        </w:rPr>
      </w:pPr>
      <w:r w:rsidRPr="00210577">
        <w:rPr>
          <w:b/>
          <w:sz w:val="22"/>
          <w:szCs w:val="22"/>
        </w:rPr>
        <w:t xml:space="preserve">číslo projektu: </w:t>
      </w:r>
      <w:r w:rsidRPr="00210577">
        <w:rPr>
          <w:b/>
          <w:sz w:val="22"/>
          <w:szCs w:val="22"/>
        </w:rPr>
        <w:tab/>
      </w:r>
      <w:r w:rsidRPr="00B920EE">
        <w:rPr>
          <w:b/>
          <w:sz w:val="22"/>
          <w:szCs w:val="22"/>
        </w:rPr>
        <w:t>604952 FP7-TRANSPORT</w:t>
      </w:r>
    </w:p>
    <w:p w:rsidR="008610EF" w:rsidRDefault="008610EF" w:rsidP="008610EF">
      <w:pPr>
        <w:ind w:left="2120" w:hanging="2120"/>
        <w:jc w:val="both"/>
        <w:rPr>
          <w:b/>
          <w:sz w:val="22"/>
          <w:szCs w:val="22"/>
        </w:rPr>
      </w:pPr>
      <w:r w:rsidRPr="00210577">
        <w:rPr>
          <w:b/>
          <w:sz w:val="22"/>
          <w:szCs w:val="22"/>
        </w:rPr>
        <w:t xml:space="preserve">názov projektu: </w:t>
      </w:r>
      <w:r w:rsidRPr="00210577">
        <w:rPr>
          <w:b/>
          <w:sz w:val="22"/>
          <w:szCs w:val="22"/>
        </w:rPr>
        <w:tab/>
      </w:r>
      <w:r w:rsidRPr="00B920EE">
        <w:rPr>
          <w:b/>
          <w:sz w:val="22"/>
          <w:szCs w:val="22"/>
        </w:rPr>
        <w:t>AirTN</w:t>
      </w:r>
      <w:r>
        <w:rPr>
          <w:b/>
          <w:sz w:val="22"/>
          <w:szCs w:val="22"/>
        </w:rPr>
        <w:t>-</w:t>
      </w:r>
      <w:r w:rsidRPr="00B920EE">
        <w:rPr>
          <w:b/>
          <w:sz w:val="22"/>
          <w:szCs w:val="22"/>
        </w:rPr>
        <w:t>Nex</w:t>
      </w:r>
      <w:r>
        <w:rPr>
          <w:b/>
          <w:sz w:val="22"/>
          <w:szCs w:val="22"/>
        </w:rPr>
        <w:t>t</w:t>
      </w:r>
      <w:r w:rsidRPr="00B920EE">
        <w:rPr>
          <w:b/>
          <w:sz w:val="22"/>
          <w:szCs w:val="22"/>
        </w:rPr>
        <w:t xml:space="preserve">Gen - </w:t>
      </w:r>
      <w:r>
        <w:rPr>
          <w:b/>
          <w:sz w:val="22"/>
          <w:szCs w:val="22"/>
        </w:rPr>
        <w:t>sieť</w:t>
      </w:r>
      <w:r w:rsidRPr="00B920EE">
        <w:rPr>
          <w:b/>
          <w:sz w:val="22"/>
          <w:szCs w:val="22"/>
        </w:rPr>
        <w:t xml:space="preserve"> AirTN Next Generation </w:t>
      </w:r>
    </w:p>
    <w:p w:rsidR="008610EF" w:rsidRPr="00F45336" w:rsidRDefault="008610EF" w:rsidP="008610EF">
      <w:pPr>
        <w:ind w:left="2120" w:hanging="2120"/>
        <w:jc w:val="both"/>
        <w:rPr>
          <w:b/>
          <w:sz w:val="22"/>
          <w:szCs w:val="22"/>
        </w:rPr>
      </w:pPr>
      <w:r w:rsidRPr="00A60B6B">
        <w:rPr>
          <w:b/>
          <w:sz w:val="22"/>
          <w:szCs w:val="22"/>
        </w:rPr>
        <w:t xml:space="preserve">zodpovedný riešiteľ: </w:t>
      </w:r>
      <w:r>
        <w:rPr>
          <w:b/>
          <w:sz w:val="22"/>
          <w:szCs w:val="22"/>
        </w:rPr>
        <w:t xml:space="preserve"> </w:t>
      </w:r>
      <w:r>
        <w:rPr>
          <w:b/>
          <w:sz w:val="22"/>
          <w:szCs w:val="22"/>
        </w:rPr>
        <w:tab/>
      </w:r>
      <w:r w:rsidRPr="009E3040">
        <w:rPr>
          <w:b/>
          <w:sz w:val="22"/>
          <w:szCs w:val="22"/>
        </w:rPr>
        <w:t>prof. Ing. Antonín Kazda, CSc.</w:t>
      </w:r>
    </w:p>
    <w:p w:rsidR="008610EF" w:rsidRPr="009E3040" w:rsidRDefault="008610EF" w:rsidP="008610EF">
      <w:pPr>
        <w:jc w:val="both"/>
        <w:rPr>
          <w:sz w:val="22"/>
          <w:szCs w:val="22"/>
        </w:rPr>
      </w:pPr>
      <w:r w:rsidRPr="00A60B6B">
        <w:rPr>
          <w:b/>
          <w:sz w:val="22"/>
          <w:szCs w:val="22"/>
        </w:rPr>
        <w:t>dosiahnutý výsledok:</w:t>
      </w:r>
      <w:r>
        <w:rPr>
          <w:b/>
          <w:sz w:val="22"/>
          <w:szCs w:val="22"/>
        </w:rPr>
        <w:tab/>
      </w:r>
      <w:r w:rsidRPr="009E3040">
        <w:rPr>
          <w:sz w:val="22"/>
          <w:szCs w:val="22"/>
        </w:rPr>
        <w:t>Medzinárodná konferencia o leteckej doprave INAIR zorganizovaná v rámci AirTN Next Gen (Task 3.2) sa ako jediná konferencia svojho druhu v stredoeurópskom priestore zaoberala na</w:t>
      </w:r>
      <w:r>
        <w:rPr>
          <w:sz w:val="22"/>
          <w:szCs w:val="22"/>
        </w:rPr>
        <w:t xml:space="preserve">jmä budúcim smerovaním Európy a </w:t>
      </w:r>
      <w:r w:rsidRPr="009E3040">
        <w:rPr>
          <w:sz w:val="22"/>
          <w:szCs w:val="22"/>
        </w:rPr>
        <w:t xml:space="preserve">potrebami prepojenia univerzitného </w:t>
      </w:r>
      <w:r>
        <w:rPr>
          <w:sz w:val="22"/>
          <w:szCs w:val="22"/>
        </w:rPr>
        <w:t>leteckého vzdelávania s praxou. Ďalšími výstupmi projektu sú príprava dotazníka a podkladov k realizácii prieskumu kvality akademických univerzitných študijný</w:t>
      </w:r>
      <w:r w:rsidRPr="009E3040">
        <w:rPr>
          <w:sz w:val="22"/>
          <w:szCs w:val="22"/>
        </w:rPr>
        <w:t xml:space="preserve">ch programov v oblasti </w:t>
      </w:r>
      <w:r>
        <w:rPr>
          <w:sz w:val="22"/>
          <w:szCs w:val="22"/>
        </w:rPr>
        <w:t>letecká doprava a spoluorganizácia workshopu na té</w:t>
      </w:r>
      <w:r w:rsidRPr="009E3040">
        <w:rPr>
          <w:sz w:val="22"/>
          <w:szCs w:val="22"/>
        </w:rPr>
        <w:t xml:space="preserve">mu </w:t>
      </w:r>
      <w:r>
        <w:rPr>
          <w:sz w:val="22"/>
          <w:szCs w:val="22"/>
        </w:rPr>
        <w:t>„Vzdelávanie v oblasti letecká</w:t>
      </w:r>
      <w:r w:rsidRPr="009E3040">
        <w:rPr>
          <w:sz w:val="22"/>
          <w:szCs w:val="22"/>
        </w:rPr>
        <w:t xml:space="preserve"> doprava</w:t>
      </w:r>
      <w:r>
        <w:rPr>
          <w:sz w:val="22"/>
          <w:szCs w:val="22"/>
        </w:rPr>
        <w:t>“ v Bruseli za účasti ná</w:t>
      </w:r>
      <w:r w:rsidRPr="009E3040">
        <w:rPr>
          <w:sz w:val="22"/>
          <w:szCs w:val="22"/>
        </w:rPr>
        <w:t>rodnych expertov a</w:t>
      </w:r>
      <w:r>
        <w:rPr>
          <w:sz w:val="22"/>
          <w:szCs w:val="22"/>
        </w:rPr>
        <w:t> Euró</w:t>
      </w:r>
      <w:r w:rsidRPr="009E3040">
        <w:rPr>
          <w:sz w:val="22"/>
          <w:szCs w:val="22"/>
        </w:rPr>
        <w:t>pskej komisie.</w:t>
      </w:r>
    </w:p>
    <w:p w:rsidR="008610EF" w:rsidRDefault="008610EF" w:rsidP="008610EF">
      <w:pPr>
        <w:jc w:val="both"/>
        <w:rPr>
          <w:sz w:val="22"/>
          <w:szCs w:val="22"/>
        </w:rPr>
      </w:pPr>
    </w:p>
    <w:p w:rsidR="008610EF" w:rsidRPr="007338DF" w:rsidRDefault="008610EF" w:rsidP="008610EF">
      <w:pPr>
        <w:rPr>
          <w:b/>
          <w:sz w:val="22"/>
          <w:szCs w:val="22"/>
        </w:rPr>
      </w:pPr>
      <w:r w:rsidRPr="00210577">
        <w:rPr>
          <w:b/>
          <w:sz w:val="22"/>
          <w:szCs w:val="22"/>
        </w:rPr>
        <w:t xml:space="preserve">číslo projektu: </w:t>
      </w:r>
      <w:r w:rsidRPr="00210577">
        <w:rPr>
          <w:b/>
          <w:sz w:val="22"/>
          <w:szCs w:val="22"/>
        </w:rPr>
        <w:tab/>
      </w:r>
      <w:r w:rsidRPr="007338DF">
        <w:rPr>
          <w:b/>
          <w:sz w:val="22"/>
          <w:szCs w:val="22"/>
        </w:rPr>
        <w:t>605465 FP7-TRANSPORT</w:t>
      </w:r>
    </w:p>
    <w:p w:rsidR="008610EF" w:rsidRPr="007338DF" w:rsidRDefault="008610EF" w:rsidP="008610EF">
      <w:pPr>
        <w:ind w:left="2120" w:hanging="2120"/>
        <w:jc w:val="both"/>
        <w:rPr>
          <w:b/>
          <w:sz w:val="22"/>
          <w:szCs w:val="22"/>
        </w:rPr>
      </w:pPr>
      <w:r w:rsidRPr="007338DF">
        <w:rPr>
          <w:b/>
          <w:sz w:val="22"/>
          <w:szCs w:val="22"/>
        </w:rPr>
        <w:t xml:space="preserve">názov projektu: </w:t>
      </w:r>
      <w:r w:rsidRPr="007338DF">
        <w:rPr>
          <w:b/>
          <w:sz w:val="22"/>
          <w:szCs w:val="22"/>
        </w:rPr>
        <w:tab/>
        <w:t>BEWARE - Premostenie východu so západom v oblasti leteckého výskumu</w:t>
      </w:r>
    </w:p>
    <w:p w:rsidR="008610EF" w:rsidRPr="00F45336" w:rsidRDefault="008610EF" w:rsidP="008610EF">
      <w:pPr>
        <w:ind w:left="2120" w:hanging="2120"/>
        <w:jc w:val="both"/>
        <w:rPr>
          <w:b/>
          <w:sz w:val="22"/>
          <w:szCs w:val="22"/>
        </w:rPr>
      </w:pPr>
      <w:r w:rsidRPr="00A60B6B">
        <w:rPr>
          <w:b/>
          <w:sz w:val="22"/>
          <w:szCs w:val="22"/>
        </w:rPr>
        <w:t xml:space="preserve">zodpovedný riešiteľ: </w:t>
      </w:r>
      <w:r>
        <w:rPr>
          <w:b/>
          <w:sz w:val="22"/>
          <w:szCs w:val="22"/>
        </w:rPr>
        <w:t xml:space="preserve"> </w:t>
      </w:r>
      <w:r>
        <w:rPr>
          <w:b/>
          <w:sz w:val="22"/>
          <w:szCs w:val="22"/>
        </w:rPr>
        <w:tab/>
      </w:r>
      <w:r w:rsidRPr="009E3040">
        <w:rPr>
          <w:b/>
          <w:sz w:val="22"/>
          <w:szCs w:val="22"/>
        </w:rPr>
        <w:t>prof. Ing. Antonín Kazda, CSc.</w:t>
      </w:r>
    </w:p>
    <w:p w:rsidR="008610EF" w:rsidRPr="004367C3" w:rsidRDefault="008610EF" w:rsidP="008610EF">
      <w:pPr>
        <w:jc w:val="both"/>
        <w:rPr>
          <w:sz w:val="22"/>
          <w:szCs w:val="22"/>
        </w:rPr>
      </w:pPr>
      <w:r w:rsidRPr="00A60B6B">
        <w:rPr>
          <w:b/>
          <w:sz w:val="22"/>
          <w:szCs w:val="22"/>
        </w:rPr>
        <w:lastRenderedPageBreak/>
        <w:t>dosiahnutý výsledok:</w:t>
      </w:r>
      <w:r>
        <w:rPr>
          <w:b/>
          <w:sz w:val="22"/>
          <w:szCs w:val="22"/>
        </w:rPr>
        <w:tab/>
      </w:r>
      <w:r w:rsidRPr="004367C3">
        <w:rPr>
          <w:sz w:val="22"/>
          <w:szCs w:val="22"/>
        </w:rPr>
        <w:t>Spoluorganizácia štyroch workshopov (Česká republika, Francúzsko, Rumunsko, Nemecko) na podporu zvýšenia zapojenia sa organizácií zo strednej a východnej Európy do špičkového leteckého výskumu v programe Horizont 2020.</w:t>
      </w:r>
    </w:p>
    <w:p w:rsidR="008610EF" w:rsidRDefault="008610EF" w:rsidP="008610EF">
      <w:pPr>
        <w:jc w:val="both"/>
        <w:rPr>
          <w:b/>
          <w:color w:val="FF0000"/>
          <w:sz w:val="22"/>
          <w:szCs w:val="22"/>
        </w:rPr>
      </w:pPr>
    </w:p>
    <w:p w:rsidR="008610EF" w:rsidRPr="00210577" w:rsidRDefault="008610EF" w:rsidP="008610EF">
      <w:pPr>
        <w:jc w:val="both"/>
        <w:rPr>
          <w:b/>
          <w:sz w:val="22"/>
          <w:szCs w:val="22"/>
        </w:rPr>
      </w:pPr>
      <w:r w:rsidRPr="00210577">
        <w:rPr>
          <w:b/>
          <w:sz w:val="22"/>
          <w:szCs w:val="22"/>
        </w:rPr>
        <w:t xml:space="preserve">číslo projektu: </w:t>
      </w:r>
      <w:r w:rsidRPr="00210577">
        <w:rPr>
          <w:b/>
          <w:sz w:val="22"/>
          <w:szCs w:val="22"/>
        </w:rPr>
        <w:tab/>
      </w:r>
      <w:r>
        <w:rPr>
          <w:b/>
          <w:sz w:val="22"/>
          <w:szCs w:val="22"/>
        </w:rPr>
        <w:t xml:space="preserve">4CE492P2, zadávateľ </w:t>
      </w:r>
      <w:r w:rsidRPr="00C149C6">
        <w:rPr>
          <w:b/>
          <w:sz w:val="22"/>
          <w:szCs w:val="22"/>
        </w:rPr>
        <w:t>Zväz chemického a farmaceutického priemyslu</w:t>
      </w:r>
    </w:p>
    <w:p w:rsidR="008610EF" w:rsidRPr="00210577" w:rsidRDefault="008610EF" w:rsidP="008610EF">
      <w:pPr>
        <w:ind w:left="2120" w:hanging="2120"/>
        <w:jc w:val="both"/>
        <w:rPr>
          <w:b/>
          <w:sz w:val="22"/>
          <w:szCs w:val="22"/>
        </w:rPr>
      </w:pPr>
      <w:r w:rsidRPr="00210577">
        <w:rPr>
          <w:b/>
          <w:sz w:val="22"/>
          <w:szCs w:val="22"/>
        </w:rPr>
        <w:t xml:space="preserve">názov projektu: </w:t>
      </w:r>
      <w:r w:rsidRPr="00210577">
        <w:rPr>
          <w:b/>
          <w:sz w:val="22"/>
          <w:szCs w:val="22"/>
        </w:rPr>
        <w:tab/>
      </w:r>
      <w:r w:rsidRPr="00C149C6">
        <w:rPr>
          <w:b/>
          <w:sz w:val="22"/>
          <w:szCs w:val="22"/>
        </w:rPr>
        <w:t>CHEMLOG T&amp;T Spolupráca v oblasti logistiky v chemickom priemysle v strednej a východnej Európe - Sledovanie polohy a pohybu pri intermodálnej preprave nebezpečných vecí</w:t>
      </w:r>
    </w:p>
    <w:p w:rsidR="008610EF" w:rsidRPr="00A60B6B" w:rsidRDefault="008610EF" w:rsidP="008610EF">
      <w:pPr>
        <w:jc w:val="both"/>
        <w:rPr>
          <w:sz w:val="22"/>
          <w:szCs w:val="22"/>
        </w:rPr>
      </w:pPr>
      <w:r w:rsidRPr="00A60B6B">
        <w:rPr>
          <w:b/>
          <w:sz w:val="22"/>
          <w:szCs w:val="22"/>
        </w:rPr>
        <w:t xml:space="preserve">zodpovedný riešiteľ: </w:t>
      </w:r>
      <w:r>
        <w:rPr>
          <w:b/>
          <w:sz w:val="22"/>
          <w:szCs w:val="22"/>
        </w:rPr>
        <w:t xml:space="preserve">  </w:t>
      </w:r>
      <w:r w:rsidRPr="00C149C6">
        <w:rPr>
          <w:b/>
          <w:sz w:val="22"/>
          <w:szCs w:val="22"/>
        </w:rPr>
        <w:t>prof. Ing. Jozef Gnap, PhD.</w:t>
      </w:r>
    </w:p>
    <w:p w:rsidR="008610EF" w:rsidRPr="00F45336" w:rsidRDefault="008610EF" w:rsidP="008610EF">
      <w:pPr>
        <w:tabs>
          <w:tab w:val="left" w:pos="2127"/>
        </w:tabs>
        <w:jc w:val="both"/>
        <w:rPr>
          <w:sz w:val="22"/>
          <w:szCs w:val="22"/>
        </w:rPr>
      </w:pPr>
      <w:r w:rsidRPr="00F45336">
        <w:rPr>
          <w:b/>
          <w:sz w:val="22"/>
          <w:szCs w:val="22"/>
        </w:rPr>
        <w:t xml:space="preserve">dosiahnutý výsledok: </w:t>
      </w:r>
      <w:r w:rsidRPr="00F45336">
        <w:rPr>
          <w:b/>
          <w:sz w:val="22"/>
          <w:szCs w:val="22"/>
        </w:rPr>
        <w:tab/>
      </w:r>
      <w:r w:rsidRPr="00F45336">
        <w:rPr>
          <w:sz w:val="22"/>
          <w:szCs w:val="22"/>
        </w:rPr>
        <w:t>Projekt je zameraný na prepravu nebezpečného tovaru multimodálnou prepravou. V roku 2014 bol vypracovaný návrh systému včasného varovania pri nehodách prepravy nebezpečného tovaru.</w:t>
      </w:r>
    </w:p>
    <w:p w:rsidR="008610EF" w:rsidRPr="00BE2082" w:rsidRDefault="008610EF" w:rsidP="008610EF">
      <w:pPr>
        <w:jc w:val="both"/>
        <w:rPr>
          <w:b/>
          <w:sz w:val="22"/>
          <w:szCs w:val="22"/>
          <w:u w:val="single"/>
        </w:rPr>
      </w:pPr>
    </w:p>
    <w:p w:rsidR="008610EF" w:rsidRPr="00210577" w:rsidRDefault="008610EF" w:rsidP="008610EF">
      <w:pPr>
        <w:rPr>
          <w:b/>
          <w:sz w:val="22"/>
          <w:szCs w:val="22"/>
        </w:rPr>
      </w:pPr>
      <w:r w:rsidRPr="00210577">
        <w:rPr>
          <w:b/>
          <w:sz w:val="22"/>
          <w:szCs w:val="22"/>
        </w:rPr>
        <w:t xml:space="preserve">číslo projektu: </w:t>
      </w:r>
      <w:r w:rsidRPr="00210577">
        <w:rPr>
          <w:b/>
          <w:sz w:val="22"/>
          <w:szCs w:val="22"/>
        </w:rPr>
        <w:tab/>
      </w:r>
      <w:r w:rsidRPr="00A60B6B">
        <w:rPr>
          <w:b/>
          <w:sz w:val="22"/>
          <w:szCs w:val="22"/>
        </w:rPr>
        <w:t>G-14-101/0001-00</w:t>
      </w:r>
      <w:r>
        <w:rPr>
          <w:b/>
          <w:sz w:val="22"/>
          <w:szCs w:val="22"/>
        </w:rPr>
        <w:t xml:space="preserve">, </w:t>
      </w:r>
      <w:r w:rsidRPr="00865267">
        <w:rPr>
          <w:b/>
          <w:sz w:val="22"/>
          <w:szCs w:val="22"/>
        </w:rPr>
        <w:t>objednávateľ Helicop, s.r.o.</w:t>
      </w:r>
    </w:p>
    <w:p w:rsidR="008610EF" w:rsidRPr="00210577" w:rsidRDefault="008610EF" w:rsidP="008610EF">
      <w:pPr>
        <w:ind w:left="2120" w:hanging="2120"/>
        <w:rPr>
          <w:b/>
          <w:sz w:val="22"/>
          <w:szCs w:val="22"/>
        </w:rPr>
      </w:pPr>
      <w:r w:rsidRPr="00210577">
        <w:rPr>
          <w:b/>
          <w:sz w:val="22"/>
          <w:szCs w:val="22"/>
        </w:rPr>
        <w:t xml:space="preserve">názov projektu: </w:t>
      </w:r>
      <w:r w:rsidRPr="00210577">
        <w:rPr>
          <w:b/>
          <w:sz w:val="22"/>
          <w:szCs w:val="22"/>
        </w:rPr>
        <w:tab/>
      </w:r>
      <w:r w:rsidRPr="00A60B6B">
        <w:rPr>
          <w:b/>
          <w:sz w:val="22"/>
          <w:szCs w:val="22"/>
        </w:rPr>
        <w:t xml:space="preserve">Easymap </w:t>
      </w:r>
      <w:r>
        <w:rPr>
          <w:b/>
          <w:sz w:val="22"/>
          <w:szCs w:val="22"/>
        </w:rPr>
        <w:t xml:space="preserve">- </w:t>
      </w:r>
      <w:r w:rsidRPr="00A60B6B">
        <w:rPr>
          <w:b/>
          <w:sz w:val="22"/>
          <w:szCs w:val="22"/>
        </w:rPr>
        <w:t xml:space="preserve">Zjednodušenie vyhľadávania parciel na </w:t>
      </w:r>
      <w:r>
        <w:rPr>
          <w:b/>
          <w:sz w:val="22"/>
          <w:szCs w:val="22"/>
        </w:rPr>
        <w:t xml:space="preserve">ortofotomapách </w:t>
      </w:r>
    </w:p>
    <w:p w:rsidR="008610EF" w:rsidRPr="00A60B6B" w:rsidRDefault="008610EF" w:rsidP="008610EF">
      <w:pPr>
        <w:jc w:val="both"/>
        <w:rPr>
          <w:sz w:val="22"/>
          <w:szCs w:val="22"/>
        </w:rPr>
      </w:pPr>
      <w:r w:rsidRPr="00A60B6B">
        <w:rPr>
          <w:b/>
          <w:sz w:val="22"/>
          <w:szCs w:val="22"/>
        </w:rPr>
        <w:t xml:space="preserve">zodpovedný riešiteľ: </w:t>
      </w:r>
      <w:r>
        <w:rPr>
          <w:b/>
          <w:sz w:val="22"/>
          <w:szCs w:val="22"/>
        </w:rPr>
        <w:t xml:space="preserve">  </w:t>
      </w:r>
      <w:r w:rsidRPr="00A60B6B">
        <w:rPr>
          <w:b/>
          <w:sz w:val="22"/>
          <w:szCs w:val="22"/>
        </w:rPr>
        <w:t>prof. Ing.</w:t>
      </w:r>
      <w:r>
        <w:rPr>
          <w:b/>
          <w:sz w:val="22"/>
          <w:szCs w:val="22"/>
        </w:rPr>
        <w:t xml:space="preserve"> </w:t>
      </w:r>
      <w:r w:rsidRPr="00A60B6B">
        <w:rPr>
          <w:b/>
          <w:sz w:val="22"/>
          <w:szCs w:val="22"/>
        </w:rPr>
        <w:t>Andrej Novák, PhD.</w:t>
      </w:r>
    </w:p>
    <w:p w:rsidR="008610EF" w:rsidRDefault="008610EF" w:rsidP="008610EF">
      <w:pPr>
        <w:jc w:val="both"/>
        <w:rPr>
          <w:sz w:val="22"/>
          <w:szCs w:val="22"/>
        </w:rPr>
      </w:pPr>
      <w:r w:rsidRPr="00A60B6B">
        <w:rPr>
          <w:b/>
          <w:sz w:val="22"/>
          <w:szCs w:val="22"/>
        </w:rPr>
        <w:t>dosiahnutý výsledok:</w:t>
      </w:r>
      <w:r>
        <w:rPr>
          <w:sz w:val="22"/>
          <w:szCs w:val="22"/>
        </w:rPr>
        <w:t xml:space="preserve">  </w:t>
      </w:r>
      <w:r w:rsidRPr="003C165F">
        <w:rPr>
          <w:sz w:val="22"/>
          <w:szCs w:val="22"/>
        </w:rPr>
        <w:t xml:space="preserve">Cieľom projektu bolo </w:t>
      </w:r>
      <w:r w:rsidRPr="00A60B6B">
        <w:rPr>
          <w:sz w:val="22"/>
          <w:szCs w:val="22"/>
        </w:rPr>
        <w:t>vytvorenie podkladov pre partnerskú firmu HELICOP s.r.o.</w:t>
      </w:r>
      <w:r>
        <w:rPr>
          <w:sz w:val="22"/>
          <w:szCs w:val="22"/>
        </w:rPr>
        <w:t>,</w:t>
      </w:r>
      <w:r w:rsidRPr="00A60B6B">
        <w:rPr>
          <w:sz w:val="22"/>
          <w:szCs w:val="22"/>
        </w:rPr>
        <w:t xml:space="preserve"> </w:t>
      </w:r>
      <w:r w:rsidRPr="00BB1595">
        <w:rPr>
          <w:sz w:val="22"/>
          <w:szCs w:val="22"/>
        </w:rPr>
        <w:t xml:space="preserve">kde Žilinská univerzita v Žiline participovala na zbere údajov a príprave podkladov. Projekt rieši aktuálnu problematiku </w:t>
      </w:r>
      <w:r w:rsidRPr="008610EF">
        <w:rPr>
          <w:color w:val="000000"/>
          <w:sz w:val="22"/>
          <w:szCs w:val="22"/>
        </w:rPr>
        <w:t xml:space="preserve">prepojenia GIS systémov s ortofoto mapami </w:t>
      </w:r>
      <w:r w:rsidRPr="00BB1595">
        <w:rPr>
          <w:sz w:val="22"/>
          <w:szCs w:val="22"/>
        </w:rPr>
        <w:t xml:space="preserve">a 3D laser datami. Výsledok projektu a výsledná aplikácia je na </w:t>
      </w:r>
      <w:r w:rsidRPr="008610EF">
        <w:rPr>
          <w:color w:val="000000"/>
          <w:sz w:val="22"/>
          <w:szCs w:val="22"/>
        </w:rPr>
        <w:t xml:space="preserve">stránke </w:t>
      </w:r>
      <w:hyperlink r:id="rId46" w:history="1">
        <w:r w:rsidRPr="008610EF">
          <w:rPr>
            <w:color w:val="000000"/>
            <w:sz w:val="22"/>
            <w:szCs w:val="22"/>
          </w:rPr>
          <w:t>http://www.easymap.sk/</w:t>
        </w:r>
      </w:hyperlink>
      <w:r w:rsidRPr="008610EF">
        <w:rPr>
          <w:color w:val="000000"/>
          <w:sz w:val="22"/>
          <w:szCs w:val="22"/>
        </w:rPr>
        <w:t>.</w:t>
      </w:r>
    </w:p>
    <w:p w:rsidR="008610EF" w:rsidRPr="004367C3" w:rsidRDefault="008610EF" w:rsidP="008610EF">
      <w:pPr>
        <w:jc w:val="both"/>
        <w:rPr>
          <w:b/>
          <w:color w:val="FF0000"/>
          <w:sz w:val="22"/>
          <w:szCs w:val="22"/>
        </w:rPr>
      </w:pPr>
    </w:p>
    <w:p w:rsidR="008610EF" w:rsidRPr="00BE2082" w:rsidRDefault="008610EF" w:rsidP="008610EF">
      <w:pPr>
        <w:jc w:val="both"/>
        <w:rPr>
          <w:sz w:val="22"/>
          <w:szCs w:val="22"/>
        </w:rPr>
      </w:pPr>
    </w:p>
    <w:p w:rsidR="008610EF" w:rsidRPr="00FB7F4C" w:rsidRDefault="008610EF" w:rsidP="008610EF">
      <w:pPr>
        <w:pStyle w:val="Obyajntext"/>
        <w:jc w:val="both"/>
        <w:rPr>
          <w:rFonts w:ascii="Times New Roman" w:hAnsi="Times New Roman"/>
          <w:b/>
          <w:sz w:val="24"/>
          <w:szCs w:val="24"/>
          <w:u w:val="single"/>
        </w:rPr>
      </w:pPr>
      <w:r w:rsidRPr="00FB7F4C">
        <w:rPr>
          <w:rFonts w:ascii="Times New Roman" w:hAnsi="Times New Roman"/>
          <w:b/>
          <w:sz w:val="24"/>
          <w:szCs w:val="24"/>
          <w:u w:val="single"/>
        </w:rPr>
        <w:t xml:space="preserve">Strojnícka fakulta </w:t>
      </w:r>
    </w:p>
    <w:p w:rsidR="008610EF" w:rsidRPr="00BE2082" w:rsidRDefault="008610EF" w:rsidP="008610EF">
      <w:pPr>
        <w:jc w:val="both"/>
        <w:rPr>
          <w:sz w:val="22"/>
          <w:szCs w:val="22"/>
        </w:rPr>
      </w:pPr>
    </w:p>
    <w:p w:rsidR="008610EF" w:rsidRPr="00BE2082" w:rsidRDefault="008610EF" w:rsidP="008610EF">
      <w:pPr>
        <w:jc w:val="both"/>
        <w:rPr>
          <w:b/>
          <w:sz w:val="22"/>
          <w:szCs w:val="22"/>
        </w:rPr>
      </w:pPr>
      <w:r w:rsidRPr="00BE2082">
        <w:rPr>
          <w:b/>
          <w:sz w:val="22"/>
          <w:szCs w:val="22"/>
        </w:rPr>
        <w:t xml:space="preserve">číslo projektu: </w:t>
      </w:r>
      <w:r w:rsidRPr="00BE2082">
        <w:rPr>
          <w:b/>
          <w:sz w:val="22"/>
          <w:szCs w:val="22"/>
        </w:rPr>
        <w:tab/>
      </w:r>
      <w:r>
        <w:rPr>
          <w:b/>
          <w:sz w:val="22"/>
          <w:szCs w:val="22"/>
        </w:rPr>
        <w:t>VEGA</w:t>
      </w:r>
      <w:r w:rsidRPr="00097AA0">
        <w:rPr>
          <w:b/>
          <w:sz w:val="22"/>
          <w:szCs w:val="22"/>
        </w:rPr>
        <w:t xml:space="preserve"> </w:t>
      </w:r>
      <w:hyperlink r:id="rId47" w:tooltip="Zvolte projekt" w:history="1">
        <w:r w:rsidRPr="00097AA0">
          <w:rPr>
            <w:b/>
            <w:sz w:val="22"/>
            <w:szCs w:val="22"/>
          </w:rPr>
          <w:t>1/1259/12</w:t>
        </w:r>
      </w:hyperlink>
    </w:p>
    <w:p w:rsidR="008610EF" w:rsidRPr="00BA3382" w:rsidRDefault="008610EF" w:rsidP="008610EF">
      <w:pPr>
        <w:ind w:left="2124" w:hanging="2124"/>
        <w:jc w:val="both"/>
        <w:rPr>
          <w:b/>
          <w:sz w:val="22"/>
          <w:szCs w:val="22"/>
        </w:rPr>
      </w:pPr>
      <w:r>
        <w:rPr>
          <w:b/>
          <w:sz w:val="22"/>
          <w:szCs w:val="22"/>
        </w:rPr>
        <w:t xml:space="preserve">názov </w:t>
      </w:r>
      <w:r w:rsidRPr="00BA3382">
        <w:rPr>
          <w:b/>
          <w:sz w:val="22"/>
          <w:szCs w:val="22"/>
        </w:rPr>
        <w:t xml:space="preserve">projektu:          </w:t>
      </w:r>
      <w:r w:rsidRPr="00BA3382">
        <w:rPr>
          <w:b/>
          <w:sz w:val="22"/>
          <w:szCs w:val="22"/>
        </w:rPr>
        <w:tab/>
      </w:r>
      <w:hyperlink r:id="rId48" w:tooltip="Zvolte projekt" w:history="1">
        <w:r w:rsidRPr="00BA3382">
          <w:rPr>
            <w:b/>
            <w:sz w:val="22"/>
            <w:szCs w:val="22"/>
          </w:rPr>
          <w:t>Implementácia multisoftvérových riešení do procesu optimálneho navrhovania mechanizmov</w:t>
        </w:r>
      </w:hyperlink>
      <w:r w:rsidRPr="00BA3382">
        <w:t>.</w:t>
      </w:r>
    </w:p>
    <w:p w:rsidR="008610EF" w:rsidRPr="00BE2082" w:rsidRDefault="008610EF" w:rsidP="008610EF">
      <w:pPr>
        <w:jc w:val="both"/>
        <w:rPr>
          <w:b/>
          <w:sz w:val="22"/>
          <w:szCs w:val="22"/>
        </w:rPr>
      </w:pPr>
      <w:r>
        <w:rPr>
          <w:b/>
          <w:sz w:val="22"/>
          <w:szCs w:val="22"/>
        </w:rPr>
        <w:t xml:space="preserve">zodpovedný riešiteľ:  </w:t>
      </w:r>
      <w:r w:rsidRPr="00BE2082">
        <w:rPr>
          <w:b/>
          <w:sz w:val="22"/>
          <w:szCs w:val="22"/>
        </w:rPr>
        <w:t>doc. Ing. Alžbeta Sapietová, PhD.</w:t>
      </w:r>
    </w:p>
    <w:p w:rsidR="008610EF" w:rsidRPr="00BE2082" w:rsidRDefault="008610EF" w:rsidP="008610EF">
      <w:pPr>
        <w:jc w:val="both"/>
        <w:rPr>
          <w:b/>
          <w:sz w:val="22"/>
        </w:rPr>
      </w:pPr>
      <w:r w:rsidRPr="00BE2082">
        <w:rPr>
          <w:b/>
          <w:sz w:val="22"/>
        </w:rPr>
        <w:t>dosiahnutý výsledok:</w:t>
      </w:r>
      <w:r w:rsidRPr="00BE2082">
        <w:rPr>
          <w:b/>
          <w:sz w:val="22"/>
        </w:rPr>
        <w:tab/>
      </w:r>
    </w:p>
    <w:p w:rsidR="008610EF" w:rsidRPr="00BB1595" w:rsidRDefault="008610EF" w:rsidP="008E6245">
      <w:pPr>
        <w:pStyle w:val="Odsekzoznamu1"/>
        <w:numPr>
          <w:ilvl w:val="0"/>
          <w:numId w:val="13"/>
        </w:numPr>
        <w:ind w:left="284" w:hanging="284"/>
        <w:contextualSpacing/>
        <w:jc w:val="both"/>
        <w:rPr>
          <w:iCs/>
          <w:sz w:val="22"/>
        </w:rPr>
      </w:pPr>
      <w:r w:rsidRPr="00BB1595">
        <w:rPr>
          <w:iCs/>
          <w:sz w:val="22"/>
        </w:rPr>
        <w:t xml:space="preserve">Schválený úžitkový vzor: </w:t>
      </w:r>
      <w:hyperlink r:id="rId49" w:tgtFrame="_blank" w:history="1">
        <w:r w:rsidRPr="00BB1595">
          <w:rPr>
            <w:iCs/>
            <w:sz w:val="22"/>
          </w:rPr>
          <w:t>Zariadenie proti preťaženiu vozíkového dopravníka, najmä kovových triesok</w:t>
        </w:r>
      </w:hyperlink>
      <w:r w:rsidRPr="00BB1595">
        <w:rPr>
          <w:iCs/>
          <w:sz w:val="22"/>
        </w:rPr>
        <w:t>, Prihláška: 5025-2013 / 30.04.2013 Číslo zápisu: 6683 MPT: B65G 35/08 Stav: platný PT:</w:t>
      </w:r>
      <w:r w:rsidRPr="00BB1595">
        <w:rPr>
          <w:sz w:val="22"/>
        </w:rPr>
        <w:t xml:space="preserve"> B65G 35/08</w:t>
      </w:r>
      <w:r w:rsidRPr="00BB1595">
        <w:rPr>
          <w:iCs/>
          <w:sz w:val="22"/>
        </w:rPr>
        <w:t xml:space="preserve">, Majiteľ: ŽU, Strojnícka fakulta; Univerzitná 1; 010 26 Žilina; SK </w:t>
      </w:r>
    </w:p>
    <w:p w:rsidR="008610EF" w:rsidRPr="00BB1595" w:rsidRDefault="008610EF" w:rsidP="008E6245">
      <w:pPr>
        <w:pStyle w:val="Odsekzoznamu1"/>
        <w:numPr>
          <w:ilvl w:val="0"/>
          <w:numId w:val="13"/>
        </w:numPr>
        <w:ind w:left="284" w:hanging="284"/>
        <w:contextualSpacing/>
        <w:jc w:val="both"/>
        <w:rPr>
          <w:sz w:val="22"/>
        </w:rPr>
      </w:pPr>
      <w:r w:rsidRPr="00BB1595">
        <w:rPr>
          <w:iCs/>
          <w:sz w:val="22"/>
        </w:rPr>
        <w:t xml:space="preserve">Úžitkový vzor: </w:t>
      </w:r>
      <w:hyperlink r:id="rId50" w:tgtFrame="_blank" w:history="1">
        <w:r w:rsidRPr="00BB1595">
          <w:rPr>
            <w:iCs/>
            <w:sz w:val="22"/>
          </w:rPr>
          <w:t>Hydraulický pohon dávkovacieho stroja</w:t>
        </w:r>
      </w:hyperlink>
      <w:r w:rsidRPr="00BB1595">
        <w:rPr>
          <w:iCs/>
          <w:sz w:val="22"/>
        </w:rPr>
        <w:t xml:space="preserve"> , Prihláška: 5006-2013 / 11.02.2013 Číslo zápisu:</w:t>
      </w:r>
      <w:r w:rsidRPr="00BB1595">
        <w:rPr>
          <w:sz w:val="22"/>
        </w:rPr>
        <w:t xml:space="preserve"> 6648 </w:t>
      </w:r>
      <w:r w:rsidRPr="00BB1595">
        <w:rPr>
          <w:iCs/>
          <w:sz w:val="22"/>
        </w:rPr>
        <w:t>Právny stav:</w:t>
      </w:r>
      <w:r w:rsidRPr="00BB1595">
        <w:rPr>
          <w:sz w:val="22"/>
        </w:rPr>
        <w:t xml:space="preserve"> </w:t>
      </w:r>
      <w:r w:rsidRPr="00BB1595">
        <w:rPr>
          <w:bCs/>
          <w:sz w:val="22"/>
        </w:rPr>
        <w:t>Platný</w:t>
      </w:r>
      <w:r w:rsidRPr="00BB1595">
        <w:rPr>
          <w:sz w:val="22"/>
        </w:rPr>
        <w:t xml:space="preserve"> </w:t>
      </w:r>
      <w:r w:rsidRPr="00BB1595">
        <w:rPr>
          <w:iCs/>
          <w:sz w:val="22"/>
        </w:rPr>
        <w:t>MPT:</w:t>
      </w:r>
      <w:r w:rsidRPr="00BB1595">
        <w:rPr>
          <w:sz w:val="22"/>
        </w:rPr>
        <w:t xml:space="preserve"> B65G 19/14, </w:t>
      </w:r>
      <w:r w:rsidRPr="00BB1595">
        <w:rPr>
          <w:iCs/>
          <w:sz w:val="22"/>
        </w:rPr>
        <w:t>Majiteľ:</w:t>
      </w:r>
      <w:r w:rsidRPr="00BB1595">
        <w:rPr>
          <w:sz w:val="22"/>
        </w:rPr>
        <w:t xml:space="preserve"> ŽU, Strojnícka fakulta; Univerzitná 1; 010 26 Žilina; SK </w:t>
      </w:r>
    </w:p>
    <w:p w:rsidR="008610EF" w:rsidRPr="00BB1595" w:rsidRDefault="008610EF" w:rsidP="008E6245">
      <w:pPr>
        <w:pStyle w:val="Odsekzoznamu1"/>
        <w:numPr>
          <w:ilvl w:val="0"/>
          <w:numId w:val="13"/>
        </w:numPr>
        <w:spacing w:before="120"/>
        <w:ind w:left="284" w:hanging="284"/>
        <w:contextualSpacing/>
        <w:jc w:val="both"/>
        <w:rPr>
          <w:sz w:val="22"/>
        </w:rPr>
      </w:pPr>
      <w:r w:rsidRPr="00BB1595">
        <w:rPr>
          <w:sz w:val="22"/>
        </w:rPr>
        <w:t xml:space="preserve">Podaná žiadosť o patent: </w:t>
      </w:r>
      <w:hyperlink r:id="rId51" w:tgtFrame="_blank" w:history="1">
        <w:r w:rsidRPr="00BB1595">
          <w:rPr>
            <w:iCs/>
            <w:sz w:val="22"/>
          </w:rPr>
          <w:t>Zariadenie proti preťaženiu vozíkového dopravníka najmä kovových triesok</w:t>
        </w:r>
      </w:hyperlink>
      <w:r w:rsidRPr="00BB1595">
        <w:rPr>
          <w:iCs/>
          <w:sz w:val="22"/>
        </w:rPr>
        <w:t xml:space="preserve"> Prihláška: 5014-20</w:t>
      </w:r>
      <w:r w:rsidRPr="00BB1595">
        <w:rPr>
          <w:sz w:val="22"/>
        </w:rPr>
        <w:t xml:space="preserve">13 / 30.04.2013 </w:t>
      </w:r>
      <w:r w:rsidRPr="00BB1595">
        <w:rPr>
          <w:iCs/>
          <w:sz w:val="22"/>
        </w:rPr>
        <w:t>Číslo udelenia:</w:t>
      </w:r>
      <w:r w:rsidRPr="00BB1595">
        <w:rPr>
          <w:sz w:val="22"/>
        </w:rPr>
        <w:t xml:space="preserve"> </w:t>
      </w:r>
      <w:r w:rsidRPr="00BB1595">
        <w:rPr>
          <w:iCs/>
          <w:sz w:val="22"/>
        </w:rPr>
        <w:t>Stav:</w:t>
      </w:r>
      <w:r w:rsidRPr="00BB1595">
        <w:rPr>
          <w:sz w:val="22"/>
        </w:rPr>
        <w:t xml:space="preserve"> </w:t>
      </w:r>
      <w:r w:rsidRPr="00BB1595">
        <w:rPr>
          <w:bCs/>
          <w:sz w:val="22"/>
        </w:rPr>
        <w:t>v konaní</w:t>
      </w:r>
      <w:r w:rsidRPr="00BB1595">
        <w:rPr>
          <w:sz w:val="22"/>
        </w:rPr>
        <w:t xml:space="preserve"> </w:t>
      </w:r>
      <w:r w:rsidRPr="00BB1595">
        <w:rPr>
          <w:iCs/>
          <w:sz w:val="22"/>
        </w:rPr>
        <w:t>MPT:</w:t>
      </w:r>
      <w:r w:rsidRPr="00BB1595">
        <w:rPr>
          <w:sz w:val="22"/>
        </w:rPr>
        <w:t xml:space="preserve"> B65G 35/00, </w:t>
      </w:r>
      <w:r w:rsidRPr="00BB1595">
        <w:rPr>
          <w:iCs/>
          <w:sz w:val="22"/>
        </w:rPr>
        <w:t>Majiteľ:</w:t>
      </w:r>
      <w:r w:rsidRPr="00BB1595">
        <w:rPr>
          <w:sz w:val="22"/>
        </w:rPr>
        <w:t xml:space="preserve"> ŽU, Strojnícka fakulta; Univerzitná 8215/1; 010 26 Žilina; SK </w:t>
      </w:r>
    </w:p>
    <w:p w:rsidR="008610EF" w:rsidRPr="00BB1595" w:rsidRDefault="008610EF" w:rsidP="008E6245">
      <w:pPr>
        <w:pStyle w:val="Odsekzoznamu1"/>
        <w:numPr>
          <w:ilvl w:val="0"/>
          <w:numId w:val="13"/>
        </w:numPr>
        <w:spacing w:before="120"/>
        <w:ind w:left="284" w:hanging="284"/>
        <w:contextualSpacing/>
        <w:jc w:val="both"/>
        <w:rPr>
          <w:sz w:val="22"/>
        </w:rPr>
      </w:pPr>
      <w:r w:rsidRPr="00BB1595">
        <w:rPr>
          <w:sz w:val="22"/>
        </w:rPr>
        <w:t xml:space="preserve">Podaná žiadosť o patent: </w:t>
      </w:r>
      <w:hyperlink r:id="rId52" w:tgtFrame="_blank" w:history="1">
        <w:r w:rsidRPr="00BB1595">
          <w:rPr>
            <w:iCs/>
            <w:sz w:val="22"/>
          </w:rPr>
          <w:t>Hydraulický pohon dávkovacieho stroja</w:t>
        </w:r>
      </w:hyperlink>
      <w:r w:rsidRPr="00BB1595">
        <w:rPr>
          <w:sz w:val="22"/>
        </w:rPr>
        <w:t xml:space="preserve">, </w:t>
      </w:r>
      <w:r w:rsidRPr="00BB1595">
        <w:rPr>
          <w:iCs/>
          <w:sz w:val="22"/>
        </w:rPr>
        <w:t>Prihláška</w:t>
      </w:r>
      <w:r w:rsidRPr="00BB1595">
        <w:rPr>
          <w:sz w:val="22"/>
        </w:rPr>
        <w:t xml:space="preserve">: 5004-2013 / 11.02.2013 </w:t>
      </w:r>
      <w:r w:rsidRPr="00BB1595">
        <w:rPr>
          <w:iCs/>
          <w:sz w:val="22"/>
        </w:rPr>
        <w:t>Číslo udelenia:</w:t>
      </w:r>
      <w:r w:rsidRPr="00BB1595">
        <w:rPr>
          <w:sz w:val="22"/>
        </w:rPr>
        <w:t xml:space="preserve"> </w:t>
      </w:r>
      <w:r w:rsidRPr="00BB1595">
        <w:rPr>
          <w:iCs/>
          <w:sz w:val="22"/>
        </w:rPr>
        <w:t>Stav:</w:t>
      </w:r>
      <w:r w:rsidRPr="00BB1595">
        <w:rPr>
          <w:sz w:val="22"/>
        </w:rPr>
        <w:t xml:space="preserve"> </w:t>
      </w:r>
      <w:r w:rsidRPr="00BB1595">
        <w:rPr>
          <w:bCs/>
          <w:sz w:val="22"/>
        </w:rPr>
        <w:t>v konaní</w:t>
      </w:r>
      <w:r w:rsidRPr="00BB1595">
        <w:rPr>
          <w:sz w:val="22"/>
        </w:rPr>
        <w:t xml:space="preserve"> </w:t>
      </w:r>
      <w:r w:rsidRPr="00BB1595">
        <w:rPr>
          <w:iCs/>
          <w:sz w:val="22"/>
        </w:rPr>
        <w:t>MPT:</w:t>
      </w:r>
      <w:r w:rsidRPr="00BB1595">
        <w:rPr>
          <w:sz w:val="22"/>
        </w:rPr>
        <w:t xml:space="preserve"> B23Q 1/00, </w:t>
      </w:r>
      <w:r w:rsidRPr="00BB1595">
        <w:rPr>
          <w:iCs/>
          <w:sz w:val="22"/>
        </w:rPr>
        <w:t>Majiteľ:</w:t>
      </w:r>
      <w:r w:rsidRPr="00BB1595">
        <w:rPr>
          <w:sz w:val="22"/>
        </w:rPr>
        <w:t xml:space="preserve"> ŽU, Strojnícka fakulta; Univerzitná 8215/1; 010 26 Žilina; SK</w:t>
      </w:r>
    </w:p>
    <w:p w:rsidR="008610EF" w:rsidRPr="00BB1595" w:rsidRDefault="008610EF" w:rsidP="008610EF">
      <w:pPr>
        <w:jc w:val="both"/>
        <w:rPr>
          <w:sz w:val="22"/>
          <w:szCs w:val="22"/>
        </w:rPr>
      </w:pPr>
    </w:p>
    <w:p w:rsidR="008610EF" w:rsidRPr="00BE2082" w:rsidRDefault="008610EF" w:rsidP="008610EF">
      <w:pPr>
        <w:jc w:val="both"/>
        <w:rPr>
          <w:b/>
          <w:sz w:val="22"/>
          <w:szCs w:val="22"/>
        </w:rPr>
      </w:pPr>
      <w:r w:rsidRPr="00BE2082">
        <w:rPr>
          <w:b/>
          <w:sz w:val="22"/>
          <w:szCs w:val="22"/>
        </w:rPr>
        <w:t xml:space="preserve">číslo projektu: </w:t>
      </w:r>
      <w:r w:rsidRPr="00BE2082">
        <w:rPr>
          <w:b/>
          <w:sz w:val="22"/>
          <w:szCs w:val="22"/>
        </w:rPr>
        <w:tab/>
        <w:t>VEGA 1/</w:t>
      </w:r>
      <w:r w:rsidRPr="002024F8">
        <w:rPr>
          <w:b/>
          <w:sz w:val="22"/>
          <w:szCs w:val="22"/>
        </w:rPr>
        <w:t>0701/12</w:t>
      </w:r>
    </w:p>
    <w:p w:rsidR="008610EF" w:rsidRPr="00DA20D9" w:rsidRDefault="008610EF" w:rsidP="008610EF">
      <w:pPr>
        <w:rPr>
          <w:sz w:val="20"/>
        </w:rPr>
      </w:pPr>
      <w:r w:rsidRPr="00BE2082">
        <w:rPr>
          <w:b/>
          <w:sz w:val="22"/>
          <w:szCs w:val="22"/>
        </w:rPr>
        <w:t>názov projektu</w:t>
      </w:r>
      <w:r w:rsidRPr="002024F8">
        <w:rPr>
          <w:sz w:val="20"/>
        </w:rPr>
        <w:t xml:space="preserve"> </w:t>
      </w:r>
      <w:r>
        <w:rPr>
          <w:sz w:val="20"/>
        </w:rPr>
        <w:tab/>
      </w:r>
      <w:r w:rsidRPr="002024F8">
        <w:rPr>
          <w:b/>
          <w:sz w:val="22"/>
          <w:szCs w:val="22"/>
        </w:rPr>
        <w:t xml:space="preserve">Výskum v oblasti využitia nízko nákladovej automatizácie v procese </w:t>
      </w:r>
      <w:r>
        <w:rPr>
          <w:b/>
          <w:sz w:val="22"/>
          <w:szCs w:val="22"/>
        </w:rPr>
        <w:tab/>
      </w:r>
      <w:r>
        <w:rPr>
          <w:b/>
          <w:sz w:val="22"/>
          <w:szCs w:val="22"/>
        </w:rPr>
        <w:tab/>
      </w:r>
      <w:r>
        <w:rPr>
          <w:b/>
          <w:sz w:val="22"/>
          <w:szCs w:val="22"/>
        </w:rPr>
        <w:tab/>
      </w:r>
      <w:r w:rsidRPr="002024F8">
        <w:rPr>
          <w:b/>
          <w:sz w:val="22"/>
          <w:szCs w:val="22"/>
        </w:rPr>
        <w:t xml:space="preserve">tvorby </w:t>
      </w:r>
      <w:r>
        <w:rPr>
          <w:b/>
          <w:sz w:val="22"/>
          <w:szCs w:val="22"/>
        </w:rPr>
        <w:tab/>
      </w:r>
      <w:r w:rsidRPr="002024F8">
        <w:rPr>
          <w:b/>
          <w:sz w:val="22"/>
          <w:szCs w:val="22"/>
        </w:rPr>
        <w:t>stereoskopického záznamu</w:t>
      </w:r>
    </w:p>
    <w:p w:rsidR="008610EF" w:rsidRPr="00BE2082" w:rsidRDefault="008610EF" w:rsidP="008610EF">
      <w:pPr>
        <w:ind w:left="2127" w:hanging="2127"/>
        <w:jc w:val="both"/>
        <w:rPr>
          <w:b/>
          <w:sz w:val="22"/>
          <w:szCs w:val="22"/>
        </w:rPr>
      </w:pPr>
      <w:r w:rsidRPr="00BE2082">
        <w:rPr>
          <w:b/>
          <w:sz w:val="22"/>
          <w:szCs w:val="22"/>
        </w:rPr>
        <w:t>zodpovedný r</w:t>
      </w:r>
      <w:r>
        <w:rPr>
          <w:b/>
          <w:sz w:val="22"/>
          <w:szCs w:val="22"/>
        </w:rPr>
        <w:t xml:space="preserve">iešiteľ:  </w:t>
      </w:r>
      <w:r w:rsidRPr="002024F8">
        <w:rPr>
          <w:b/>
          <w:sz w:val="22"/>
          <w:szCs w:val="22"/>
        </w:rPr>
        <w:t>prof. Ing. Branislav Mičieta, PhD.</w:t>
      </w:r>
    </w:p>
    <w:p w:rsidR="008610EF" w:rsidRDefault="008610EF" w:rsidP="008610EF">
      <w:pPr>
        <w:jc w:val="both"/>
        <w:rPr>
          <w:b/>
          <w:sz w:val="22"/>
          <w:szCs w:val="22"/>
        </w:rPr>
      </w:pPr>
      <w:r w:rsidRPr="00BE2082">
        <w:rPr>
          <w:b/>
          <w:sz w:val="22"/>
          <w:szCs w:val="22"/>
        </w:rPr>
        <w:t>dosiahnutý výsledok:</w:t>
      </w:r>
      <w:r w:rsidRPr="00BE2082">
        <w:rPr>
          <w:b/>
          <w:sz w:val="22"/>
          <w:szCs w:val="22"/>
        </w:rPr>
        <w:tab/>
      </w:r>
    </w:p>
    <w:p w:rsidR="008610EF" w:rsidRDefault="008610EF" w:rsidP="008610EF">
      <w:pPr>
        <w:jc w:val="both"/>
        <w:rPr>
          <w:iCs/>
          <w:sz w:val="22"/>
          <w:szCs w:val="22"/>
        </w:rPr>
      </w:pPr>
      <w:r w:rsidRPr="002024F8">
        <w:rPr>
          <w:iCs/>
          <w:sz w:val="22"/>
          <w:szCs w:val="22"/>
        </w:rPr>
        <w:t>1. AAB – vedeck</w:t>
      </w:r>
      <w:r w:rsidRPr="002024F8">
        <w:rPr>
          <w:iCs/>
          <w:sz w:val="22"/>
        </w:rPr>
        <w:t xml:space="preserve">á monografia vydaná v zahraničí: </w:t>
      </w:r>
      <w:r w:rsidRPr="002024F8">
        <w:rPr>
          <w:iCs/>
          <w:sz w:val="22"/>
          <w:szCs w:val="22"/>
        </w:rPr>
        <w:t>Reconfigurable manufacturing system and sustainable production: reconfigurable manufacturing system as the right way to achieving sustainable and energy efficient production / Branislav Mičieta, Vladimíra Biňasová, Michal Haluška. - Saarbrücken : LAP LAMBERT Academic Publishing, 2014.- 86 s.,</w:t>
      </w:r>
      <w:r>
        <w:rPr>
          <w:iCs/>
          <w:sz w:val="22"/>
          <w:szCs w:val="22"/>
        </w:rPr>
        <w:t xml:space="preserve"> ilustr. - ISBN 978-3-659-59101-</w:t>
      </w:r>
      <w:r w:rsidRPr="002024F8">
        <w:rPr>
          <w:iCs/>
          <w:sz w:val="22"/>
          <w:szCs w:val="22"/>
        </w:rPr>
        <w:t>3</w:t>
      </w:r>
      <w:r>
        <w:rPr>
          <w:iCs/>
          <w:sz w:val="22"/>
          <w:szCs w:val="22"/>
        </w:rPr>
        <w:t>.</w:t>
      </w:r>
    </w:p>
    <w:p w:rsidR="008610EF" w:rsidRDefault="008610EF" w:rsidP="008610EF">
      <w:pPr>
        <w:jc w:val="both"/>
        <w:rPr>
          <w:iCs/>
          <w:sz w:val="22"/>
          <w:szCs w:val="22"/>
        </w:rPr>
      </w:pPr>
      <w:r>
        <w:rPr>
          <w:iCs/>
          <w:sz w:val="22"/>
          <w:szCs w:val="22"/>
        </w:rPr>
        <w:t>2.  Ú</w:t>
      </w:r>
      <w:r w:rsidRPr="002024F8">
        <w:rPr>
          <w:iCs/>
          <w:sz w:val="22"/>
          <w:szCs w:val="22"/>
        </w:rPr>
        <w:t>žitkový vzor</w:t>
      </w:r>
      <w:r>
        <w:rPr>
          <w:iCs/>
          <w:sz w:val="22"/>
          <w:szCs w:val="22"/>
        </w:rPr>
        <w:t xml:space="preserve">: </w:t>
      </w:r>
      <w:r w:rsidRPr="002024F8">
        <w:rPr>
          <w:iCs/>
          <w:sz w:val="22"/>
          <w:szCs w:val="22"/>
        </w:rPr>
        <w:t>PÚV 5011-2014 zo dňa 25. 02. 2014, Stereoskopický kamerový systém. Prof. Ing. Branislav Mičieta, PhD.</w:t>
      </w:r>
    </w:p>
    <w:p w:rsidR="008610EF" w:rsidRPr="002024F8" w:rsidRDefault="008610EF" w:rsidP="008610EF">
      <w:pPr>
        <w:jc w:val="both"/>
        <w:rPr>
          <w:iCs/>
          <w:sz w:val="22"/>
          <w:szCs w:val="22"/>
        </w:rPr>
      </w:pPr>
      <w:r>
        <w:rPr>
          <w:iCs/>
          <w:sz w:val="22"/>
          <w:szCs w:val="22"/>
        </w:rPr>
        <w:t xml:space="preserve">3. </w:t>
      </w:r>
      <w:r w:rsidRPr="002024F8">
        <w:rPr>
          <w:iCs/>
          <w:sz w:val="22"/>
          <w:szCs w:val="22"/>
        </w:rPr>
        <w:t>3 publikácie evidované v databázach WoS alebo SCOPUS:</w:t>
      </w:r>
    </w:p>
    <w:p w:rsidR="008610EF" w:rsidRPr="009505C9" w:rsidRDefault="008610EF" w:rsidP="008E6245">
      <w:pPr>
        <w:pStyle w:val="Odsekzoznamu"/>
        <w:numPr>
          <w:ilvl w:val="0"/>
          <w:numId w:val="16"/>
        </w:numPr>
        <w:ind w:left="284" w:hanging="284"/>
        <w:jc w:val="both"/>
        <w:rPr>
          <w:iCs/>
          <w:sz w:val="22"/>
          <w:szCs w:val="22"/>
        </w:rPr>
      </w:pPr>
      <w:r w:rsidRPr="009505C9">
        <w:rPr>
          <w:iCs/>
          <w:sz w:val="22"/>
          <w:szCs w:val="22"/>
        </w:rPr>
        <w:lastRenderedPageBreak/>
        <w:t>The approaches of advanced industrial engineering in next generation manufacturing systems / Mičieta, Branislav - Biňasová, Vladimíra – Haluška Michal. In: Communications : scientific letters of the University of Žilina. - ISSN 1335-4205. - Vol. 16, No. 3a /2014, s. 101-105.</w:t>
      </w:r>
    </w:p>
    <w:p w:rsidR="008610EF" w:rsidRPr="009505C9" w:rsidRDefault="008610EF" w:rsidP="008E6245">
      <w:pPr>
        <w:pStyle w:val="Odsekzoznamu"/>
        <w:numPr>
          <w:ilvl w:val="0"/>
          <w:numId w:val="16"/>
        </w:numPr>
        <w:ind w:left="284" w:hanging="284"/>
        <w:jc w:val="both"/>
        <w:rPr>
          <w:iCs/>
          <w:sz w:val="22"/>
          <w:szCs w:val="22"/>
        </w:rPr>
      </w:pPr>
      <w:r w:rsidRPr="009505C9">
        <w:rPr>
          <w:iCs/>
          <w:sz w:val="22"/>
          <w:szCs w:val="22"/>
        </w:rPr>
        <w:t>Ergonomics in  practice and its ifluence on employess´ performance / Dulina, Ľuboslav – Bartánusová, Miroslava, In: Communications : scientific letters of the University of Žilina. - ISSN 1335-4205. - Vol. 16, No. 3a /2014, s. 206 - 211.</w:t>
      </w:r>
    </w:p>
    <w:p w:rsidR="008610EF" w:rsidRPr="009505C9" w:rsidRDefault="008610EF" w:rsidP="008E6245">
      <w:pPr>
        <w:pStyle w:val="Odsekzoznamu"/>
        <w:numPr>
          <w:ilvl w:val="0"/>
          <w:numId w:val="16"/>
        </w:numPr>
        <w:ind w:left="284" w:hanging="284"/>
        <w:jc w:val="both"/>
        <w:rPr>
          <w:iCs/>
          <w:sz w:val="22"/>
          <w:szCs w:val="22"/>
        </w:rPr>
      </w:pPr>
      <w:r w:rsidRPr="009505C9">
        <w:rPr>
          <w:iCs/>
          <w:sz w:val="22"/>
          <w:szCs w:val="22"/>
        </w:rPr>
        <w:t>Innovation performance of organization. Branislav Mičieta – Martin Gašo – Martin Krajčovič / In: Communications : scientific letters of the University of Žilina. - ISSN 1335-4205. - Vol. 16, No. 3a /2014, s. 112-118.</w:t>
      </w:r>
    </w:p>
    <w:p w:rsidR="008610EF" w:rsidRPr="002024F8" w:rsidRDefault="008610EF" w:rsidP="008610EF">
      <w:pPr>
        <w:jc w:val="both"/>
        <w:rPr>
          <w:iCs/>
          <w:sz w:val="22"/>
          <w:szCs w:val="22"/>
        </w:rPr>
      </w:pPr>
    </w:p>
    <w:p w:rsidR="008610EF" w:rsidRPr="00BE2082" w:rsidRDefault="008610EF" w:rsidP="008610EF">
      <w:pPr>
        <w:pStyle w:val="Obyajntext"/>
        <w:jc w:val="both"/>
        <w:rPr>
          <w:rFonts w:ascii="Times New Roman" w:hAnsi="Times New Roman"/>
          <w:b/>
          <w:szCs w:val="22"/>
        </w:rPr>
      </w:pPr>
      <w:r w:rsidRPr="00BE2082">
        <w:rPr>
          <w:rFonts w:ascii="Times New Roman" w:hAnsi="Times New Roman"/>
          <w:b/>
          <w:szCs w:val="22"/>
        </w:rPr>
        <w:t xml:space="preserve">číslo projektu: </w:t>
      </w:r>
      <w:r w:rsidRPr="00BE2082">
        <w:rPr>
          <w:rFonts w:ascii="Times New Roman" w:hAnsi="Times New Roman"/>
          <w:b/>
          <w:szCs w:val="22"/>
        </w:rPr>
        <w:tab/>
        <w:t>VEGA 1/</w:t>
      </w:r>
      <w:r>
        <w:rPr>
          <w:rFonts w:ascii="Times New Roman" w:hAnsi="Times New Roman"/>
          <w:b/>
          <w:szCs w:val="22"/>
        </w:rPr>
        <w:t>0720</w:t>
      </w:r>
      <w:r w:rsidRPr="00BE2082">
        <w:rPr>
          <w:rFonts w:ascii="Times New Roman" w:hAnsi="Times New Roman"/>
          <w:b/>
          <w:szCs w:val="22"/>
        </w:rPr>
        <w:t>/12</w:t>
      </w:r>
    </w:p>
    <w:p w:rsidR="008610EF" w:rsidRPr="00BE2082" w:rsidRDefault="008610EF" w:rsidP="008610EF">
      <w:pPr>
        <w:pStyle w:val="Obyajntext"/>
        <w:ind w:left="2124" w:hanging="2124"/>
        <w:jc w:val="both"/>
        <w:rPr>
          <w:rFonts w:ascii="Times New Roman" w:hAnsi="Times New Roman"/>
          <w:b/>
          <w:szCs w:val="22"/>
        </w:rPr>
      </w:pPr>
      <w:r w:rsidRPr="00BE2082">
        <w:rPr>
          <w:rFonts w:ascii="Times New Roman" w:hAnsi="Times New Roman"/>
          <w:b/>
          <w:szCs w:val="22"/>
        </w:rPr>
        <w:t xml:space="preserve">názov projektu: </w:t>
      </w:r>
      <w:r w:rsidRPr="00BE2082">
        <w:rPr>
          <w:rFonts w:ascii="Times New Roman" w:hAnsi="Times New Roman"/>
          <w:b/>
          <w:szCs w:val="22"/>
        </w:rPr>
        <w:tab/>
      </w:r>
      <w:r w:rsidRPr="002024F8">
        <w:rPr>
          <w:rFonts w:ascii="Times New Roman" w:hAnsi="Times New Roman"/>
          <w:b/>
          <w:szCs w:val="22"/>
        </w:rPr>
        <w:t>Štúdium korózie zváraných konštrukcií vysokopevných ocelí</w:t>
      </w:r>
    </w:p>
    <w:p w:rsidR="008610EF" w:rsidRPr="00BE2082" w:rsidRDefault="008610EF" w:rsidP="008610EF">
      <w:pPr>
        <w:pStyle w:val="Obyajntext"/>
        <w:jc w:val="both"/>
        <w:rPr>
          <w:rFonts w:ascii="Times New Roman" w:hAnsi="Times New Roman"/>
          <w:b/>
          <w:szCs w:val="22"/>
        </w:rPr>
      </w:pPr>
      <w:r w:rsidRPr="00BE2082">
        <w:rPr>
          <w:rFonts w:ascii="Times New Roman" w:hAnsi="Times New Roman"/>
          <w:b/>
          <w:szCs w:val="22"/>
        </w:rPr>
        <w:t xml:space="preserve">zodpovedný riešiteľ: </w:t>
      </w:r>
      <w:r w:rsidRPr="00BE2082">
        <w:rPr>
          <w:rFonts w:ascii="Times New Roman" w:hAnsi="Times New Roman"/>
          <w:b/>
          <w:szCs w:val="22"/>
        </w:rPr>
        <w:tab/>
      </w:r>
      <w:r>
        <w:rPr>
          <w:rFonts w:ascii="Times New Roman" w:hAnsi="Times New Roman"/>
          <w:b/>
          <w:szCs w:val="22"/>
        </w:rPr>
        <w:t>d</w:t>
      </w:r>
      <w:r w:rsidRPr="002024F8">
        <w:rPr>
          <w:rFonts w:ascii="Times New Roman" w:hAnsi="Times New Roman"/>
          <w:b/>
          <w:szCs w:val="22"/>
        </w:rPr>
        <w:t>oc. Ing. Branislav Hadzima, PhD.</w:t>
      </w:r>
    </w:p>
    <w:p w:rsidR="008610EF" w:rsidRPr="00097AA0" w:rsidRDefault="008610EF" w:rsidP="008610EF">
      <w:pPr>
        <w:pStyle w:val="Obyajntext"/>
        <w:jc w:val="both"/>
        <w:rPr>
          <w:rFonts w:ascii="Times New Roman" w:hAnsi="Times New Roman"/>
          <w:b/>
          <w:szCs w:val="22"/>
        </w:rPr>
      </w:pPr>
      <w:r w:rsidRPr="00BE2082">
        <w:rPr>
          <w:rFonts w:ascii="Times New Roman" w:hAnsi="Times New Roman"/>
          <w:b/>
          <w:szCs w:val="22"/>
        </w:rPr>
        <w:t>dosiahnutý výsledok:</w:t>
      </w:r>
      <w:r>
        <w:rPr>
          <w:rFonts w:ascii="Times New Roman" w:hAnsi="Times New Roman"/>
          <w:b/>
          <w:szCs w:val="22"/>
        </w:rPr>
        <w:t xml:space="preserve">  </w:t>
      </w:r>
      <w:r w:rsidRPr="00C35FFD">
        <w:rPr>
          <w:rFonts w:ascii="Times New Roman" w:hAnsi="Times New Roman"/>
          <w:iCs/>
          <w:szCs w:val="22"/>
          <w:lang w:eastAsia="sk-SK"/>
        </w:rPr>
        <w:t>2 CC publikácie</w:t>
      </w:r>
      <w:r>
        <w:rPr>
          <w:rFonts w:ascii="Times New Roman" w:hAnsi="Times New Roman"/>
          <w:iCs/>
          <w:szCs w:val="22"/>
          <w:lang w:eastAsia="sk-SK"/>
        </w:rPr>
        <w:t>:</w:t>
      </w:r>
    </w:p>
    <w:p w:rsidR="008610EF" w:rsidRPr="009505C9" w:rsidRDefault="008610EF" w:rsidP="008E6245">
      <w:pPr>
        <w:pStyle w:val="Odsekzoznamu"/>
        <w:numPr>
          <w:ilvl w:val="0"/>
          <w:numId w:val="15"/>
        </w:numPr>
        <w:ind w:left="284" w:hanging="284"/>
        <w:jc w:val="both"/>
        <w:rPr>
          <w:iCs/>
          <w:sz w:val="22"/>
          <w:szCs w:val="22"/>
        </w:rPr>
      </w:pPr>
      <w:r w:rsidRPr="009505C9">
        <w:rPr>
          <w:iCs/>
          <w:sz w:val="22"/>
          <w:szCs w:val="22"/>
        </w:rPr>
        <w:t>Mhaede Mansour - Pastorek Filip - Hadzima Branislav: Influence of shot peening on corrosion properties of biocompatible magnesium alloy AZ31 coated by dicalcium phosphate dihydrate (DCPD). In: Materials Science and Engineering C. - ISSN 0928-4931. - Vol. 39, (2014), s. 330-335.</w:t>
      </w:r>
    </w:p>
    <w:p w:rsidR="008610EF" w:rsidRDefault="008610EF" w:rsidP="008E6245">
      <w:pPr>
        <w:pStyle w:val="Odsekzoznamu1"/>
        <w:numPr>
          <w:ilvl w:val="0"/>
          <w:numId w:val="15"/>
        </w:numPr>
        <w:ind w:left="284" w:hanging="284"/>
        <w:contextualSpacing/>
        <w:jc w:val="both"/>
        <w:rPr>
          <w:iCs/>
          <w:sz w:val="22"/>
        </w:rPr>
      </w:pPr>
      <w:r w:rsidRPr="00C35FFD">
        <w:rPr>
          <w:iCs/>
          <w:sz w:val="22"/>
        </w:rPr>
        <w:t>Hadzima Branislav - Mhaede Mansour - Pastorek Filip: Electrochemical characteristics of calcium-phosphatized AZ31 magnesium alloy in 0.9 % NaCl solution. In: Journal of materials science: Materials and medicine. - ISSN 0957-4530. - Vol. 25, iss. 5 (2014), s. 1227-1237.</w:t>
      </w:r>
    </w:p>
    <w:p w:rsidR="008610EF" w:rsidRPr="002024F8" w:rsidRDefault="008610EF" w:rsidP="008610EF">
      <w:pPr>
        <w:pStyle w:val="Odsekzoznamu1"/>
        <w:spacing w:before="120"/>
        <w:ind w:left="284" w:hanging="284"/>
        <w:rPr>
          <w:iCs/>
          <w:sz w:val="22"/>
        </w:rPr>
      </w:pPr>
    </w:p>
    <w:p w:rsidR="008610EF" w:rsidRPr="00BE2082" w:rsidRDefault="008610EF" w:rsidP="008610EF">
      <w:pPr>
        <w:pStyle w:val="Obyajntext"/>
        <w:jc w:val="both"/>
        <w:rPr>
          <w:rFonts w:ascii="Times New Roman" w:hAnsi="Times New Roman"/>
          <w:b/>
          <w:szCs w:val="22"/>
        </w:rPr>
      </w:pPr>
      <w:r w:rsidRPr="00BE2082">
        <w:rPr>
          <w:rFonts w:ascii="Times New Roman" w:hAnsi="Times New Roman"/>
          <w:b/>
          <w:szCs w:val="22"/>
        </w:rPr>
        <w:t xml:space="preserve">číslo projektu: </w:t>
      </w:r>
      <w:r w:rsidRPr="00BE2082">
        <w:rPr>
          <w:rFonts w:ascii="Times New Roman" w:hAnsi="Times New Roman"/>
          <w:b/>
          <w:szCs w:val="22"/>
        </w:rPr>
        <w:tab/>
      </w:r>
      <w:r w:rsidRPr="00C35FFD">
        <w:rPr>
          <w:rFonts w:ascii="Times New Roman" w:hAnsi="Times New Roman"/>
          <w:b/>
          <w:szCs w:val="22"/>
        </w:rPr>
        <w:t>ITMS 26220220101</w:t>
      </w:r>
    </w:p>
    <w:p w:rsidR="008610EF" w:rsidRDefault="008610EF" w:rsidP="008610EF">
      <w:pPr>
        <w:pStyle w:val="Obyajntext"/>
        <w:ind w:left="2124" w:hanging="2124"/>
        <w:jc w:val="both"/>
        <w:rPr>
          <w:rFonts w:ascii="Times New Roman" w:hAnsi="Times New Roman"/>
          <w:b/>
          <w:szCs w:val="22"/>
        </w:rPr>
      </w:pPr>
      <w:r w:rsidRPr="00BE2082">
        <w:rPr>
          <w:rFonts w:ascii="Times New Roman" w:hAnsi="Times New Roman"/>
          <w:b/>
          <w:szCs w:val="22"/>
        </w:rPr>
        <w:t xml:space="preserve">názov projektu: </w:t>
      </w:r>
      <w:r w:rsidRPr="00BE2082">
        <w:rPr>
          <w:rFonts w:ascii="Times New Roman" w:hAnsi="Times New Roman"/>
          <w:b/>
          <w:szCs w:val="22"/>
        </w:rPr>
        <w:tab/>
      </w:r>
      <w:r w:rsidRPr="00C35FFD">
        <w:rPr>
          <w:rFonts w:ascii="Times New Roman" w:hAnsi="Times New Roman"/>
          <w:b/>
          <w:szCs w:val="22"/>
        </w:rPr>
        <w:t xml:space="preserve">Inteligentný systém pre nedeštruktívne technológie na hodnotenie funkčných vlastností súčastí X-ray difraktometriou </w:t>
      </w:r>
    </w:p>
    <w:p w:rsidR="008610EF" w:rsidRPr="00BE2082" w:rsidRDefault="008610EF" w:rsidP="008610EF">
      <w:pPr>
        <w:pStyle w:val="Obyajntext"/>
        <w:ind w:left="2124" w:hanging="2124"/>
        <w:jc w:val="both"/>
        <w:rPr>
          <w:rFonts w:ascii="Times New Roman" w:hAnsi="Times New Roman"/>
          <w:b/>
          <w:szCs w:val="22"/>
        </w:rPr>
      </w:pPr>
      <w:r w:rsidRPr="00BE2082">
        <w:rPr>
          <w:rFonts w:ascii="Times New Roman" w:hAnsi="Times New Roman"/>
          <w:b/>
          <w:szCs w:val="22"/>
        </w:rPr>
        <w:t xml:space="preserve">zodpovedný riešiteľ: </w:t>
      </w:r>
      <w:r w:rsidRPr="00BE2082">
        <w:rPr>
          <w:rFonts w:ascii="Times New Roman" w:hAnsi="Times New Roman"/>
          <w:b/>
          <w:szCs w:val="22"/>
        </w:rPr>
        <w:tab/>
      </w:r>
      <w:r w:rsidRPr="00C35FFD">
        <w:rPr>
          <w:rFonts w:ascii="Times New Roman" w:hAnsi="Times New Roman"/>
          <w:b/>
          <w:szCs w:val="22"/>
        </w:rPr>
        <w:t>prof. Ing. Andrej Czán, PhD.</w:t>
      </w:r>
    </w:p>
    <w:p w:rsidR="008610EF" w:rsidRPr="001875B1" w:rsidRDefault="008610EF" w:rsidP="008610EF">
      <w:pPr>
        <w:pStyle w:val="Obyajntext"/>
        <w:jc w:val="both"/>
        <w:rPr>
          <w:rFonts w:ascii="Times New Roman" w:hAnsi="Times New Roman"/>
          <w:b/>
          <w:szCs w:val="22"/>
        </w:rPr>
      </w:pPr>
      <w:r w:rsidRPr="00BE2082">
        <w:rPr>
          <w:rFonts w:ascii="Times New Roman" w:hAnsi="Times New Roman"/>
          <w:b/>
          <w:szCs w:val="22"/>
        </w:rPr>
        <w:t>dosiahnutý výsledok:</w:t>
      </w:r>
      <w:r w:rsidRPr="00BE2082">
        <w:rPr>
          <w:rFonts w:ascii="Times New Roman" w:hAnsi="Times New Roman"/>
          <w:b/>
          <w:szCs w:val="22"/>
        </w:rPr>
        <w:tab/>
      </w:r>
      <w:r w:rsidRPr="00C35FFD">
        <w:rPr>
          <w:rFonts w:ascii="Times New Roman" w:hAnsi="Times New Roman"/>
          <w:szCs w:val="22"/>
        </w:rPr>
        <w:t>Vybudovanie p</w:t>
      </w:r>
      <w:r>
        <w:rPr>
          <w:rFonts w:ascii="Times New Roman" w:hAnsi="Times New Roman"/>
          <w:szCs w:val="22"/>
        </w:rPr>
        <w:t xml:space="preserve">racoviska  X-ray difraktometrie. </w:t>
      </w:r>
      <w:r w:rsidRPr="00C35FFD">
        <w:rPr>
          <w:rFonts w:ascii="Times New Roman" w:hAnsi="Times New Roman"/>
          <w:szCs w:val="22"/>
        </w:rPr>
        <w:t>Vznik pracoviska s prototypom inteligentného zariadenia na sledovanie funkčných vlastností nedeštruktívnymi technoló-giami ako X-ray difraktometriou na skúmanie integrity povrchu a deformačných javov.</w:t>
      </w:r>
    </w:p>
    <w:p w:rsidR="008610EF" w:rsidRPr="00BE2082" w:rsidRDefault="008610EF" w:rsidP="008610EF">
      <w:pPr>
        <w:pStyle w:val="Obyajntext"/>
        <w:jc w:val="both"/>
        <w:rPr>
          <w:rFonts w:ascii="Times New Roman" w:hAnsi="Times New Roman"/>
          <w:b/>
          <w:szCs w:val="22"/>
          <w:u w:val="single"/>
        </w:rPr>
      </w:pPr>
    </w:p>
    <w:p w:rsidR="008610EF" w:rsidRDefault="008610EF" w:rsidP="008610EF">
      <w:pPr>
        <w:pStyle w:val="Obyajntext"/>
        <w:jc w:val="both"/>
        <w:rPr>
          <w:rFonts w:ascii="Times New Roman" w:hAnsi="Times New Roman"/>
          <w:b/>
          <w:szCs w:val="22"/>
          <w:u w:val="single"/>
        </w:rPr>
      </w:pPr>
    </w:p>
    <w:p w:rsidR="008610EF" w:rsidRPr="00FB7F4C" w:rsidRDefault="008610EF" w:rsidP="008610EF">
      <w:pPr>
        <w:pStyle w:val="Obyajntext"/>
        <w:jc w:val="both"/>
        <w:rPr>
          <w:rFonts w:ascii="Times New Roman" w:hAnsi="Times New Roman"/>
          <w:b/>
          <w:sz w:val="24"/>
          <w:szCs w:val="24"/>
          <w:u w:val="single"/>
        </w:rPr>
      </w:pPr>
      <w:r w:rsidRPr="00FB7F4C">
        <w:rPr>
          <w:rFonts w:ascii="Times New Roman" w:hAnsi="Times New Roman"/>
          <w:b/>
          <w:sz w:val="24"/>
          <w:szCs w:val="24"/>
          <w:u w:val="single"/>
        </w:rPr>
        <w:t>Elektrotechnická fakulta</w:t>
      </w:r>
    </w:p>
    <w:p w:rsidR="008610EF" w:rsidRPr="00BE2082" w:rsidRDefault="008610EF" w:rsidP="008610EF">
      <w:pPr>
        <w:jc w:val="both"/>
        <w:rPr>
          <w:rFonts w:ascii="Calibri" w:hAnsi="Calibri"/>
        </w:rPr>
      </w:pPr>
    </w:p>
    <w:p w:rsidR="008610EF" w:rsidRPr="00CA3B74" w:rsidRDefault="008610EF" w:rsidP="008610EF">
      <w:pPr>
        <w:jc w:val="both"/>
        <w:rPr>
          <w:b/>
          <w:sz w:val="22"/>
          <w:szCs w:val="22"/>
        </w:rPr>
      </w:pPr>
      <w:r w:rsidRPr="00CA3B74">
        <w:rPr>
          <w:b/>
          <w:sz w:val="22"/>
          <w:szCs w:val="22"/>
        </w:rPr>
        <w:t xml:space="preserve">číslo projektu: </w:t>
      </w:r>
      <w:r w:rsidRPr="00CA3B74">
        <w:rPr>
          <w:b/>
          <w:sz w:val="22"/>
          <w:szCs w:val="22"/>
        </w:rPr>
        <w:tab/>
        <w:t xml:space="preserve">APVV-0314-12  </w:t>
      </w:r>
    </w:p>
    <w:p w:rsidR="008610EF" w:rsidRPr="00CA3B74" w:rsidRDefault="008610EF" w:rsidP="008610EF">
      <w:pPr>
        <w:ind w:left="2124" w:hanging="2124"/>
        <w:jc w:val="both"/>
        <w:rPr>
          <w:b/>
          <w:sz w:val="22"/>
          <w:szCs w:val="22"/>
        </w:rPr>
      </w:pPr>
      <w:r w:rsidRPr="00CA3B74">
        <w:rPr>
          <w:b/>
          <w:sz w:val="22"/>
          <w:szCs w:val="22"/>
        </w:rPr>
        <w:t xml:space="preserve">názov projektu: </w:t>
      </w:r>
      <w:r w:rsidRPr="00CA3B74">
        <w:rPr>
          <w:b/>
          <w:sz w:val="22"/>
          <w:szCs w:val="22"/>
        </w:rPr>
        <w:tab/>
        <w:t>Výskum a vývoj novej generácie napájacích zdrojov na báze meničov s vysokou hustotou, vysokou účinnosťou, nízkym EMI a cirkulačnou energiou</w:t>
      </w:r>
    </w:p>
    <w:p w:rsidR="008610EF" w:rsidRPr="00CA3B74" w:rsidRDefault="008610EF" w:rsidP="008610EF">
      <w:pPr>
        <w:jc w:val="both"/>
        <w:rPr>
          <w:b/>
          <w:sz w:val="22"/>
          <w:szCs w:val="22"/>
        </w:rPr>
      </w:pPr>
      <w:r w:rsidRPr="00CA3B74">
        <w:rPr>
          <w:b/>
          <w:sz w:val="22"/>
          <w:szCs w:val="22"/>
        </w:rPr>
        <w:t xml:space="preserve">zodpovedný riešiteľ: </w:t>
      </w:r>
      <w:r w:rsidRPr="00CA3B74">
        <w:rPr>
          <w:b/>
          <w:sz w:val="22"/>
          <w:szCs w:val="22"/>
        </w:rPr>
        <w:tab/>
        <w:t>prof. Ing. Branislav Dobrucký, PhD.</w:t>
      </w:r>
    </w:p>
    <w:p w:rsidR="008610EF" w:rsidRPr="00CA3B74" w:rsidRDefault="008610EF" w:rsidP="008610EF">
      <w:pPr>
        <w:widowControl w:val="0"/>
        <w:autoSpaceDE w:val="0"/>
        <w:autoSpaceDN w:val="0"/>
        <w:adjustRightInd w:val="0"/>
        <w:jc w:val="both"/>
        <w:textAlignment w:val="baseline"/>
        <w:rPr>
          <w:sz w:val="22"/>
          <w:szCs w:val="22"/>
        </w:rPr>
      </w:pPr>
      <w:r w:rsidRPr="00CA3B74">
        <w:rPr>
          <w:b/>
          <w:sz w:val="22"/>
          <w:szCs w:val="22"/>
        </w:rPr>
        <w:t>dosiahnutý výsledok:</w:t>
      </w:r>
      <w:r w:rsidRPr="00CA3B74">
        <w:rPr>
          <w:sz w:val="22"/>
          <w:szCs w:val="22"/>
        </w:rPr>
        <w:t xml:space="preserve"> </w:t>
      </w:r>
      <w:r w:rsidRPr="00CA3B74">
        <w:rPr>
          <w:sz w:val="22"/>
          <w:szCs w:val="22"/>
        </w:rPr>
        <w:tab/>
        <w:t xml:space="preserve">Patenty: </w:t>
      </w:r>
    </w:p>
    <w:p w:rsidR="008610EF" w:rsidRPr="00040923" w:rsidRDefault="008610EF" w:rsidP="008610EF">
      <w:pPr>
        <w:contextualSpacing/>
        <w:jc w:val="both"/>
        <w:rPr>
          <w:color w:val="000000"/>
          <w:sz w:val="22"/>
          <w:szCs w:val="22"/>
          <w:lang w:eastAsia="cs-CZ"/>
        </w:rPr>
      </w:pPr>
      <w:r w:rsidRPr="00040923">
        <w:rPr>
          <w:color w:val="000000"/>
          <w:sz w:val="22"/>
          <w:szCs w:val="22"/>
          <w:lang w:eastAsia="cs-CZ"/>
        </w:rPr>
        <w:t>1. Hardvérový priestorový-vektorový ŠIM modulátor: Úžitkový vzor č. 6978 / Kaščák Slavomír, Praženica Michal, Dobrucký Branislav. - Banská Bystrica: Úrad priemyselného vlastníctva SR, 2014. 2. Obojsmerný spínač využívajúci inverzný režim činnosti MOSFET tranzistorov: Úžitkový vzor č. 6899/ Kaščák Slavomír ... [et al.]. - Banská Bystrica: Úrad priemyselného vlastníctva SR, 2014.  [Spoluautori: Dobrucký, Branislav; Praženica, Michal ; Radvan, Roman; Špánik, Pavol]</w:t>
      </w:r>
    </w:p>
    <w:p w:rsidR="008610EF" w:rsidRPr="00040923" w:rsidRDefault="008610EF" w:rsidP="008610EF">
      <w:pPr>
        <w:contextualSpacing/>
        <w:jc w:val="both"/>
        <w:rPr>
          <w:color w:val="000000"/>
          <w:sz w:val="22"/>
          <w:szCs w:val="22"/>
          <w:lang w:eastAsia="cs-CZ"/>
        </w:rPr>
      </w:pPr>
      <w:r w:rsidRPr="00040923">
        <w:rPr>
          <w:color w:val="000000"/>
          <w:sz w:val="22"/>
          <w:szCs w:val="22"/>
          <w:lang w:eastAsia="cs-CZ"/>
        </w:rPr>
        <w:t xml:space="preserve">3. Obojsmerný zvyšujúci/znižujúci DC/DC menič s magneticky viazanými cievkami: Úžitkový vzor č. 6862/ Špánik Pavol, Dobrucký Branislav, Frivaldský Michal. - Banská Bystrica: Úrad priemyselného vlastníctva SR, 2014. </w:t>
      </w:r>
    </w:p>
    <w:p w:rsidR="008610EF" w:rsidRPr="008610EF" w:rsidRDefault="008610EF" w:rsidP="008610EF">
      <w:pPr>
        <w:jc w:val="both"/>
        <w:rPr>
          <w:rFonts w:ascii="Calibri" w:hAnsi="Calibri"/>
          <w:highlight w:val="lightGray"/>
        </w:rPr>
      </w:pPr>
    </w:p>
    <w:p w:rsidR="008610EF" w:rsidRPr="00C93149" w:rsidRDefault="008610EF" w:rsidP="008610EF">
      <w:pPr>
        <w:rPr>
          <w:b/>
          <w:sz w:val="22"/>
          <w:szCs w:val="22"/>
        </w:rPr>
      </w:pPr>
      <w:r w:rsidRPr="00C93149">
        <w:rPr>
          <w:b/>
          <w:sz w:val="22"/>
          <w:szCs w:val="22"/>
        </w:rPr>
        <w:t xml:space="preserve">číslo projektu: </w:t>
      </w:r>
      <w:r w:rsidRPr="00C93149">
        <w:rPr>
          <w:b/>
          <w:sz w:val="22"/>
          <w:szCs w:val="22"/>
        </w:rPr>
        <w:tab/>
        <w:t>APVV-0395-12</w:t>
      </w:r>
    </w:p>
    <w:p w:rsidR="008610EF" w:rsidRPr="00C93149" w:rsidRDefault="008610EF" w:rsidP="008610EF">
      <w:pPr>
        <w:ind w:left="2124" w:hanging="2124"/>
        <w:rPr>
          <w:b/>
          <w:sz w:val="22"/>
          <w:szCs w:val="22"/>
        </w:rPr>
      </w:pPr>
      <w:r w:rsidRPr="00C93149">
        <w:rPr>
          <w:b/>
          <w:sz w:val="22"/>
          <w:szCs w:val="22"/>
        </w:rPr>
        <w:t xml:space="preserve">názov projektu: </w:t>
      </w:r>
      <w:r w:rsidRPr="00C93149">
        <w:rPr>
          <w:b/>
          <w:sz w:val="22"/>
          <w:szCs w:val="22"/>
        </w:rPr>
        <w:tab/>
        <w:t>Fotonické štruktúry pre integrovanú optoelektroniku</w:t>
      </w:r>
    </w:p>
    <w:p w:rsidR="008610EF" w:rsidRPr="00C93149" w:rsidRDefault="008610EF" w:rsidP="008610EF">
      <w:pPr>
        <w:rPr>
          <w:b/>
          <w:sz w:val="22"/>
          <w:szCs w:val="22"/>
        </w:rPr>
      </w:pPr>
      <w:r w:rsidRPr="00C93149">
        <w:rPr>
          <w:b/>
          <w:sz w:val="22"/>
          <w:szCs w:val="22"/>
        </w:rPr>
        <w:t xml:space="preserve">zodpovedný riešiteľ: </w:t>
      </w:r>
      <w:r w:rsidRPr="00C93149">
        <w:rPr>
          <w:b/>
          <w:sz w:val="22"/>
          <w:szCs w:val="22"/>
        </w:rPr>
        <w:tab/>
        <w:t>prof. Ing. Dušan Pudiš, PhD.</w:t>
      </w:r>
    </w:p>
    <w:p w:rsidR="008610EF" w:rsidRPr="00040923" w:rsidRDefault="008610EF" w:rsidP="008610EF">
      <w:pPr>
        <w:contextualSpacing/>
        <w:jc w:val="both"/>
        <w:rPr>
          <w:color w:val="000000"/>
          <w:sz w:val="22"/>
          <w:szCs w:val="22"/>
          <w:lang w:eastAsia="cs-CZ"/>
        </w:rPr>
      </w:pPr>
      <w:r w:rsidRPr="00040923">
        <w:rPr>
          <w:b/>
          <w:sz w:val="22"/>
          <w:szCs w:val="22"/>
        </w:rPr>
        <w:t>dosiahnutý výsledok:</w:t>
      </w:r>
      <w:r w:rsidRPr="00040923">
        <w:rPr>
          <w:sz w:val="22"/>
          <w:szCs w:val="22"/>
        </w:rPr>
        <w:t xml:space="preserve"> </w:t>
      </w:r>
      <w:r w:rsidRPr="00040923">
        <w:rPr>
          <w:color w:val="000000"/>
          <w:sz w:val="22"/>
          <w:szCs w:val="22"/>
          <w:lang w:eastAsia="cs-CZ"/>
        </w:rPr>
        <w:t>Publikované práce:</w:t>
      </w:r>
      <w:r w:rsidRPr="00040923">
        <w:rPr>
          <w:color w:val="000000"/>
          <w:sz w:val="22"/>
          <w:szCs w:val="22"/>
          <w:lang w:eastAsia="cs-CZ"/>
        </w:rPr>
        <w:tab/>
      </w:r>
    </w:p>
    <w:p w:rsidR="008610EF" w:rsidRPr="00040923" w:rsidRDefault="008610EF" w:rsidP="008610EF">
      <w:pPr>
        <w:contextualSpacing/>
        <w:jc w:val="both"/>
        <w:rPr>
          <w:color w:val="000000"/>
          <w:sz w:val="22"/>
          <w:szCs w:val="22"/>
          <w:lang w:eastAsia="cs-CZ"/>
        </w:rPr>
      </w:pPr>
      <w:r w:rsidRPr="00040923">
        <w:rPr>
          <w:color w:val="000000"/>
          <w:sz w:val="22"/>
          <w:szCs w:val="22"/>
          <w:lang w:eastAsia="cs-CZ"/>
        </w:rPr>
        <w:t>1. N. Tarjányi, I. Turek, I. Martinček, Effect of mechanical stress on optical properties of polydimethylsiloxane II – Birefringence, Optical Materials 37, 2014, pp. 798-803.</w:t>
      </w:r>
    </w:p>
    <w:p w:rsidR="008610EF" w:rsidRPr="00040923" w:rsidRDefault="008610EF" w:rsidP="008610EF">
      <w:pPr>
        <w:contextualSpacing/>
        <w:jc w:val="both"/>
        <w:rPr>
          <w:color w:val="000000"/>
          <w:sz w:val="22"/>
          <w:szCs w:val="22"/>
          <w:lang w:eastAsia="cs-CZ"/>
        </w:rPr>
      </w:pPr>
      <w:r w:rsidRPr="00040923">
        <w:rPr>
          <w:color w:val="000000"/>
          <w:sz w:val="22"/>
          <w:szCs w:val="22"/>
          <w:lang w:eastAsia="cs-CZ"/>
        </w:rPr>
        <w:lastRenderedPageBreak/>
        <w:t>2. I. Martinček, I. Turek, N. Tarjányi, Effect of boundary on refractive index of PDMS, Optical Materials Express 4, 2014, pp. 1997-2005.</w:t>
      </w:r>
    </w:p>
    <w:p w:rsidR="008610EF" w:rsidRPr="00040923" w:rsidRDefault="008610EF" w:rsidP="008610EF">
      <w:pPr>
        <w:contextualSpacing/>
        <w:jc w:val="both"/>
        <w:rPr>
          <w:color w:val="000000"/>
          <w:sz w:val="22"/>
          <w:szCs w:val="22"/>
          <w:lang w:eastAsia="cs-CZ"/>
        </w:rPr>
      </w:pPr>
      <w:r w:rsidRPr="00040923">
        <w:rPr>
          <w:color w:val="000000"/>
          <w:sz w:val="22"/>
          <w:szCs w:val="22"/>
          <w:lang w:eastAsia="cs-CZ"/>
        </w:rPr>
        <w:t>3. I. Martincek, D. Pudis, M. Chalupova, Technology for the preparation of pdms optical fibers and some fiber structures, IEEE Photonic Technology Letters 26, 2014, pp. 1446-9.</w:t>
      </w:r>
    </w:p>
    <w:p w:rsidR="008610EF" w:rsidRPr="00040923" w:rsidRDefault="008610EF" w:rsidP="008610EF">
      <w:pPr>
        <w:contextualSpacing/>
        <w:jc w:val="both"/>
        <w:rPr>
          <w:color w:val="000000"/>
          <w:sz w:val="22"/>
          <w:szCs w:val="22"/>
          <w:lang w:eastAsia="cs-CZ"/>
        </w:rPr>
      </w:pPr>
      <w:r w:rsidRPr="00040923">
        <w:rPr>
          <w:color w:val="000000"/>
          <w:sz w:val="22"/>
          <w:szCs w:val="22"/>
          <w:lang w:eastAsia="cs-CZ"/>
        </w:rPr>
        <w:t>4. I. Martincek, D. Pudis, Optically controllable variable fiber optical attenuator integrated inconventional optical fiber, Optik 125, 2014, pp. 7085-7088.</w:t>
      </w:r>
    </w:p>
    <w:p w:rsidR="008610EF" w:rsidRPr="008610EF" w:rsidRDefault="008610EF" w:rsidP="008610EF">
      <w:pPr>
        <w:rPr>
          <w:highlight w:val="lightGray"/>
        </w:rPr>
      </w:pPr>
    </w:p>
    <w:p w:rsidR="008610EF" w:rsidRPr="000453B4" w:rsidRDefault="008610EF" w:rsidP="008610EF">
      <w:pPr>
        <w:jc w:val="both"/>
        <w:rPr>
          <w:b/>
          <w:sz w:val="22"/>
          <w:szCs w:val="22"/>
        </w:rPr>
      </w:pPr>
      <w:r w:rsidRPr="000453B4">
        <w:rPr>
          <w:b/>
          <w:sz w:val="22"/>
          <w:szCs w:val="22"/>
        </w:rPr>
        <w:t xml:space="preserve">číslo projektu: </w:t>
      </w:r>
      <w:r w:rsidRPr="000453B4">
        <w:rPr>
          <w:b/>
          <w:sz w:val="22"/>
          <w:szCs w:val="22"/>
        </w:rPr>
        <w:tab/>
        <w:t>APVV-0025-12</w:t>
      </w:r>
    </w:p>
    <w:p w:rsidR="008610EF" w:rsidRPr="000453B4" w:rsidRDefault="008610EF" w:rsidP="008610EF">
      <w:pPr>
        <w:ind w:left="2127" w:hanging="2127"/>
        <w:jc w:val="both"/>
        <w:rPr>
          <w:b/>
          <w:sz w:val="22"/>
          <w:szCs w:val="22"/>
        </w:rPr>
      </w:pPr>
      <w:r w:rsidRPr="000453B4">
        <w:rPr>
          <w:b/>
          <w:sz w:val="22"/>
          <w:szCs w:val="22"/>
        </w:rPr>
        <w:t xml:space="preserve">názov projektu: </w:t>
      </w:r>
      <w:r w:rsidRPr="000453B4">
        <w:rPr>
          <w:b/>
          <w:sz w:val="22"/>
          <w:szCs w:val="22"/>
        </w:rPr>
        <w:tab/>
        <w:t xml:space="preserve">Predchádzanie vplyvu stochastických mechanizmov vo vysokorýchlostných plne optických sieťach </w:t>
      </w:r>
    </w:p>
    <w:p w:rsidR="008610EF" w:rsidRPr="000453B4" w:rsidRDefault="008610EF" w:rsidP="008610EF">
      <w:pPr>
        <w:ind w:left="2127" w:hanging="2127"/>
        <w:jc w:val="both"/>
        <w:rPr>
          <w:sz w:val="22"/>
          <w:szCs w:val="22"/>
        </w:rPr>
      </w:pPr>
      <w:r w:rsidRPr="000453B4">
        <w:rPr>
          <w:b/>
          <w:sz w:val="22"/>
          <w:szCs w:val="22"/>
        </w:rPr>
        <w:t xml:space="preserve">zodpovedný riešiteľ: </w:t>
      </w:r>
      <w:r w:rsidRPr="000453B4">
        <w:rPr>
          <w:b/>
          <w:sz w:val="22"/>
          <w:szCs w:val="22"/>
        </w:rPr>
        <w:tab/>
        <w:t>prof. RNDr. Jarmila Müllerová, PhD.</w:t>
      </w:r>
    </w:p>
    <w:p w:rsidR="008610EF" w:rsidRPr="000453B4" w:rsidRDefault="008610EF" w:rsidP="008610EF">
      <w:pPr>
        <w:jc w:val="both"/>
        <w:rPr>
          <w:sz w:val="22"/>
          <w:szCs w:val="22"/>
        </w:rPr>
      </w:pPr>
      <w:r w:rsidRPr="000453B4">
        <w:rPr>
          <w:b/>
          <w:sz w:val="22"/>
          <w:szCs w:val="22"/>
        </w:rPr>
        <w:t>dosiahnutý výsledok:</w:t>
      </w:r>
      <w:r w:rsidRPr="000453B4">
        <w:rPr>
          <w:sz w:val="22"/>
          <w:szCs w:val="22"/>
        </w:rPr>
        <w:t xml:space="preserve"> </w:t>
      </w:r>
      <w:r>
        <w:rPr>
          <w:sz w:val="22"/>
          <w:szCs w:val="22"/>
        </w:rPr>
        <w:t xml:space="preserve"> Publikované práce: </w:t>
      </w:r>
    </w:p>
    <w:p w:rsidR="008610EF" w:rsidRPr="009505C9" w:rsidRDefault="008610EF" w:rsidP="008E6245">
      <w:pPr>
        <w:pStyle w:val="Odsekzoznamu"/>
        <w:numPr>
          <w:ilvl w:val="0"/>
          <w:numId w:val="14"/>
        </w:numPr>
        <w:ind w:left="284" w:hanging="284"/>
        <w:jc w:val="both"/>
        <w:rPr>
          <w:sz w:val="22"/>
          <w:szCs w:val="22"/>
        </w:rPr>
      </w:pPr>
      <w:r w:rsidRPr="009505C9">
        <w:rPr>
          <w:sz w:val="22"/>
          <w:szCs w:val="22"/>
        </w:rPr>
        <w:t>Kategória ADC</w:t>
      </w:r>
    </w:p>
    <w:p w:rsidR="008610EF" w:rsidRPr="000453B4" w:rsidRDefault="008610EF" w:rsidP="008610EF">
      <w:pPr>
        <w:jc w:val="both"/>
        <w:rPr>
          <w:sz w:val="22"/>
          <w:szCs w:val="22"/>
        </w:rPr>
      </w:pPr>
      <w:r w:rsidRPr="000453B4">
        <w:rPr>
          <w:sz w:val="22"/>
          <w:szCs w:val="22"/>
        </w:rPr>
        <w:t>D. BENEDIKOVIČ, P. CHEBEN, J.H. SCHMID, DAN-XIA XU, J. LAPOINTE, S. WANG, R. HALIR, A. ORTEGA-MOÑUX, S. JANZ, M. DADO: High-efficiency single etch step apodized surface grating coupler using subwavelength structure, Laser Photonics Rev. 8, No. 6, 2014, ISS</w:t>
      </w:r>
      <w:r>
        <w:rPr>
          <w:sz w:val="22"/>
          <w:szCs w:val="22"/>
        </w:rPr>
        <w:t>N 1863-8899, p. L93–L97.</w:t>
      </w:r>
    </w:p>
    <w:p w:rsidR="008610EF" w:rsidRPr="009505C9" w:rsidRDefault="008610EF" w:rsidP="008E6245">
      <w:pPr>
        <w:pStyle w:val="Odsekzoznamu"/>
        <w:numPr>
          <w:ilvl w:val="0"/>
          <w:numId w:val="14"/>
        </w:numPr>
        <w:ind w:left="284" w:hanging="284"/>
        <w:jc w:val="both"/>
        <w:rPr>
          <w:sz w:val="22"/>
          <w:szCs w:val="22"/>
        </w:rPr>
      </w:pPr>
      <w:r w:rsidRPr="009505C9">
        <w:rPr>
          <w:sz w:val="22"/>
          <w:szCs w:val="22"/>
        </w:rPr>
        <w:t>Kategória ADM:</w:t>
      </w:r>
    </w:p>
    <w:p w:rsidR="008610EF" w:rsidRPr="000453B4" w:rsidRDefault="008610EF" w:rsidP="008610EF">
      <w:pPr>
        <w:jc w:val="both"/>
        <w:rPr>
          <w:sz w:val="22"/>
          <w:szCs w:val="22"/>
        </w:rPr>
      </w:pPr>
      <w:r w:rsidRPr="000453B4">
        <w:rPr>
          <w:sz w:val="22"/>
          <w:szCs w:val="22"/>
        </w:rPr>
        <w:t>G. CIBIRA, Z. EXNAR, M. KOŠČOVÁ: Fuzzy rules for off-grid security subsystem, In: Advances in Electrical and Electronic Engineering, Vol. 12, No. 5, 20</w:t>
      </w:r>
      <w:r>
        <w:rPr>
          <w:sz w:val="22"/>
          <w:szCs w:val="22"/>
        </w:rPr>
        <w:t>14, ISSN 1804-3119, p. 416-426.</w:t>
      </w:r>
    </w:p>
    <w:p w:rsidR="008610EF" w:rsidRPr="000453B4" w:rsidRDefault="008610EF" w:rsidP="008E6245">
      <w:pPr>
        <w:pStyle w:val="Odsekzoznamu"/>
        <w:numPr>
          <w:ilvl w:val="0"/>
          <w:numId w:val="14"/>
        </w:numPr>
        <w:ind w:left="284" w:hanging="284"/>
        <w:jc w:val="both"/>
        <w:rPr>
          <w:sz w:val="22"/>
          <w:szCs w:val="22"/>
        </w:rPr>
      </w:pPr>
      <w:r>
        <w:rPr>
          <w:sz w:val="22"/>
          <w:szCs w:val="22"/>
        </w:rPr>
        <w:t>Kategó</w:t>
      </w:r>
      <w:r w:rsidRPr="000453B4">
        <w:rPr>
          <w:sz w:val="22"/>
          <w:szCs w:val="22"/>
        </w:rPr>
        <w:t>ria AFA:</w:t>
      </w:r>
    </w:p>
    <w:p w:rsidR="008610EF" w:rsidRPr="000453B4" w:rsidRDefault="008610EF" w:rsidP="008610EF">
      <w:pPr>
        <w:jc w:val="both"/>
        <w:rPr>
          <w:sz w:val="22"/>
          <w:szCs w:val="22"/>
        </w:rPr>
      </w:pPr>
      <w:r w:rsidRPr="000453B4">
        <w:rPr>
          <w:sz w:val="22"/>
          <w:szCs w:val="22"/>
        </w:rPr>
        <w:t>Ľ. SCHOLTZ, D. KORČEK, J. MÜLLEROVÁ: Design of a novel wavelength scheme for DWDM-PON coexisting with current PON technologies and protected against signal interference. In: IEEEXplore Conference Publications 16h International Conference on Transparent Optical Networks ICTON 2014, Invited Paper, Graz, Austria, July 6-10, 2014, ISBN</w:t>
      </w:r>
      <w:r>
        <w:rPr>
          <w:sz w:val="22"/>
          <w:szCs w:val="22"/>
        </w:rPr>
        <w:t xml:space="preserve"> 978-1-4799-5600-5, p. 98 – 102.</w:t>
      </w:r>
    </w:p>
    <w:p w:rsidR="008610EF" w:rsidRPr="000453B4" w:rsidRDefault="008610EF" w:rsidP="008E6245">
      <w:pPr>
        <w:pStyle w:val="Odsekzoznamu"/>
        <w:numPr>
          <w:ilvl w:val="0"/>
          <w:numId w:val="14"/>
        </w:numPr>
        <w:ind w:left="284" w:hanging="284"/>
        <w:jc w:val="both"/>
        <w:rPr>
          <w:sz w:val="22"/>
          <w:szCs w:val="22"/>
        </w:rPr>
      </w:pPr>
      <w:r>
        <w:rPr>
          <w:sz w:val="22"/>
          <w:szCs w:val="22"/>
        </w:rPr>
        <w:t>Kategó</w:t>
      </w:r>
      <w:r w:rsidRPr="000453B4">
        <w:rPr>
          <w:sz w:val="22"/>
          <w:szCs w:val="22"/>
        </w:rPr>
        <w:t>ria AFC:</w:t>
      </w:r>
    </w:p>
    <w:p w:rsidR="008610EF" w:rsidRPr="000453B4" w:rsidRDefault="008610EF" w:rsidP="008610EF">
      <w:pPr>
        <w:jc w:val="both"/>
        <w:rPr>
          <w:sz w:val="22"/>
          <w:szCs w:val="22"/>
        </w:rPr>
      </w:pPr>
      <w:r w:rsidRPr="000453B4">
        <w:rPr>
          <w:sz w:val="22"/>
          <w:szCs w:val="22"/>
        </w:rPr>
        <w:t>J. LITVÍK, D. BENEDIKOVIČ, J. DUBOVAN, M. KUBA: Numerical investigation of noise characteristics of telecommunication laser sources for various modulation formats, SPIE Conference Photonics Europe 2014: Optical Engineering, Imaging, and Applications: Proceedings of SPIE: 14-17 April 2014, Brusseles, Belgium. ISSN 0277-786X, p. 91311Y-1 – 91311Y-10.</w:t>
      </w:r>
    </w:p>
    <w:p w:rsidR="008610EF" w:rsidRPr="008610EF" w:rsidRDefault="008610EF" w:rsidP="008610EF">
      <w:pPr>
        <w:jc w:val="both"/>
        <w:rPr>
          <w:sz w:val="22"/>
          <w:szCs w:val="22"/>
          <w:highlight w:val="lightGray"/>
        </w:rPr>
      </w:pPr>
      <w:r w:rsidRPr="000453B4">
        <w:rPr>
          <w:sz w:val="22"/>
          <w:szCs w:val="22"/>
        </w:rPr>
        <w:t>D. BENEDIKOVIČ, P. CHEBEN, J.H. SCHMID, DAN-XIA XU, S. WANG, S. JANZ, R. HALIR, A. ORTEGA-MOÑUX, M. DADO: High-efficiency subwavelength-engineered surface grating couplers in SOI and DSOI, Group IV Photonics 2014, 11th International IEEE conference : 27-29 August 2014, Paris, ISBN 978-1-4799-2282-6, p. 41- 42.</w:t>
      </w:r>
    </w:p>
    <w:p w:rsidR="008610EF" w:rsidRPr="008610EF" w:rsidRDefault="008610EF" w:rsidP="008610EF">
      <w:pPr>
        <w:jc w:val="both"/>
        <w:rPr>
          <w:rFonts w:ascii="Calibri" w:hAnsi="Calibri"/>
          <w:sz w:val="22"/>
          <w:szCs w:val="22"/>
          <w:highlight w:val="lightGray"/>
          <w:lang w:eastAsia="en-US"/>
        </w:rPr>
      </w:pPr>
    </w:p>
    <w:p w:rsidR="008610EF" w:rsidRPr="00FB7F4C" w:rsidRDefault="008610EF" w:rsidP="008610EF">
      <w:pPr>
        <w:jc w:val="both"/>
        <w:rPr>
          <w:b/>
          <w:u w:val="single"/>
          <w:lang w:eastAsia="en-US"/>
        </w:rPr>
      </w:pPr>
      <w:r w:rsidRPr="00FB7F4C">
        <w:rPr>
          <w:b/>
          <w:u w:val="single"/>
          <w:lang w:eastAsia="en-US"/>
        </w:rPr>
        <w:t>Stavebná fakulta</w:t>
      </w:r>
    </w:p>
    <w:p w:rsidR="008610EF" w:rsidRPr="00CF4859" w:rsidRDefault="008610EF" w:rsidP="008610EF">
      <w:pPr>
        <w:ind w:left="284" w:hanging="284"/>
        <w:jc w:val="both"/>
        <w:rPr>
          <w:sz w:val="22"/>
          <w:szCs w:val="22"/>
        </w:rPr>
      </w:pPr>
    </w:p>
    <w:p w:rsidR="008610EF" w:rsidRPr="00CF4859" w:rsidRDefault="008610EF" w:rsidP="008610EF">
      <w:pPr>
        <w:jc w:val="both"/>
        <w:rPr>
          <w:b/>
          <w:sz w:val="22"/>
          <w:szCs w:val="22"/>
        </w:rPr>
      </w:pPr>
      <w:r w:rsidRPr="00CF4859">
        <w:rPr>
          <w:b/>
          <w:sz w:val="22"/>
          <w:szCs w:val="22"/>
        </w:rPr>
        <w:t xml:space="preserve">číslo projektu: </w:t>
      </w:r>
      <w:r w:rsidRPr="00CF4859">
        <w:rPr>
          <w:b/>
          <w:sz w:val="22"/>
          <w:szCs w:val="22"/>
        </w:rPr>
        <w:tab/>
        <w:t>APVV-0106-11</w:t>
      </w:r>
    </w:p>
    <w:p w:rsidR="008610EF" w:rsidRPr="00CF4859" w:rsidRDefault="008610EF" w:rsidP="008610EF">
      <w:pPr>
        <w:ind w:left="2124" w:hanging="2124"/>
        <w:jc w:val="both"/>
        <w:rPr>
          <w:b/>
          <w:sz w:val="22"/>
          <w:szCs w:val="22"/>
        </w:rPr>
      </w:pPr>
      <w:r w:rsidRPr="00CF4859">
        <w:rPr>
          <w:b/>
          <w:sz w:val="22"/>
          <w:szCs w:val="22"/>
        </w:rPr>
        <w:t xml:space="preserve">názov projektu: </w:t>
      </w:r>
      <w:r w:rsidRPr="00CF4859">
        <w:rPr>
          <w:b/>
          <w:sz w:val="22"/>
          <w:szCs w:val="22"/>
        </w:rPr>
        <w:tab/>
        <w:t>Metodika komplexného hodnotenia existujúcich mostov</w:t>
      </w:r>
    </w:p>
    <w:p w:rsidR="008610EF" w:rsidRPr="00CF4859" w:rsidRDefault="008610EF" w:rsidP="008610EF">
      <w:pPr>
        <w:jc w:val="both"/>
        <w:rPr>
          <w:sz w:val="22"/>
          <w:szCs w:val="22"/>
        </w:rPr>
      </w:pPr>
      <w:r w:rsidRPr="00CF4859">
        <w:rPr>
          <w:b/>
          <w:sz w:val="22"/>
          <w:szCs w:val="22"/>
        </w:rPr>
        <w:t xml:space="preserve">zodpovedný riešiteľ: </w:t>
      </w:r>
      <w:r w:rsidRPr="00CF4859">
        <w:rPr>
          <w:b/>
          <w:sz w:val="22"/>
          <w:szCs w:val="22"/>
        </w:rPr>
        <w:tab/>
      </w:r>
      <w:r w:rsidRPr="00CF4859">
        <w:rPr>
          <w:b/>
          <w:bCs/>
          <w:sz w:val="22"/>
          <w:szCs w:val="22"/>
        </w:rPr>
        <w:t>prof. Ing. Josef Vičan, CSc</w:t>
      </w:r>
      <w:r w:rsidRPr="00CF4859">
        <w:rPr>
          <w:sz w:val="22"/>
          <w:szCs w:val="22"/>
        </w:rPr>
        <w:t>.</w:t>
      </w:r>
    </w:p>
    <w:p w:rsidR="008610EF" w:rsidRPr="00C149C6" w:rsidRDefault="008610EF" w:rsidP="008610EF">
      <w:pPr>
        <w:jc w:val="both"/>
        <w:rPr>
          <w:sz w:val="22"/>
          <w:szCs w:val="22"/>
        </w:rPr>
      </w:pPr>
      <w:r w:rsidRPr="00CF4859">
        <w:rPr>
          <w:b/>
          <w:sz w:val="22"/>
          <w:szCs w:val="22"/>
        </w:rPr>
        <w:t>dosiahnutý výsledok:</w:t>
      </w:r>
      <w:r w:rsidRPr="00CF4859">
        <w:rPr>
          <w:sz w:val="22"/>
          <w:szCs w:val="22"/>
        </w:rPr>
        <w:t xml:space="preserve"> </w:t>
      </w:r>
      <w:r w:rsidRPr="00CF4859">
        <w:rPr>
          <w:sz w:val="22"/>
          <w:szCs w:val="22"/>
        </w:rPr>
        <w:tab/>
      </w:r>
      <w:r>
        <w:rPr>
          <w:sz w:val="22"/>
          <w:szCs w:val="22"/>
        </w:rPr>
        <w:t>D</w:t>
      </w:r>
      <w:r w:rsidRPr="00040923">
        <w:rPr>
          <w:sz w:val="22"/>
          <w:szCs w:val="22"/>
        </w:rPr>
        <w:t xml:space="preserve">okončenie a odovzdanie smernice na určovanie zaťažiteľnosti železničných mostných objektov. Výstupy experimentálnych a numerických analýz odolnosti tlačených a ohýbaných prútov poskytli podklady </w:t>
      </w:r>
      <w:r w:rsidRPr="00DA2C3F">
        <w:rPr>
          <w:sz w:val="22"/>
          <w:szCs w:val="22"/>
        </w:rPr>
        <w:t>pre komparatívne analýzy s normovými výpočtami a formulovanie záverov a odporúčaní pre overovanie spoľahlivosti týchto prútov aplikáciou mechanických modelov. V oblasti spriahnutých oceľobetónových mostných objektov bolo experimentálne aj numericky sledované správanie sa spriahnutého prierezu namáhaného záporným ohybovým momentom s odporúčaniami možností modelovania a zohľadňovania betónovej dosky v ťahanej zóne namáhania kompozitného prierezu. Bola vykonaná identifikácia  ekonomicko-matematických ukazovateľov  pre  návrh technológií opráv nosných konštrukcii mostných objektov v závislosti od ich technického stavu a úrovne stanovenej zaťažiteľnosti. Výsledky výskumu boli publikované v 3 článkoch v zahraničných časopisoch, v 4</w:t>
      </w:r>
      <w:r w:rsidRPr="00040923">
        <w:rPr>
          <w:sz w:val="22"/>
          <w:szCs w:val="22"/>
        </w:rPr>
        <w:t xml:space="preserve"> článkoch v domácich časopisoch, z toho v 1 článku evidovanom databázou Scopus, v 13 príspevkoch na zahraničných vedeckých konferenciách, z toho v 3 príspevkoch evidovaných databázou Scopus, v 3 príspevkoch na domácich vedeckých konferenciách a v 3 príspevkoch na odborných podujatiach.</w:t>
      </w:r>
    </w:p>
    <w:p w:rsidR="008610EF" w:rsidRPr="008610EF" w:rsidRDefault="008610EF" w:rsidP="008610EF">
      <w:pPr>
        <w:jc w:val="both"/>
        <w:rPr>
          <w:sz w:val="22"/>
          <w:szCs w:val="22"/>
          <w:highlight w:val="lightGray"/>
        </w:rPr>
      </w:pPr>
      <w:r w:rsidRPr="008610EF">
        <w:rPr>
          <w:bCs/>
          <w:sz w:val="22"/>
          <w:szCs w:val="22"/>
          <w:highlight w:val="lightGray"/>
        </w:rPr>
        <w:t xml:space="preserve"> </w:t>
      </w:r>
    </w:p>
    <w:p w:rsidR="008610EF" w:rsidRPr="00CF4859" w:rsidRDefault="008610EF" w:rsidP="008610EF">
      <w:pPr>
        <w:rPr>
          <w:sz w:val="22"/>
          <w:szCs w:val="22"/>
        </w:rPr>
      </w:pPr>
      <w:r w:rsidRPr="00CF4859">
        <w:rPr>
          <w:b/>
          <w:sz w:val="22"/>
          <w:szCs w:val="22"/>
        </w:rPr>
        <w:lastRenderedPageBreak/>
        <w:t xml:space="preserve">číslo projektu: </w:t>
      </w:r>
      <w:r w:rsidRPr="00CF4859">
        <w:rPr>
          <w:b/>
          <w:sz w:val="22"/>
          <w:szCs w:val="22"/>
        </w:rPr>
        <w:tab/>
        <w:t>VEGA</w:t>
      </w:r>
      <w:r w:rsidRPr="00CF4859">
        <w:rPr>
          <w:sz w:val="22"/>
          <w:szCs w:val="22"/>
        </w:rPr>
        <w:t xml:space="preserve"> </w:t>
      </w:r>
      <w:r w:rsidRPr="00CF4859">
        <w:rPr>
          <w:b/>
          <w:sz w:val="22"/>
          <w:szCs w:val="22"/>
        </w:rPr>
        <w:t>1/0789/12</w:t>
      </w:r>
      <w:r w:rsidRPr="00CF4859">
        <w:rPr>
          <w:sz w:val="22"/>
          <w:szCs w:val="22"/>
        </w:rPr>
        <w:t xml:space="preserve"> </w:t>
      </w:r>
    </w:p>
    <w:p w:rsidR="008610EF" w:rsidRPr="00CF4859" w:rsidRDefault="008610EF" w:rsidP="008610EF">
      <w:pPr>
        <w:jc w:val="both"/>
        <w:rPr>
          <w:b/>
          <w:sz w:val="22"/>
          <w:szCs w:val="22"/>
        </w:rPr>
      </w:pPr>
      <w:r w:rsidRPr="00CF4859">
        <w:rPr>
          <w:b/>
          <w:sz w:val="22"/>
          <w:szCs w:val="22"/>
        </w:rPr>
        <w:t xml:space="preserve">názov projektu: </w:t>
      </w:r>
      <w:r w:rsidRPr="00CF4859">
        <w:rPr>
          <w:b/>
          <w:sz w:val="22"/>
          <w:szCs w:val="22"/>
        </w:rPr>
        <w:tab/>
        <w:t>Numerické bezsieťové metódy pre modelovanie geotechnických úloh</w:t>
      </w:r>
    </w:p>
    <w:p w:rsidR="008610EF" w:rsidRPr="00CF4859" w:rsidRDefault="008610EF" w:rsidP="008610EF">
      <w:pPr>
        <w:jc w:val="both"/>
        <w:rPr>
          <w:sz w:val="22"/>
          <w:szCs w:val="22"/>
        </w:rPr>
      </w:pPr>
      <w:r w:rsidRPr="00CF4859">
        <w:rPr>
          <w:b/>
          <w:sz w:val="22"/>
          <w:szCs w:val="22"/>
        </w:rPr>
        <w:t xml:space="preserve">zodpovedný riešiteľ: </w:t>
      </w:r>
      <w:r w:rsidRPr="00CF4859">
        <w:rPr>
          <w:b/>
          <w:sz w:val="22"/>
          <w:szCs w:val="22"/>
        </w:rPr>
        <w:tab/>
        <w:t>prof. Ing. Karel Kovářík, CSc.</w:t>
      </w:r>
    </w:p>
    <w:p w:rsidR="008610EF" w:rsidRPr="00040923" w:rsidRDefault="008610EF" w:rsidP="008610EF">
      <w:pPr>
        <w:autoSpaceDE w:val="0"/>
        <w:autoSpaceDN w:val="0"/>
        <w:adjustRightInd w:val="0"/>
        <w:jc w:val="both"/>
        <w:rPr>
          <w:sz w:val="22"/>
          <w:szCs w:val="22"/>
        </w:rPr>
      </w:pPr>
      <w:r w:rsidRPr="00040923">
        <w:rPr>
          <w:b/>
          <w:sz w:val="22"/>
          <w:szCs w:val="22"/>
        </w:rPr>
        <w:t>dosiahnutý výsledok:</w:t>
      </w:r>
      <w:r w:rsidRPr="00040923">
        <w:rPr>
          <w:sz w:val="22"/>
          <w:szCs w:val="22"/>
        </w:rPr>
        <w:t xml:space="preserve"> </w:t>
      </w:r>
      <w:r w:rsidRPr="00040923">
        <w:rPr>
          <w:sz w:val="22"/>
          <w:szCs w:val="22"/>
        </w:rPr>
        <w:tab/>
        <w:t>V prvej etape riešenia projektu boli aplikované bezsieťové modely na riešenie úloh prúdenia podzemnej vody a prenos znečistenia v tejto vode, ovplyvňovaný zmenami hustoty roztoku (znečistenie s výrazne vyššou hustotou alebo tiež geotermálne úlohy). V druhej etape boli v rámci riešenia viacfázových úloh odvodené rovnice bezsieťovej metódy na riešenie prúdenia oblaku častíc. Tie môžu byť využité aj v iných výskumných úlohach, predovšetkým v problematike prenosu prachových častíc pri znečistení vplyvom dopravy. Výsledky riešenia projektu boli prezentované pomocou článkov v karentovaných časopisoch evidovaných v databáze WoS a na medzinárodných konferenciách evidovaných v databáze SCOPUS.</w:t>
      </w:r>
    </w:p>
    <w:p w:rsidR="008610EF" w:rsidRPr="008610EF" w:rsidRDefault="008610EF" w:rsidP="008610EF">
      <w:pPr>
        <w:jc w:val="both"/>
        <w:rPr>
          <w:bCs/>
          <w:highlight w:val="lightGray"/>
        </w:rPr>
      </w:pPr>
    </w:p>
    <w:p w:rsidR="008610EF" w:rsidRPr="00CF4859" w:rsidRDefault="008610EF" w:rsidP="008610EF">
      <w:pPr>
        <w:rPr>
          <w:sz w:val="22"/>
          <w:szCs w:val="22"/>
        </w:rPr>
      </w:pPr>
      <w:r w:rsidRPr="00CF4859">
        <w:rPr>
          <w:b/>
          <w:sz w:val="22"/>
          <w:szCs w:val="22"/>
        </w:rPr>
        <w:t xml:space="preserve">číslo projektu: </w:t>
      </w:r>
      <w:r w:rsidRPr="00CF4859">
        <w:rPr>
          <w:b/>
          <w:sz w:val="22"/>
          <w:szCs w:val="22"/>
        </w:rPr>
        <w:tab/>
      </w:r>
      <w:r w:rsidRPr="00502EA0">
        <w:rPr>
          <w:b/>
        </w:rPr>
        <w:t>IEE/10/199 (S12.589412)</w:t>
      </w:r>
    </w:p>
    <w:p w:rsidR="008610EF" w:rsidRDefault="008610EF" w:rsidP="008610EF">
      <w:pPr>
        <w:jc w:val="both"/>
        <w:rPr>
          <w:b/>
          <w:sz w:val="22"/>
          <w:szCs w:val="22"/>
        </w:rPr>
      </w:pPr>
      <w:r w:rsidRPr="00CF4859">
        <w:rPr>
          <w:b/>
          <w:sz w:val="22"/>
          <w:szCs w:val="22"/>
        </w:rPr>
        <w:t xml:space="preserve">názov projektu: </w:t>
      </w:r>
      <w:r w:rsidRPr="00CF4859">
        <w:rPr>
          <w:b/>
          <w:sz w:val="22"/>
          <w:szCs w:val="22"/>
        </w:rPr>
        <w:tab/>
        <w:t>ADVANCE</w:t>
      </w:r>
      <w:r>
        <w:rPr>
          <w:b/>
          <w:sz w:val="22"/>
          <w:szCs w:val="22"/>
        </w:rPr>
        <w:t xml:space="preserve"> </w:t>
      </w:r>
      <w:r w:rsidRPr="00CF4859">
        <w:rPr>
          <w:b/>
          <w:sz w:val="22"/>
          <w:szCs w:val="22"/>
        </w:rPr>
        <w:t>-</w:t>
      </w:r>
      <w:r>
        <w:rPr>
          <w:b/>
          <w:sz w:val="22"/>
          <w:szCs w:val="22"/>
        </w:rPr>
        <w:t xml:space="preserve"> </w:t>
      </w:r>
      <w:r w:rsidRPr="00CF4859">
        <w:rPr>
          <w:b/>
          <w:sz w:val="22"/>
          <w:szCs w:val="22"/>
        </w:rPr>
        <w:t xml:space="preserve">Auditing and certification scheme to increase the quality of </w:t>
      </w:r>
      <w:r>
        <w:rPr>
          <w:b/>
          <w:sz w:val="22"/>
          <w:szCs w:val="22"/>
        </w:rPr>
        <w:tab/>
      </w:r>
      <w:r>
        <w:rPr>
          <w:b/>
          <w:sz w:val="22"/>
          <w:szCs w:val="22"/>
        </w:rPr>
        <w:tab/>
      </w:r>
      <w:r>
        <w:rPr>
          <w:b/>
          <w:sz w:val="22"/>
          <w:szCs w:val="22"/>
        </w:rPr>
        <w:tab/>
      </w:r>
      <w:r w:rsidRPr="00CF4859">
        <w:rPr>
          <w:b/>
          <w:sz w:val="22"/>
          <w:szCs w:val="22"/>
        </w:rPr>
        <w:t xml:space="preserve">sustainable urban mobility plans in cities </w:t>
      </w:r>
    </w:p>
    <w:p w:rsidR="008610EF" w:rsidRPr="00040923" w:rsidRDefault="008610EF" w:rsidP="008610EF">
      <w:pPr>
        <w:jc w:val="both"/>
        <w:rPr>
          <w:sz w:val="22"/>
          <w:szCs w:val="22"/>
        </w:rPr>
      </w:pPr>
      <w:r w:rsidRPr="00CF4859">
        <w:rPr>
          <w:b/>
          <w:sz w:val="22"/>
          <w:szCs w:val="22"/>
        </w:rPr>
        <w:t xml:space="preserve">zodpovedný riešiteľ: </w:t>
      </w:r>
      <w:r w:rsidRPr="00CF4859">
        <w:rPr>
          <w:b/>
          <w:sz w:val="22"/>
          <w:szCs w:val="22"/>
        </w:rPr>
        <w:tab/>
      </w:r>
      <w:r w:rsidRPr="00040923">
        <w:rPr>
          <w:b/>
          <w:bCs/>
          <w:sz w:val="22"/>
          <w:szCs w:val="22"/>
        </w:rPr>
        <w:t>Mgr. Dana Sitányiová, PhD.</w:t>
      </w:r>
    </w:p>
    <w:p w:rsidR="008610EF" w:rsidRPr="00040923" w:rsidRDefault="008610EF" w:rsidP="008610EF">
      <w:pPr>
        <w:autoSpaceDE w:val="0"/>
        <w:autoSpaceDN w:val="0"/>
        <w:adjustRightInd w:val="0"/>
        <w:jc w:val="both"/>
        <w:rPr>
          <w:sz w:val="22"/>
          <w:szCs w:val="22"/>
        </w:rPr>
      </w:pPr>
      <w:r w:rsidRPr="00040923">
        <w:rPr>
          <w:b/>
          <w:sz w:val="22"/>
          <w:szCs w:val="22"/>
        </w:rPr>
        <w:t>dosiahnutý výsledok:</w:t>
      </w:r>
      <w:r w:rsidRPr="00040923">
        <w:rPr>
          <w:sz w:val="22"/>
          <w:szCs w:val="22"/>
        </w:rPr>
        <w:t xml:space="preserve"> </w:t>
      </w:r>
      <w:r w:rsidRPr="00040923">
        <w:rPr>
          <w:sz w:val="22"/>
          <w:szCs w:val="22"/>
        </w:rPr>
        <w:tab/>
        <w:t>Hlavným výstupom projektu je návrh metodiky hodnotenia mobilitných plánov, ktorý bude v budúcnosti používať Európska Komisia na hodnotenie kvality dopravných a mobilitných plánov v európskych mestách. Realizácia auditu ADVANCE má za cieľ nielen zlepšiť kvalitu plánu PUMM v podobe dokumentácie plánovania a politiky mobility v meste, ale jej cieľom je tiež analyzovať, systematizovať a zlepšiť celý proces prípravy plánu PUMM (spoluúčasť občanov a zainteresovaných strán, prítomnosť jasnej vízie, spolupráca medzi rôznymi rezortmi (územné plánovanie, doprava…atď.)</w:t>
      </w:r>
    </w:p>
    <w:p w:rsidR="008610EF" w:rsidRDefault="008610EF" w:rsidP="008610EF">
      <w:pPr>
        <w:autoSpaceDE w:val="0"/>
        <w:autoSpaceDN w:val="0"/>
        <w:adjustRightInd w:val="0"/>
        <w:jc w:val="both"/>
        <w:rPr>
          <w:bCs/>
        </w:rPr>
      </w:pPr>
    </w:p>
    <w:p w:rsidR="008610EF" w:rsidRPr="00BE2082" w:rsidRDefault="008610EF" w:rsidP="008610EF">
      <w:pPr>
        <w:autoSpaceDE w:val="0"/>
        <w:autoSpaceDN w:val="0"/>
        <w:adjustRightInd w:val="0"/>
        <w:jc w:val="both"/>
        <w:rPr>
          <w:bCs/>
        </w:rPr>
      </w:pPr>
    </w:p>
    <w:p w:rsidR="008610EF" w:rsidRPr="00BE2082" w:rsidRDefault="008610EF" w:rsidP="008610EF">
      <w:pPr>
        <w:jc w:val="both"/>
        <w:rPr>
          <w:b/>
          <w:sz w:val="22"/>
          <w:szCs w:val="22"/>
          <w:u w:val="single"/>
          <w:lang w:eastAsia="en-US"/>
        </w:rPr>
      </w:pPr>
      <w:r w:rsidRPr="00BE2082">
        <w:rPr>
          <w:b/>
          <w:sz w:val="22"/>
          <w:szCs w:val="22"/>
          <w:u w:val="single"/>
          <w:lang w:eastAsia="en-US"/>
        </w:rPr>
        <w:t>Fakulta riadenia a informatiky</w:t>
      </w:r>
    </w:p>
    <w:p w:rsidR="008610EF" w:rsidRDefault="008610EF" w:rsidP="008610EF">
      <w:pPr>
        <w:jc w:val="both"/>
        <w:rPr>
          <w:rFonts w:ascii="Calibri" w:hAnsi="Calibri"/>
        </w:rPr>
      </w:pPr>
    </w:p>
    <w:p w:rsidR="008610EF" w:rsidRPr="00BE2082" w:rsidRDefault="008610EF" w:rsidP="008610EF">
      <w:pPr>
        <w:tabs>
          <w:tab w:val="left" w:pos="2127"/>
        </w:tabs>
        <w:jc w:val="both"/>
        <w:rPr>
          <w:b/>
          <w:sz w:val="22"/>
          <w:szCs w:val="22"/>
        </w:rPr>
      </w:pPr>
      <w:r w:rsidRPr="00BE2082">
        <w:rPr>
          <w:b/>
          <w:sz w:val="22"/>
          <w:szCs w:val="22"/>
        </w:rPr>
        <w:t xml:space="preserve">číslo projektu: </w:t>
      </w:r>
      <w:r w:rsidRPr="00BE2082">
        <w:rPr>
          <w:b/>
          <w:sz w:val="22"/>
          <w:szCs w:val="22"/>
        </w:rPr>
        <w:tab/>
      </w:r>
      <w:r w:rsidRPr="0060222A">
        <w:rPr>
          <w:b/>
          <w:sz w:val="22"/>
          <w:szCs w:val="22"/>
        </w:rPr>
        <w:t>FP7-ICT-2013-10</w:t>
      </w:r>
    </w:p>
    <w:p w:rsidR="008610EF" w:rsidRPr="00BE2082" w:rsidRDefault="008610EF" w:rsidP="008610EF">
      <w:pPr>
        <w:jc w:val="both"/>
        <w:rPr>
          <w:b/>
          <w:sz w:val="22"/>
          <w:szCs w:val="22"/>
        </w:rPr>
      </w:pPr>
      <w:r w:rsidRPr="00BE2082">
        <w:rPr>
          <w:b/>
          <w:sz w:val="22"/>
          <w:szCs w:val="22"/>
        </w:rPr>
        <w:t xml:space="preserve">názov projektu: </w:t>
      </w:r>
      <w:r w:rsidRPr="00BE2082">
        <w:rPr>
          <w:b/>
          <w:sz w:val="22"/>
          <w:szCs w:val="22"/>
        </w:rPr>
        <w:tab/>
      </w:r>
      <w:r>
        <w:rPr>
          <w:b/>
          <w:sz w:val="22"/>
          <w:szCs w:val="22"/>
        </w:rPr>
        <w:t xml:space="preserve">RASIMAS - </w:t>
      </w:r>
      <w:r w:rsidRPr="0060222A">
        <w:rPr>
          <w:b/>
          <w:sz w:val="22"/>
          <w:szCs w:val="22"/>
        </w:rPr>
        <w:t>Simulátor a asistent lokálnej anestézie</w:t>
      </w:r>
    </w:p>
    <w:p w:rsidR="008610EF" w:rsidRPr="00BE2082" w:rsidRDefault="008610EF" w:rsidP="008610EF">
      <w:pPr>
        <w:jc w:val="both"/>
        <w:rPr>
          <w:sz w:val="22"/>
          <w:szCs w:val="22"/>
        </w:rPr>
      </w:pPr>
      <w:r w:rsidRPr="00BE2082">
        <w:rPr>
          <w:b/>
          <w:sz w:val="22"/>
          <w:szCs w:val="22"/>
        </w:rPr>
        <w:t xml:space="preserve">zodpovedný riešiteľ: </w:t>
      </w:r>
      <w:r w:rsidRPr="00BE2082">
        <w:rPr>
          <w:b/>
          <w:sz w:val="22"/>
          <w:szCs w:val="22"/>
        </w:rPr>
        <w:tab/>
      </w:r>
      <w:r>
        <w:rPr>
          <w:b/>
          <w:sz w:val="22"/>
          <w:szCs w:val="22"/>
        </w:rPr>
        <w:t>doc. Ing. Elena Zaitseva, PhD.</w:t>
      </w:r>
    </w:p>
    <w:p w:rsidR="008610EF" w:rsidRPr="00040923" w:rsidRDefault="008610EF" w:rsidP="008610EF">
      <w:pPr>
        <w:jc w:val="both"/>
        <w:rPr>
          <w:sz w:val="22"/>
          <w:szCs w:val="22"/>
        </w:rPr>
      </w:pPr>
      <w:r w:rsidRPr="00040923">
        <w:rPr>
          <w:b/>
          <w:sz w:val="22"/>
          <w:szCs w:val="22"/>
        </w:rPr>
        <w:t>dosiahnutý výsledok:</w:t>
      </w:r>
      <w:r w:rsidRPr="00040923">
        <w:rPr>
          <w:b/>
          <w:sz w:val="22"/>
          <w:szCs w:val="22"/>
        </w:rPr>
        <w:tab/>
      </w:r>
      <w:r w:rsidRPr="00040923">
        <w:rPr>
          <w:sz w:val="22"/>
          <w:szCs w:val="22"/>
        </w:rPr>
        <w:t>Projekt Asistent a simulátor lokálnej anestézie (RASimAS) má za cieľ poskytnúť obe úlohy simulátora a asistenta na cvičenie lekárov v praxi lokálnej anestézie a pomáhať im počas skutočných operácii. Projekt zhromažďuje združenie 14 akademikov, klinických a priemyselných partnerov z 10 rôznych Európskych krajín. Doteraz boli definované a realizované dáta, funkčné rozhrania a moduly, a rovnako boli skonštruované prvé kusy hardvéru a softvéru pre prototypy pomocou medzinárodného poradného združenia. Úlohy pre nasledujúce roky pozostávajú z dokončenia týchto prototypov a ich overenia prostredníctvom multi-centier klinických štúdií v Nemecku, Belgicku a Írsku.</w:t>
      </w:r>
    </w:p>
    <w:p w:rsidR="008610EF" w:rsidRPr="0060222A" w:rsidRDefault="008610EF" w:rsidP="008610EF"/>
    <w:p w:rsidR="008610EF" w:rsidRPr="00BE2082" w:rsidRDefault="008610EF" w:rsidP="008610EF">
      <w:pPr>
        <w:tabs>
          <w:tab w:val="left" w:pos="2127"/>
        </w:tabs>
        <w:jc w:val="both"/>
        <w:rPr>
          <w:b/>
          <w:sz w:val="22"/>
          <w:szCs w:val="22"/>
        </w:rPr>
      </w:pPr>
      <w:r w:rsidRPr="00BE2082">
        <w:rPr>
          <w:b/>
          <w:sz w:val="22"/>
          <w:szCs w:val="22"/>
        </w:rPr>
        <w:t xml:space="preserve">číslo projektu: </w:t>
      </w:r>
      <w:r w:rsidRPr="00BE2082">
        <w:rPr>
          <w:b/>
          <w:sz w:val="22"/>
          <w:szCs w:val="22"/>
        </w:rPr>
        <w:tab/>
        <w:t>FP7-PEOPLE-2011-CIG-303580</w:t>
      </w:r>
    </w:p>
    <w:p w:rsidR="008610EF" w:rsidRPr="00BE2082" w:rsidRDefault="008610EF" w:rsidP="008610EF">
      <w:pPr>
        <w:jc w:val="both"/>
        <w:rPr>
          <w:b/>
          <w:sz w:val="22"/>
          <w:szCs w:val="22"/>
        </w:rPr>
      </w:pPr>
      <w:r w:rsidRPr="00BE2082">
        <w:rPr>
          <w:b/>
          <w:sz w:val="22"/>
          <w:szCs w:val="22"/>
        </w:rPr>
        <w:t xml:space="preserve">názov projektu: </w:t>
      </w:r>
      <w:r w:rsidRPr="00BE2082">
        <w:rPr>
          <w:b/>
          <w:sz w:val="22"/>
          <w:szCs w:val="22"/>
        </w:rPr>
        <w:tab/>
        <w:t>BiomedMicrofluidics</w:t>
      </w:r>
      <w:r>
        <w:rPr>
          <w:b/>
          <w:sz w:val="22"/>
          <w:szCs w:val="22"/>
        </w:rPr>
        <w:t xml:space="preserve"> </w:t>
      </w:r>
      <w:r w:rsidRPr="000964E2">
        <w:rPr>
          <w:b/>
          <w:sz w:val="22"/>
          <w:szCs w:val="22"/>
        </w:rPr>
        <w:t xml:space="preserve">- </w:t>
      </w:r>
      <w:r w:rsidRPr="000964E2">
        <w:rPr>
          <w:b/>
        </w:rPr>
        <w:t xml:space="preserve">Modelovanie a optimalizácia mikrofluidických </w:t>
      </w:r>
      <w:r w:rsidRPr="000964E2">
        <w:rPr>
          <w:b/>
        </w:rPr>
        <w:tab/>
      </w:r>
      <w:r w:rsidRPr="000964E2">
        <w:rPr>
          <w:b/>
        </w:rPr>
        <w:tab/>
      </w:r>
      <w:r w:rsidRPr="000964E2">
        <w:rPr>
          <w:b/>
        </w:rPr>
        <w:tab/>
        <w:t>prístrojov s aplikáciami v biomedicíne</w:t>
      </w:r>
      <w:r w:rsidRPr="00BE2082">
        <w:rPr>
          <w:b/>
          <w:sz w:val="22"/>
          <w:szCs w:val="22"/>
        </w:rPr>
        <w:t xml:space="preserve"> </w:t>
      </w:r>
    </w:p>
    <w:p w:rsidR="008610EF" w:rsidRPr="00BE2082" w:rsidRDefault="008610EF" w:rsidP="008610EF">
      <w:pPr>
        <w:jc w:val="both"/>
        <w:rPr>
          <w:sz w:val="22"/>
          <w:szCs w:val="22"/>
        </w:rPr>
      </w:pPr>
      <w:r w:rsidRPr="00BE2082">
        <w:rPr>
          <w:b/>
          <w:sz w:val="22"/>
          <w:szCs w:val="22"/>
        </w:rPr>
        <w:t xml:space="preserve">zodpovedný riešiteľ: </w:t>
      </w:r>
      <w:r w:rsidRPr="00BE2082">
        <w:rPr>
          <w:b/>
          <w:sz w:val="22"/>
          <w:szCs w:val="22"/>
        </w:rPr>
        <w:tab/>
      </w:r>
      <w:r>
        <w:rPr>
          <w:b/>
          <w:sz w:val="22"/>
          <w:szCs w:val="22"/>
        </w:rPr>
        <w:t xml:space="preserve">doc. Mgr. </w:t>
      </w:r>
      <w:r w:rsidRPr="00BE2082">
        <w:rPr>
          <w:b/>
          <w:sz w:val="22"/>
          <w:szCs w:val="22"/>
        </w:rPr>
        <w:t xml:space="preserve"> Ivan Cimrák</w:t>
      </w:r>
      <w:r>
        <w:rPr>
          <w:b/>
          <w:sz w:val="22"/>
          <w:szCs w:val="22"/>
        </w:rPr>
        <w:t>, PhD.</w:t>
      </w:r>
    </w:p>
    <w:p w:rsidR="008610EF" w:rsidRPr="00040923" w:rsidRDefault="008610EF" w:rsidP="008610EF">
      <w:pPr>
        <w:jc w:val="both"/>
        <w:rPr>
          <w:sz w:val="22"/>
          <w:szCs w:val="22"/>
        </w:rPr>
      </w:pPr>
      <w:r w:rsidRPr="00040923">
        <w:rPr>
          <w:b/>
          <w:sz w:val="22"/>
          <w:szCs w:val="22"/>
        </w:rPr>
        <w:t>dosiahnutý výsledok:</w:t>
      </w:r>
      <w:r w:rsidRPr="00040923">
        <w:rPr>
          <w:b/>
          <w:sz w:val="22"/>
          <w:szCs w:val="22"/>
        </w:rPr>
        <w:tab/>
      </w:r>
      <w:r w:rsidRPr="00040923">
        <w:rPr>
          <w:sz w:val="22"/>
          <w:szCs w:val="22"/>
        </w:rPr>
        <w:t>V súčasnosti je dokončený mechanický model, ktorý simuluje správanie membrány buniek a jej elastické vlastnosti. Tento model je implementovaný v simulačnom balíku ESPResSo. Popis vyvinutého simulačného nástroja bol publikovaný v časopise Computer Physics Communications. V súčasnosti sú študované rôzne štruktúry pružinových sietí, ktorá je hlavnou súčasťou modelu buniek.</w:t>
      </w:r>
    </w:p>
    <w:p w:rsidR="008610EF" w:rsidRPr="00BE2082" w:rsidRDefault="008610EF" w:rsidP="008610EF">
      <w:pPr>
        <w:jc w:val="both"/>
        <w:rPr>
          <w:sz w:val="22"/>
          <w:szCs w:val="22"/>
        </w:rPr>
      </w:pPr>
    </w:p>
    <w:p w:rsidR="008610EF" w:rsidRPr="00BE2082" w:rsidRDefault="008610EF" w:rsidP="008610EF">
      <w:pPr>
        <w:jc w:val="both"/>
        <w:rPr>
          <w:b/>
          <w:color w:val="000000"/>
          <w:sz w:val="22"/>
          <w:szCs w:val="22"/>
        </w:rPr>
      </w:pPr>
      <w:r w:rsidRPr="00BE2082">
        <w:rPr>
          <w:b/>
          <w:sz w:val="22"/>
          <w:szCs w:val="22"/>
        </w:rPr>
        <w:t xml:space="preserve">číslo projektu: </w:t>
      </w:r>
      <w:r w:rsidRPr="00BE2082">
        <w:rPr>
          <w:b/>
          <w:sz w:val="22"/>
          <w:szCs w:val="22"/>
        </w:rPr>
        <w:tab/>
      </w:r>
      <w:r w:rsidRPr="00340948">
        <w:rPr>
          <w:b/>
          <w:sz w:val="22"/>
          <w:szCs w:val="22"/>
        </w:rPr>
        <w:t>MPaRV-</w:t>
      </w:r>
      <w:r w:rsidRPr="00340948">
        <w:rPr>
          <w:b/>
        </w:rPr>
        <w:t>22410320048</w:t>
      </w:r>
      <w:r>
        <w:t xml:space="preserve"> </w:t>
      </w:r>
    </w:p>
    <w:p w:rsidR="008610EF" w:rsidRPr="00BE2082" w:rsidRDefault="008610EF" w:rsidP="008610EF">
      <w:pPr>
        <w:ind w:left="2124" w:hanging="2124"/>
        <w:jc w:val="both"/>
        <w:rPr>
          <w:b/>
          <w:color w:val="000000"/>
          <w:sz w:val="22"/>
          <w:szCs w:val="22"/>
        </w:rPr>
      </w:pPr>
      <w:r w:rsidRPr="00BE2082">
        <w:rPr>
          <w:b/>
          <w:sz w:val="22"/>
          <w:szCs w:val="22"/>
        </w:rPr>
        <w:t xml:space="preserve">názov projektu: </w:t>
      </w:r>
      <w:r w:rsidRPr="00BE2082">
        <w:rPr>
          <w:b/>
          <w:sz w:val="22"/>
          <w:szCs w:val="22"/>
        </w:rPr>
        <w:tab/>
      </w:r>
      <w:r w:rsidRPr="00340948">
        <w:rPr>
          <w:b/>
          <w:color w:val="000000"/>
          <w:sz w:val="22"/>
          <w:szCs w:val="22"/>
        </w:rPr>
        <w:t>Chytrá slovenská a česká města</w:t>
      </w:r>
    </w:p>
    <w:p w:rsidR="008610EF" w:rsidRPr="00BE2082" w:rsidRDefault="008610EF" w:rsidP="008610EF">
      <w:pPr>
        <w:jc w:val="both"/>
        <w:rPr>
          <w:b/>
          <w:color w:val="000000"/>
          <w:sz w:val="22"/>
          <w:szCs w:val="22"/>
        </w:rPr>
      </w:pPr>
      <w:r w:rsidRPr="00BE2082">
        <w:rPr>
          <w:b/>
          <w:sz w:val="22"/>
          <w:szCs w:val="22"/>
        </w:rPr>
        <w:t xml:space="preserve">zodpovedný riešiteľ: </w:t>
      </w:r>
      <w:r w:rsidRPr="00BE2082">
        <w:rPr>
          <w:b/>
          <w:sz w:val="22"/>
          <w:szCs w:val="22"/>
        </w:rPr>
        <w:tab/>
        <w:t xml:space="preserve">doc. </w:t>
      </w:r>
      <w:r>
        <w:rPr>
          <w:b/>
          <w:sz w:val="22"/>
          <w:szCs w:val="22"/>
        </w:rPr>
        <w:t>Ing. Norbert Adamko, PhD</w:t>
      </w:r>
      <w:r w:rsidRPr="00BE2082">
        <w:rPr>
          <w:b/>
          <w:color w:val="000000"/>
          <w:sz w:val="22"/>
          <w:szCs w:val="22"/>
        </w:rPr>
        <w:t>.</w:t>
      </w:r>
    </w:p>
    <w:p w:rsidR="008610EF" w:rsidRPr="00040923" w:rsidRDefault="008610EF" w:rsidP="008610EF">
      <w:pPr>
        <w:jc w:val="both"/>
        <w:rPr>
          <w:sz w:val="22"/>
          <w:szCs w:val="22"/>
        </w:rPr>
      </w:pPr>
      <w:r w:rsidRPr="00040923">
        <w:rPr>
          <w:b/>
          <w:sz w:val="22"/>
          <w:szCs w:val="22"/>
        </w:rPr>
        <w:t>dosiahnutý výsledok:</w:t>
      </w:r>
      <w:r w:rsidRPr="00040923">
        <w:rPr>
          <w:b/>
          <w:sz w:val="22"/>
          <w:szCs w:val="22"/>
        </w:rPr>
        <w:tab/>
      </w:r>
      <w:r w:rsidRPr="00040923">
        <w:rPr>
          <w:color w:val="000000"/>
          <w:sz w:val="22"/>
          <w:szCs w:val="22"/>
        </w:rPr>
        <w:t>Projekt m</w:t>
      </w:r>
      <w:r>
        <w:rPr>
          <w:color w:val="000000"/>
          <w:sz w:val="22"/>
          <w:szCs w:val="22"/>
        </w:rPr>
        <w:t>a</w:t>
      </w:r>
      <w:r w:rsidRPr="00040923">
        <w:rPr>
          <w:color w:val="000000"/>
          <w:sz w:val="22"/>
          <w:szCs w:val="22"/>
        </w:rPr>
        <w:t xml:space="preserve">l 5 aktivít, ktoré zahŕňali </w:t>
      </w:r>
      <w:r w:rsidRPr="00040923">
        <w:rPr>
          <w:sz w:val="22"/>
          <w:szCs w:val="22"/>
        </w:rPr>
        <w:t xml:space="preserve">spracovanie vzdelávacieho programu v podobe dvoch vzdelávacích modulov, vlastnú inštaláciu systému ako praktickej učebnej pomôcky (za </w:t>
      </w:r>
      <w:r w:rsidRPr="00040923">
        <w:rPr>
          <w:sz w:val="22"/>
          <w:szCs w:val="22"/>
        </w:rPr>
        <w:lastRenderedPageBreak/>
        <w:t>asistencie odbornej firmy bude nainštalovaný na vybranej lokalite Žilinskej univerzity systém chytrého parkovania. Boli realizované výmenné stáže, 6 odborných seminárov a bol vytvorený e-learningový kurz pre účely diaľkového elektronického vzdelávania, ale i potrebnej dokumentácie všetkých realizovaných krokov pre dané cieľové skupiny. Jeho náplňou sú obsahy jednotlivých vzdelávacích blokov.</w:t>
      </w:r>
    </w:p>
    <w:p w:rsidR="008610EF" w:rsidRPr="00BE2082" w:rsidRDefault="008610EF" w:rsidP="008610EF">
      <w:pPr>
        <w:widowControl w:val="0"/>
        <w:autoSpaceDE w:val="0"/>
        <w:autoSpaceDN w:val="0"/>
        <w:adjustRightInd w:val="0"/>
        <w:jc w:val="both"/>
        <w:textAlignment w:val="baseline"/>
      </w:pPr>
    </w:p>
    <w:p w:rsidR="008610EF" w:rsidRPr="00BE2082" w:rsidRDefault="008610EF" w:rsidP="008610EF">
      <w:pPr>
        <w:jc w:val="both"/>
        <w:rPr>
          <w:b/>
          <w:color w:val="000000"/>
          <w:sz w:val="22"/>
          <w:szCs w:val="22"/>
        </w:rPr>
      </w:pPr>
      <w:r w:rsidRPr="00BE2082">
        <w:rPr>
          <w:b/>
          <w:sz w:val="22"/>
          <w:szCs w:val="22"/>
        </w:rPr>
        <w:t xml:space="preserve">číslo projektu: </w:t>
      </w:r>
      <w:r w:rsidRPr="00BE2082">
        <w:rPr>
          <w:b/>
          <w:sz w:val="22"/>
          <w:szCs w:val="22"/>
        </w:rPr>
        <w:tab/>
      </w:r>
      <w:r w:rsidRPr="00BF6524">
        <w:rPr>
          <w:b/>
          <w:sz w:val="22"/>
          <w:szCs w:val="22"/>
        </w:rPr>
        <w:t xml:space="preserve">Nadácia Volkswagen </w:t>
      </w:r>
      <w:r w:rsidRPr="000F3C99">
        <w:rPr>
          <w:b/>
          <w:color w:val="000000"/>
          <w:sz w:val="22"/>
          <w:szCs w:val="22"/>
        </w:rPr>
        <w:t>034/14_RT</w:t>
      </w:r>
    </w:p>
    <w:p w:rsidR="008610EF" w:rsidRDefault="008610EF" w:rsidP="008610EF">
      <w:pPr>
        <w:ind w:left="2127" w:hanging="2127"/>
        <w:jc w:val="both"/>
        <w:rPr>
          <w:b/>
          <w:color w:val="000000"/>
          <w:sz w:val="22"/>
          <w:szCs w:val="22"/>
        </w:rPr>
      </w:pPr>
      <w:r w:rsidRPr="00BE2082">
        <w:rPr>
          <w:b/>
          <w:sz w:val="22"/>
          <w:szCs w:val="22"/>
        </w:rPr>
        <w:t xml:space="preserve">názov projektu: </w:t>
      </w:r>
      <w:r w:rsidRPr="00BE2082">
        <w:rPr>
          <w:b/>
          <w:sz w:val="22"/>
          <w:szCs w:val="22"/>
        </w:rPr>
        <w:tab/>
      </w:r>
      <w:r w:rsidRPr="000F3C99">
        <w:rPr>
          <w:b/>
          <w:color w:val="000000"/>
          <w:sz w:val="22"/>
          <w:szCs w:val="22"/>
        </w:rPr>
        <w:t xml:space="preserve">YRobot </w:t>
      </w:r>
    </w:p>
    <w:p w:rsidR="008610EF" w:rsidRPr="00BE2082" w:rsidRDefault="008610EF" w:rsidP="008610EF">
      <w:pPr>
        <w:ind w:left="2127" w:hanging="2127"/>
        <w:jc w:val="both"/>
        <w:rPr>
          <w:b/>
          <w:color w:val="000000"/>
          <w:sz w:val="22"/>
          <w:szCs w:val="22"/>
        </w:rPr>
      </w:pPr>
      <w:r>
        <w:rPr>
          <w:b/>
          <w:sz w:val="22"/>
          <w:szCs w:val="22"/>
        </w:rPr>
        <w:t xml:space="preserve">zodpovedný riešiteľ: </w:t>
      </w:r>
      <w:r>
        <w:rPr>
          <w:b/>
          <w:sz w:val="22"/>
          <w:szCs w:val="22"/>
        </w:rPr>
        <w:tab/>
        <w:t>prof</w:t>
      </w:r>
      <w:r w:rsidRPr="00BE2082">
        <w:rPr>
          <w:b/>
          <w:sz w:val="22"/>
          <w:szCs w:val="22"/>
        </w:rPr>
        <w:t xml:space="preserve">. Ing. </w:t>
      </w:r>
      <w:r>
        <w:rPr>
          <w:b/>
          <w:sz w:val="22"/>
          <w:szCs w:val="22"/>
        </w:rPr>
        <w:t>Juraj Miček</w:t>
      </w:r>
      <w:r w:rsidRPr="00BE2082">
        <w:rPr>
          <w:b/>
          <w:color w:val="000000"/>
          <w:sz w:val="22"/>
          <w:szCs w:val="22"/>
        </w:rPr>
        <w:t>, PhD.</w:t>
      </w:r>
    </w:p>
    <w:p w:rsidR="008610EF" w:rsidRPr="00040923" w:rsidRDefault="008610EF" w:rsidP="008610EF">
      <w:pPr>
        <w:jc w:val="both"/>
        <w:rPr>
          <w:sz w:val="22"/>
          <w:szCs w:val="22"/>
        </w:rPr>
      </w:pPr>
      <w:r w:rsidRPr="00040923">
        <w:rPr>
          <w:b/>
          <w:sz w:val="22"/>
          <w:szCs w:val="22"/>
        </w:rPr>
        <w:t>dosiahnutý výsledok:</w:t>
      </w:r>
      <w:r w:rsidRPr="00040923">
        <w:rPr>
          <w:b/>
          <w:sz w:val="22"/>
          <w:szCs w:val="22"/>
        </w:rPr>
        <w:tab/>
      </w:r>
      <w:r w:rsidRPr="00040923">
        <w:rPr>
          <w:sz w:val="22"/>
          <w:szCs w:val="22"/>
        </w:rPr>
        <w:t>Yrobot je výučbový systém postavený na modulárnej architektúre. Vyvinutý systém predstavuje Open HW platformu, na ktorej si môžu študenti osvojiť základy elektroniky, informatiky a počítačového inžinierstva. Yrobot má slúžiť ako základ pre vývoj ďalších rozširujúcich aplikácií. Na rozdiel od typických Open HW systémov ako napríklad Arduino a Raspberry PI, systém Yrobot obsahuje aj pohybový podsystém, ktorý umožňuje pútavým spôsobom overiť navrhnuté a implementované algoritmy. Centrálna časť Yrobota je reprezentovaná jednoduchým 8-bitovým mikrokontrolérom ATmega16. Výber mikrokontroléra vychádza z požiadaviek na jednoduchosť, dostupnosť vývojového prostredia a vhodný súbor integrovaných periférií, ktoré umožňujú komunikáciu s okolím.</w:t>
      </w:r>
    </w:p>
    <w:p w:rsidR="008610EF" w:rsidRDefault="008610EF" w:rsidP="008610EF">
      <w:pPr>
        <w:jc w:val="both"/>
      </w:pPr>
    </w:p>
    <w:p w:rsidR="008610EF" w:rsidRPr="00BE2082" w:rsidRDefault="008610EF" w:rsidP="008610EF">
      <w:pPr>
        <w:jc w:val="both"/>
      </w:pPr>
    </w:p>
    <w:p w:rsidR="008610EF" w:rsidRPr="00BE2082" w:rsidRDefault="008610EF" w:rsidP="008610EF">
      <w:pPr>
        <w:jc w:val="both"/>
        <w:rPr>
          <w:b/>
          <w:sz w:val="22"/>
          <w:szCs w:val="22"/>
          <w:u w:val="single"/>
        </w:rPr>
      </w:pPr>
      <w:r w:rsidRPr="00BE2082">
        <w:rPr>
          <w:b/>
          <w:sz w:val="22"/>
          <w:szCs w:val="22"/>
          <w:u w:val="single"/>
        </w:rPr>
        <w:t xml:space="preserve">Fakulta </w:t>
      </w:r>
      <w:r>
        <w:rPr>
          <w:b/>
          <w:sz w:val="22"/>
          <w:szCs w:val="22"/>
          <w:u w:val="single"/>
        </w:rPr>
        <w:t>bezpečnostného</w:t>
      </w:r>
      <w:r w:rsidRPr="00BE2082">
        <w:rPr>
          <w:b/>
          <w:sz w:val="22"/>
          <w:szCs w:val="22"/>
          <w:u w:val="single"/>
        </w:rPr>
        <w:t xml:space="preserve"> inžinierstva</w:t>
      </w:r>
    </w:p>
    <w:p w:rsidR="008610EF" w:rsidRPr="00BE2082" w:rsidRDefault="008610EF" w:rsidP="008610EF">
      <w:pPr>
        <w:widowControl w:val="0"/>
        <w:autoSpaceDE w:val="0"/>
        <w:autoSpaceDN w:val="0"/>
        <w:adjustRightInd w:val="0"/>
        <w:jc w:val="both"/>
        <w:textAlignment w:val="baseline"/>
      </w:pPr>
    </w:p>
    <w:p w:rsidR="008610EF" w:rsidRPr="00BE2082" w:rsidRDefault="008610EF" w:rsidP="008610EF">
      <w:pPr>
        <w:tabs>
          <w:tab w:val="left" w:pos="2127"/>
        </w:tabs>
        <w:jc w:val="both"/>
        <w:rPr>
          <w:b/>
          <w:sz w:val="22"/>
          <w:szCs w:val="22"/>
        </w:rPr>
      </w:pPr>
      <w:r w:rsidRPr="00BE2082">
        <w:rPr>
          <w:b/>
          <w:sz w:val="22"/>
          <w:szCs w:val="22"/>
        </w:rPr>
        <w:t xml:space="preserve">číslo projektu: </w:t>
      </w:r>
      <w:r w:rsidRPr="00BE2082">
        <w:rPr>
          <w:b/>
          <w:sz w:val="22"/>
          <w:szCs w:val="22"/>
        </w:rPr>
        <w:tab/>
      </w:r>
      <w:r>
        <w:rPr>
          <w:b/>
          <w:sz w:val="22"/>
          <w:szCs w:val="22"/>
        </w:rPr>
        <w:t>APVV-0043-10</w:t>
      </w:r>
    </w:p>
    <w:p w:rsidR="008610EF" w:rsidRPr="00BE2082" w:rsidRDefault="008610EF" w:rsidP="008610EF">
      <w:pPr>
        <w:ind w:left="2124" w:hanging="2124"/>
        <w:jc w:val="both"/>
        <w:rPr>
          <w:b/>
          <w:sz w:val="22"/>
          <w:szCs w:val="22"/>
        </w:rPr>
      </w:pPr>
      <w:r w:rsidRPr="00BE2082">
        <w:rPr>
          <w:b/>
          <w:sz w:val="22"/>
          <w:szCs w:val="22"/>
        </w:rPr>
        <w:t xml:space="preserve">názov projektu: </w:t>
      </w:r>
      <w:r w:rsidRPr="00BE2082">
        <w:rPr>
          <w:b/>
          <w:sz w:val="22"/>
          <w:szCs w:val="22"/>
        </w:rPr>
        <w:tab/>
      </w:r>
      <w:r w:rsidRPr="00682A5E">
        <w:rPr>
          <w:b/>
          <w:sz w:val="22"/>
          <w:szCs w:val="22"/>
        </w:rPr>
        <w:t>MOPORI: Komplexný model posudzovania rizík priemyselných procesov</w:t>
      </w:r>
    </w:p>
    <w:p w:rsidR="008610EF" w:rsidRPr="00BE2082" w:rsidRDefault="008610EF" w:rsidP="008610EF">
      <w:pPr>
        <w:jc w:val="both"/>
        <w:rPr>
          <w:b/>
          <w:sz w:val="22"/>
          <w:szCs w:val="22"/>
        </w:rPr>
      </w:pPr>
      <w:r w:rsidRPr="00BE2082">
        <w:rPr>
          <w:b/>
          <w:sz w:val="22"/>
          <w:szCs w:val="22"/>
        </w:rPr>
        <w:t xml:space="preserve">zodpovedný riešiteľ: </w:t>
      </w:r>
      <w:r w:rsidRPr="00BE2082">
        <w:rPr>
          <w:b/>
          <w:sz w:val="22"/>
          <w:szCs w:val="22"/>
        </w:rPr>
        <w:tab/>
      </w:r>
      <w:r w:rsidRPr="00682A5E">
        <w:rPr>
          <w:b/>
          <w:sz w:val="22"/>
          <w:szCs w:val="22"/>
        </w:rPr>
        <w:t>Ing. Katarína Hollá, PhD.</w:t>
      </w:r>
    </w:p>
    <w:p w:rsidR="008610EF" w:rsidRPr="00682A5E" w:rsidRDefault="008610EF" w:rsidP="008610EF">
      <w:pPr>
        <w:jc w:val="both"/>
        <w:rPr>
          <w:sz w:val="22"/>
          <w:szCs w:val="22"/>
        </w:rPr>
      </w:pPr>
      <w:r w:rsidRPr="00BE2082">
        <w:rPr>
          <w:b/>
          <w:sz w:val="22"/>
          <w:szCs w:val="22"/>
        </w:rPr>
        <w:t>dosiahnutý výsledok:</w:t>
      </w:r>
      <w:r w:rsidRPr="00BE2082">
        <w:rPr>
          <w:b/>
          <w:sz w:val="22"/>
          <w:szCs w:val="22"/>
        </w:rPr>
        <w:tab/>
      </w:r>
      <w:r w:rsidRPr="00682A5E">
        <w:rPr>
          <w:sz w:val="22"/>
          <w:szCs w:val="22"/>
        </w:rPr>
        <w:t>Vytvorenie Komplexného nástroja posudzovania rizík priemyselných procesov vrátane softvérového prostriedku iMotýlik. Nástroj pozostáva z komplexného modelu posudzovania rizík, ktoré predstavujú hrozbu pre život, zdravie, majetok a životné prostredie. Doplnený je  softvérovým prostriedkom na tvorbu scenárov, ktorý podnikom ponúka systematickejšiu, efektívnejšiu a jednoduchšiu formu stanovenia rizika vzniku závažnej priemyselnej havárie.</w:t>
      </w:r>
    </w:p>
    <w:p w:rsidR="008610EF" w:rsidRPr="00BE2082" w:rsidRDefault="008610EF" w:rsidP="008610EF">
      <w:pPr>
        <w:jc w:val="both"/>
      </w:pPr>
    </w:p>
    <w:p w:rsidR="008610EF" w:rsidRPr="00BE2082" w:rsidRDefault="008610EF" w:rsidP="008610EF">
      <w:pPr>
        <w:jc w:val="both"/>
        <w:rPr>
          <w:b/>
          <w:sz w:val="22"/>
          <w:szCs w:val="22"/>
        </w:rPr>
      </w:pPr>
      <w:r w:rsidRPr="00BE2082">
        <w:rPr>
          <w:b/>
          <w:sz w:val="22"/>
          <w:szCs w:val="22"/>
        </w:rPr>
        <w:t xml:space="preserve">číslo projektu: </w:t>
      </w:r>
      <w:r w:rsidRPr="00BE2082">
        <w:rPr>
          <w:b/>
          <w:sz w:val="22"/>
          <w:szCs w:val="22"/>
        </w:rPr>
        <w:tab/>
        <w:t>7RP 242377</w:t>
      </w:r>
    </w:p>
    <w:p w:rsidR="008610EF" w:rsidRPr="00BE2082" w:rsidRDefault="008610EF" w:rsidP="008610EF">
      <w:pPr>
        <w:jc w:val="both"/>
        <w:rPr>
          <w:rFonts w:cs="Arial"/>
          <w:b/>
          <w:sz w:val="22"/>
          <w:szCs w:val="22"/>
        </w:rPr>
      </w:pPr>
      <w:r w:rsidRPr="00BE2082">
        <w:rPr>
          <w:b/>
          <w:sz w:val="22"/>
          <w:szCs w:val="22"/>
        </w:rPr>
        <w:t xml:space="preserve">názov projektu: </w:t>
      </w:r>
      <w:r w:rsidRPr="00BE2082">
        <w:rPr>
          <w:b/>
          <w:sz w:val="22"/>
          <w:szCs w:val="22"/>
        </w:rPr>
        <w:tab/>
        <w:t>Saliant</w:t>
      </w:r>
      <w:r>
        <w:rPr>
          <w:b/>
          <w:sz w:val="22"/>
          <w:szCs w:val="22"/>
        </w:rPr>
        <w:t xml:space="preserve"> </w:t>
      </w:r>
      <w:r w:rsidRPr="00BE2082">
        <w:rPr>
          <w:b/>
          <w:sz w:val="22"/>
          <w:szCs w:val="22"/>
        </w:rPr>
        <w:t>- Selective antibodies limited immuno assay novel technology</w:t>
      </w:r>
    </w:p>
    <w:p w:rsidR="008610EF" w:rsidRPr="00BE2082" w:rsidRDefault="008610EF" w:rsidP="008610EF">
      <w:pPr>
        <w:jc w:val="both"/>
        <w:rPr>
          <w:b/>
          <w:sz w:val="22"/>
          <w:szCs w:val="22"/>
        </w:rPr>
      </w:pPr>
      <w:r w:rsidRPr="00BE2082">
        <w:rPr>
          <w:b/>
          <w:sz w:val="22"/>
          <w:szCs w:val="22"/>
        </w:rPr>
        <w:t xml:space="preserve">zodpovedný riešiteľ: </w:t>
      </w:r>
      <w:r w:rsidRPr="00BE2082">
        <w:rPr>
          <w:b/>
          <w:sz w:val="22"/>
          <w:szCs w:val="22"/>
        </w:rPr>
        <w:tab/>
        <w:t xml:space="preserve">prof. Ing. Anton Osvald, CSc. </w:t>
      </w:r>
    </w:p>
    <w:p w:rsidR="008610EF" w:rsidRPr="00682A5E" w:rsidRDefault="008610EF" w:rsidP="008610EF">
      <w:pPr>
        <w:jc w:val="both"/>
        <w:rPr>
          <w:sz w:val="22"/>
          <w:szCs w:val="22"/>
        </w:rPr>
      </w:pPr>
      <w:r w:rsidRPr="00BE2082">
        <w:rPr>
          <w:b/>
          <w:sz w:val="22"/>
          <w:szCs w:val="22"/>
        </w:rPr>
        <w:t>dosiahnutý výsledok:</w:t>
      </w:r>
      <w:r w:rsidRPr="00BE2082">
        <w:rPr>
          <w:b/>
          <w:sz w:val="22"/>
          <w:szCs w:val="22"/>
        </w:rPr>
        <w:tab/>
      </w:r>
      <w:r w:rsidRPr="00682A5E">
        <w:rPr>
          <w:sz w:val="22"/>
          <w:szCs w:val="22"/>
        </w:rPr>
        <w:t>Bol vytvorený prototyp detekčného zariadenia. Ide o zariadenie na analýzu povýbuchových stôp z miesta výbuchu s cieľom identifikovať použitú trhavinu. Prínos zariadenia je v jeho jednoduchej aplikácii, ktorá výrazne skráti čas identifikácie použitej trhaviny, čo je dôležité z pohľadu vyšetrovania danej udalosti. Zariadenie umožňuje priamo na mieste odobrať, analyzovať a predbežne identifikovať vzorku povýbuchových stôp, namiesto zdĺhavých analytických laboratórnych meraní.</w:t>
      </w:r>
    </w:p>
    <w:p w:rsidR="008610EF" w:rsidRPr="00BE2082" w:rsidRDefault="008610EF" w:rsidP="008610EF">
      <w:pPr>
        <w:widowControl w:val="0"/>
        <w:autoSpaceDE w:val="0"/>
        <w:autoSpaceDN w:val="0"/>
        <w:adjustRightInd w:val="0"/>
        <w:jc w:val="both"/>
        <w:textAlignment w:val="baseline"/>
      </w:pPr>
    </w:p>
    <w:p w:rsidR="008610EF" w:rsidRPr="00BE2082" w:rsidRDefault="008610EF" w:rsidP="008610EF">
      <w:pPr>
        <w:jc w:val="both"/>
        <w:rPr>
          <w:b/>
          <w:sz w:val="22"/>
          <w:szCs w:val="22"/>
          <w:u w:val="single"/>
        </w:rPr>
      </w:pPr>
      <w:r w:rsidRPr="00BE2082">
        <w:rPr>
          <w:b/>
          <w:sz w:val="22"/>
          <w:szCs w:val="22"/>
          <w:u w:val="single"/>
        </w:rPr>
        <w:t>Fakulta humanitných vied</w:t>
      </w:r>
    </w:p>
    <w:p w:rsidR="008610EF" w:rsidRPr="00BE2082" w:rsidRDefault="008610EF" w:rsidP="008610EF">
      <w:pPr>
        <w:jc w:val="both"/>
        <w:rPr>
          <w:b/>
          <w:sz w:val="22"/>
          <w:szCs w:val="22"/>
        </w:rPr>
      </w:pPr>
    </w:p>
    <w:p w:rsidR="008610EF" w:rsidRPr="00097AA0" w:rsidRDefault="008610EF" w:rsidP="008610EF">
      <w:pPr>
        <w:jc w:val="both"/>
        <w:rPr>
          <w:b/>
          <w:color w:val="000000"/>
        </w:rPr>
      </w:pPr>
      <w:r w:rsidRPr="00BE2082">
        <w:rPr>
          <w:b/>
          <w:sz w:val="22"/>
          <w:szCs w:val="22"/>
        </w:rPr>
        <w:t xml:space="preserve">číslo projektu: </w:t>
      </w:r>
      <w:r w:rsidRPr="00BE2082">
        <w:rPr>
          <w:b/>
          <w:sz w:val="22"/>
          <w:szCs w:val="22"/>
        </w:rPr>
        <w:tab/>
      </w:r>
      <w:r w:rsidRPr="00097AA0">
        <w:rPr>
          <w:b/>
          <w:sz w:val="22"/>
          <w:szCs w:val="22"/>
        </w:rPr>
        <w:t>ITMS 26220120061</w:t>
      </w:r>
    </w:p>
    <w:p w:rsidR="008610EF" w:rsidRPr="00BE2082" w:rsidRDefault="008610EF" w:rsidP="008610EF">
      <w:pPr>
        <w:jc w:val="both"/>
        <w:rPr>
          <w:b/>
          <w:sz w:val="22"/>
          <w:szCs w:val="22"/>
        </w:rPr>
      </w:pPr>
      <w:r w:rsidRPr="00097AA0">
        <w:rPr>
          <w:b/>
        </w:rPr>
        <w:t xml:space="preserve">názov projektu: </w:t>
      </w:r>
      <w:r w:rsidRPr="00097AA0">
        <w:rPr>
          <w:b/>
        </w:rPr>
        <w:tab/>
        <w:t xml:space="preserve">Pamäť Slovenska - národné centrum excelentnosti výskumu, </w:t>
      </w:r>
      <w:r w:rsidRPr="00097AA0">
        <w:rPr>
          <w:b/>
        </w:rPr>
        <w:tab/>
      </w:r>
      <w:r w:rsidRPr="00097AA0">
        <w:rPr>
          <w:b/>
        </w:rPr>
        <w:tab/>
      </w:r>
      <w:r w:rsidRPr="00097AA0">
        <w:rPr>
          <w:b/>
        </w:rPr>
        <w:tab/>
      </w:r>
      <w:r w:rsidRPr="00097AA0">
        <w:rPr>
          <w:b/>
        </w:rPr>
        <w:tab/>
        <w:t>ochrany a sprístupňovania kultúrneho a vedeckého dedičstva</w:t>
      </w:r>
      <w:r w:rsidRPr="00BE2082">
        <w:rPr>
          <w:b/>
          <w:sz w:val="22"/>
          <w:szCs w:val="22"/>
        </w:rPr>
        <w:t xml:space="preserve"> zodpovedný riešiteľ: </w:t>
      </w:r>
      <w:r w:rsidRPr="00BE2082">
        <w:rPr>
          <w:b/>
          <w:sz w:val="22"/>
          <w:szCs w:val="22"/>
        </w:rPr>
        <w:tab/>
      </w:r>
      <w:r w:rsidRPr="00097AA0">
        <w:rPr>
          <w:b/>
          <w:color w:val="000000"/>
          <w:sz w:val="22"/>
          <w:szCs w:val="22"/>
        </w:rPr>
        <w:t>prof. PhDr. Dušan Katuščák, PhD.</w:t>
      </w:r>
    </w:p>
    <w:p w:rsidR="008610EF" w:rsidRPr="005C3BD8" w:rsidRDefault="008610EF" w:rsidP="008610EF">
      <w:pPr>
        <w:jc w:val="both"/>
        <w:rPr>
          <w:sz w:val="22"/>
          <w:szCs w:val="22"/>
        </w:rPr>
      </w:pPr>
      <w:r w:rsidRPr="00BE2082">
        <w:rPr>
          <w:b/>
          <w:sz w:val="22"/>
          <w:szCs w:val="22"/>
        </w:rPr>
        <w:t>dosiahnutý výsledok:</w:t>
      </w:r>
      <w:r w:rsidRPr="00BE2082">
        <w:rPr>
          <w:b/>
          <w:sz w:val="22"/>
          <w:szCs w:val="22"/>
        </w:rPr>
        <w:tab/>
      </w:r>
      <w:r w:rsidRPr="00097AA0">
        <w:rPr>
          <w:sz w:val="22"/>
          <w:szCs w:val="22"/>
        </w:rPr>
        <w:t>Pamäť Slovenska – národné centrum excelentnosti výskumu, ochrany a sprístupňovania kultúrneho a vedeckého dedičstva, je projekt špičkového digitalizačného centra, ktoré je umiestnené v priestoroch Univerzitnej knižnice Žilinskej univerzity. Centrum je vybavené najmodernejšou technológiou, vďaka ktorej sa z neho stane najkvalitnejšie pracovisko svojho druhu na Slovensku a vyrovná sa iným európskym centrám excelentnosti</w:t>
      </w:r>
      <w:r w:rsidRPr="005C3BD8">
        <w:rPr>
          <w:sz w:val="22"/>
          <w:szCs w:val="22"/>
        </w:rPr>
        <w:t xml:space="preserve">. Projekt prispeje k zlepšeniu technickej infraštruktúry špičkových výskumných pracovísk v oblasti ochrany a sprístupňovania kultúrneho a vedeckého dedičstva v Žilinskom regióne. S podporou projektu vznikla  významná </w:t>
      </w:r>
      <w:r w:rsidRPr="005C3BD8">
        <w:rPr>
          <w:sz w:val="22"/>
          <w:szCs w:val="22"/>
        </w:rPr>
        <w:lastRenderedPageBreak/>
        <w:t xml:space="preserve">monografia autorky Mgr. Evy Augustínovej, PhD.: </w:t>
      </w:r>
      <w:r w:rsidRPr="005C3BD8">
        <w:rPr>
          <w:b/>
          <w:i/>
          <w:sz w:val="22"/>
          <w:szCs w:val="22"/>
        </w:rPr>
        <w:t>Vydávanie technickej a prírodovednej literatúry na Slovensku do roku 1918</w:t>
      </w:r>
      <w:r w:rsidRPr="005C3BD8">
        <w:rPr>
          <w:sz w:val="22"/>
          <w:szCs w:val="22"/>
        </w:rPr>
        <w:t>. Zväzok 1.: Technická literatúra / Eva Augustínová. - 1. vyd. - V Žiline : Žilinská univerzita, 2014. - 116 s., ilustr. - ISBN 978-80-554-0928-3. Cieľom monografie bolo podať prehľad vydávania technickej a prírodovednej literatúry na Slovensku od počiatkov jej vydávania až po hraničný dátum – rok 1918, čo znamená zmapovanie a analýzu dokumentov v priebehu takmer štyroch storočí, ktorých tvorba bola determinovaná z väčšej časti pôsobením Trnavskej univerzity a Baníckej a lesníckej akadémie.</w:t>
      </w:r>
    </w:p>
    <w:p w:rsidR="008610EF" w:rsidRDefault="008610EF" w:rsidP="008610EF">
      <w:pPr>
        <w:jc w:val="both"/>
        <w:rPr>
          <w:sz w:val="22"/>
          <w:szCs w:val="22"/>
        </w:rPr>
      </w:pPr>
    </w:p>
    <w:p w:rsidR="008610EF" w:rsidRPr="00BE2082" w:rsidRDefault="008610EF" w:rsidP="008610EF">
      <w:pPr>
        <w:jc w:val="both"/>
        <w:rPr>
          <w:b/>
          <w:color w:val="000000"/>
          <w:sz w:val="22"/>
          <w:szCs w:val="22"/>
        </w:rPr>
      </w:pPr>
      <w:r w:rsidRPr="00BE2082">
        <w:rPr>
          <w:b/>
          <w:sz w:val="22"/>
          <w:szCs w:val="22"/>
        </w:rPr>
        <w:t xml:space="preserve">číslo projektu: </w:t>
      </w:r>
      <w:r w:rsidRPr="00BE2082">
        <w:rPr>
          <w:b/>
          <w:sz w:val="22"/>
          <w:szCs w:val="22"/>
        </w:rPr>
        <w:tab/>
      </w:r>
      <w:r w:rsidRPr="007F6CBE">
        <w:rPr>
          <w:b/>
          <w:sz w:val="22"/>
        </w:rPr>
        <w:t>KEGA 057ŽU-4/2012</w:t>
      </w:r>
    </w:p>
    <w:p w:rsidR="008610EF" w:rsidRPr="00BE2082" w:rsidRDefault="008610EF" w:rsidP="008610EF">
      <w:pPr>
        <w:jc w:val="both"/>
        <w:rPr>
          <w:b/>
          <w:sz w:val="22"/>
          <w:szCs w:val="22"/>
        </w:rPr>
      </w:pPr>
      <w:r w:rsidRPr="00BE2082">
        <w:rPr>
          <w:b/>
          <w:sz w:val="22"/>
          <w:szCs w:val="22"/>
        </w:rPr>
        <w:t xml:space="preserve">názov projektu: </w:t>
      </w:r>
      <w:r w:rsidRPr="00BE2082">
        <w:rPr>
          <w:b/>
          <w:sz w:val="22"/>
          <w:szCs w:val="22"/>
        </w:rPr>
        <w:tab/>
      </w:r>
      <w:r w:rsidRPr="007F6CBE">
        <w:rPr>
          <w:b/>
          <w:sz w:val="22"/>
        </w:rPr>
        <w:t xml:space="preserve">Matematika pre študijné programy 1. stupňa musí reagovať na školskú </w:t>
      </w:r>
      <w:r>
        <w:rPr>
          <w:b/>
          <w:sz w:val="22"/>
        </w:rPr>
        <w:tab/>
      </w:r>
      <w:r>
        <w:rPr>
          <w:b/>
          <w:sz w:val="22"/>
        </w:rPr>
        <w:tab/>
      </w:r>
      <w:r>
        <w:rPr>
          <w:b/>
          <w:sz w:val="22"/>
        </w:rPr>
        <w:tab/>
      </w:r>
      <w:r w:rsidRPr="007F6CBE">
        <w:rPr>
          <w:b/>
          <w:sz w:val="22"/>
        </w:rPr>
        <w:t>reformu – tvorba nových moderných učebných textov</w:t>
      </w:r>
    </w:p>
    <w:p w:rsidR="008610EF" w:rsidRPr="00BE2082" w:rsidRDefault="008610EF" w:rsidP="008610EF">
      <w:pPr>
        <w:jc w:val="both"/>
        <w:rPr>
          <w:b/>
          <w:sz w:val="22"/>
          <w:szCs w:val="22"/>
        </w:rPr>
      </w:pPr>
      <w:r w:rsidRPr="00BE2082">
        <w:rPr>
          <w:b/>
          <w:sz w:val="22"/>
          <w:szCs w:val="22"/>
        </w:rPr>
        <w:t xml:space="preserve">zodpovedný riešiteľ: </w:t>
      </w:r>
      <w:r w:rsidRPr="00BE2082">
        <w:rPr>
          <w:b/>
          <w:sz w:val="22"/>
          <w:szCs w:val="22"/>
        </w:rPr>
        <w:tab/>
      </w:r>
      <w:r w:rsidRPr="00BE2082">
        <w:rPr>
          <w:b/>
          <w:color w:val="000000"/>
          <w:sz w:val="22"/>
          <w:szCs w:val="22"/>
        </w:rPr>
        <w:t xml:space="preserve">doc. </w:t>
      </w:r>
      <w:r>
        <w:rPr>
          <w:b/>
          <w:color w:val="000000"/>
          <w:sz w:val="22"/>
          <w:szCs w:val="22"/>
        </w:rPr>
        <w:t>RNDr. Mariana Marčoková, PhD.</w:t>
      </w:r>
    </w:p>
    <w:p w:rsidR="008610EF" w:rsidRDefault="008610EF" w:rsidP="008610EF">
      <w:pPr>
        <w:jc w:val="both"/>
        <w:rPr>
          <w:sz w:val="22"/>
          <w:szCs w:val="22"/>
        </w:rPr>
      </w:pPr>
      <w:r w:rsidRPr="00BE2082">
        <w:rPr>
          <w:b/>
          <w:sz w:val="22"/>
          <w:szCs w:val="22"/>
        </w:rPr>
        <w:t>dosiahnutý výsledok:</w:t>
      </w:r>
      <w:r w:rsidRPr="00BE2082">
        <w:rPr>
          <w:b/>
          <w:sz w:val="22"/>
          <w:szCs w:val="22"/>
        </w:rPr>
        <w:tab/>
      </w:r>
      <w:r w:rsidRPr="007F6CBE">
        <w:rPr>
          <w:sz w:val="22"/>
        </w:rPr>
        <w:t>Monitoring zmien v matematickej výbave študentov prichádzajúcich študovať do prvých ročníkov na technicky orientované univerzity. Komparácia s obsahmi matematických predmetov ŽU v relevantných študijných programoch na iných technických univerzitách doma i v zahraničí. Vytvorené elektronické učebné texty pre niektoré časti predmetov Matematika 1, Matematika 2, Matematický seminár 1, Matematický seminár 2 a Úvod do štúdia matematiky. Bolo publikovaných celkom 15 odborných článkov, ktorých väčšina sa týka vyučovania matematiky na technických študijných programoch a na vedeckých a odborných medzinárodných konferenciách bolo prezentovaných 5 prednášok s tematikou o vyučovaní matematiky na technických študijných programoch a o súvislosti medzi vzdelávaním na inžinierskych študijných programoch a výskumom v matematike.</w:t>
      </w:r>
    </w:p>
    <w:p w:rsidR="008610EF" w:rsidRDefault="008610EF" w:rsidP="008610EF">
      <w:pPr>
        <w:jc w:val="both"/>
        <w:rPr>
          <w:sz w:val="22"/>
          <w:szCs w:val="22"/>
        </w:rPr>
      </w:pPr>
    </w:p>
    <w:p w:rsidR="008610EF" w:rsidRPr="00BE2082" w:rsidRDefault="008610EF" w:rsidP="008610EF">
      <w:pPr>
        <w:jc w:val="both"/>
        <w:rPr>
          <w:b/>
          <w:color w:val="000000"/>
          <w:sz w:val="22"/>
          <w:szCs w:val="22"/>
        </w:rPr>
      </w:pPr>
      <w:r w:rsidRPr="00BE2082">
        <w:rPr>
          <w:b/>
          <w:sz w:val="22"/>
          <w:szCs w:val="22"/>
        </w:rPr>
        <w:t xml:space="preserve">číslo projektu: </w:t>
      </w:r>
      <w:r w:rsidRPr="00BE2082">
        <w:rPr>
          <w:b/>
          <w:sz w:val="22"/>
          <w:szCs w:val="22"/>
        </w:rPr>
        <w:tab/>
      </w:r>
      <w:r w:rsidRPr="00421823">
        <w:rPr>
          <w:b/>
          <w:sz w:val="22"/>
          <w:szCs w:val="22"/>
        </w:rPr>
        <w:t>KEGA 004ŽU-4/2014</w:t>
      </w:r>
    </w:p>
    <w:p w:rsidR="008610EF" w:rsidRPr="00BE2082" w:rsidRDefault="008610EF" w:rsidP="008610EF">
      <w:pPr>
        <w:jc w:val="both"/>
        <w:rPr>
          <w:b/>
          <w:sz w:val="22"/>
          <w:szCs w:val="22"/>
        </w:rPr>
      </w:pPr>
      <w:r w:rsidRPr="00BE2082">
        <w:rPr>
          <w:b/>
          <w:sz w:val="22"/>
          <w:szCs w:val="22"/>
        </w:rPr>
        <w:t xml:space="preserve">názov projektu: </w:t>
      </w:r>
      <w:r w:rsidRPr="00BE2082">
        <w:rPr>
          <w:b/>
          <w:sz w:val="22"/>
          <w:szCs w:val="22"/>
        </w:rPr>
        <w:tab/>
      </w:r>
      <w:r w:rsidRPr="00421823">
        <w:rPr>
          <w:b/>
          <w:color w:val="000000"/>
          <w:sz w:val="22"/>
          <w:szCs w:val="22"/>
        </w:rPr>
        <w:t>Spojité dynamické systémy</w:t>
      </w:r>
      <w:r>
        <w:rPr>
          <w:b/>
          <w:color w:val="000000"/>
          <w:sz w:val="22"/>
          <w:szCs w:val="22"/>
        </w:rPr>
        <w:t xml:space="preserve"> </w:t>
      </w:r>
      <w:r w:rsidRPr="001F4A3C">
        <w:rPr>
          <w:rFonts w:cs="Times"/>
          <w:b/>
          <w:bCs/>
          <w:sz w:val="22"/>
          <w:szCs w:val="22"/>
        </w:rPr>
        <w:t>(Continuous dynamical systems)</w:t>
      </w:r>
    </w:p>
    <w:p w:rsidR="008610EF" w:rsidRPr="00BE2082" w:rsidRDefault="008610EF" w:rsidP="008610EF">
      <w:pPr>
        <w:jc w:val="both"/>
        <w:rPr>
          <w:b/>
          <w:sz w:val="22"/>
          <w:szCs w:val="22"/>
        </w:rPr>
      </w:pPr>
      <w:r w:rsidRPr="00BE2082">
        <w:rPr>
          <w:b/>
          <w:sz w:val="22"/>
          <w:szCs w:val="22"/>
        </w:rPr>
        <w:t xml:space="preserve">zodpovedný riešiteľ: </w:t>
      </w:r>
      <w:r w:rsidRPr="00BE2082">
        <w:rPr>
          <w:b/>
          <w:sz w:val="22"/>
          <w:szCs w:val="22"/>
        </w:rPr>
        <w:tab/>
      </w:r>
      <w:r w:rsidRPr="00BE2082">
        <w:rPr>
          <w:b/>
          <w:color w:val="000000"/>
          <w:sz w:val="22"/>
          <w:szCs w:val="22"/>
        </w:rPr>
        <w:t>prof. RNDr. Miroslava Růžičková, CSc.</w:t>
      </w:r>
    </w:p>
    <w:p w:rsidR="008610EF" w:rsidRPr="001F4A3C" w:rsidRDefault="008610EF" w:rsidP="008610EF">
      <w:pPr>
        <w:jc w:val="both"/>
        <w:rPr>
          <w:sz w:val="22"/>
          <w:szCs w:val="22"/>
          <w:lang w:val="pl-PL"/>
        </w:rPr>
      </w:pPr>
      <w:r w:rsidRPr="005C3BD8">
        <w:rPr>
          <w:b/>
          <w:sz w:val="22"/>
          <w:szCs w:val="22"/>
        </w:rPr>
        <w:t>dosiahnutý výsledok:</w:t>
      </w:r>
      <w:r w:rsidRPr="005C3BD8">
        <w:rPr>
          <w:b/>
          <w:sz w:val="22"/>
          <w:szCs w:val="22"/>
        </w:rPr>
        <w:tab/>
      </w:r>
      <w:r w:rsidRPr="001F4A3C">
        <w:rPr>
          <w:sz w:val="22"/>
          <w:szCs w:val="22"/>
        </w:rPr>
        <w:t xml:space="preserve">Hlavným cieľom riešeného projektu je pripraviť vhodné učebné texty pre predmet </w:t>
      </w:r>
      <w:r w:rsidRPr="001F4A3C">
        <w:rPr>
          <w:rFonts w:cs="Times"/>
          <w:iCs/>
          <w:sz w:val="22"/>
          <w:szCs w:val="22"/>
        </w:rPr>
        <w:t xml:space="preserve">Spojité dynamické systémy, </w:t>
      </w:r>
      <w:r w:rsidRPr="001F4A3C">
        <w:rPr>
          <w:sz w:val="22"/>
          <w:szCs w:val="22"/>
        </w:rPr>
        <w:t xml:space="preserve">ktorý patrí do jadra študijného programu matematické modelovanie v odbore aplikovaná matematika. Najnovšie poznatky z oblasti dynamických systémov sú prezentované na konferenciách a publikované vo vedeckých časopisoch. Riešiteľky projektu v prvom roku riešenia organizovali významnú medzinárodnú konferenciu, ktorá sa venovala aj problematike dynamických systémov. </w:t>
      </w:r>
      <w:r w:rsidRPr="001F4A3C">
        <w:rPr>
          <w:sz w:val="22"/>
          <w:szCs w:val="22"/>
          <w:lang w:val="pl-PL"/>
        </w:rPr>
        <w:t>Z konferencie bol vydaný zborník abstraktov z príspevkami riešiteľov projektu:</w:t>
      </w:r>
    </w:p>
    <w:p w:rsidR="008610EF" w:rsidRPr="001F4A3C" w:rsidRDefault="008610EF" w:rsidP="008610EF">
      <w:pPr>
        <w:jc w:val="both"/>
        <w:rPr>
          <w:sz w:val="22"/>
          <w:szCs w:val="22"/>
          <w:lang w:val="pl-PL"/>
        </w:rPr>
      </w:pPr>
      <w:r w:rsidRPr="001F4A3C">
        <w:rPr>
          <w:sz w:val="22"/>
          <w:szCs w:val="22"/>
          <w:lang w:val="pl-PL"/>
        </w:rPr>
        <w:t xml:space="preserve">AFH </w:t>
      </w:r>
    </w:p>
    <w:p w:rsidR="008610EF" w:rsidRPr="00421823" w:rsidRDefault="008610EF" w:rsidP="008610EF">
      <w:pPr>
        <w:jc w:val="both"/>
        <w:rPr>
          <w:sz w:val="22"/>
          <w:szCs w:val="22"/>
          <w:lang w:val="en-US"/>
        </w:rPr>
      </w:pPr>
      <w:r w:rsidRPr="001F4A3C">
        <w:rPr>
          <w:sz w:val="22"/>
          <w:szCs w:val="22"/>
          <w:lang w:val="pl-PL"/>
        </w:rPr>
        <w:t xml:space="preserve">1. Kúdelčíková, Mária; Diblík, Josef; Růžičková, Miroslava: Abstracts. </w:t>
      </w:r>
      <w:r w:rsidRPr="00421823">
        <w:rPr>
          <w:sz w:val="22"/>
          <w:szCs w:val="22"/>
          <w:lang w:val="en-US"/>
        </w:rPr>
        <w:t>In: CDDEA 2014 - Conference on differential and difference equations and applications : abstracts : Jasná, Slovak Republic, June 23-27, 2014. - Žilina: University of Žilina, 2014. - ISBN 978-80-554-0885-9.</w:t>
      </w:r>
    </w:p>
    <w:p w:rsidR="008610EF" w:rsidRPr="00421823" w:rsidRDefault="008610EF" w:rsidP="008610EF">
      <w:pPr>
        <w:jc w:val="both"/>
        <w:rPr>
          <w:sz w:val="22"/>
          <w:szCs w:val="22"/>
          <w:lang w:val="en-US"/>
        </w:rPr>
      </w:pPr>
      <w:r>
        <w:rPr>
          <w:sz w:val="22"/>
          <w:szCs w:val="22"/>
          <w:lang w:val="en-US"/>
        </w:rPr>
        <w:t xml:space="preserve">2. </w:t>
      </w:r>
      <w:r w:rsidRPr="00421823">
        <w:rPr>
          <w:sz w:val="22"/>
          <w:szCs w:val="22"/>
          <w:lang w:val="en-US"/>
        </w:rPr>
        <w:t>Chupáč, Radoslav; Diblík, Josef; Růžičková, Miroslava: Existence of unbounded solutions of a linear delay differential equation,  In: CDDEA 2014 - Conference on differential and difference equations and applications : abstracts : Jasná, Slovak Republic, June 23-27, 2014. - Žilina: University of Žilina, 2014. - ISBN 978-80-554-0885-9. - S. 18.</w:t>
      </w:r>
    </w:p>
    <w:p w:rsidR="008610EF" w:rsidRDefault="008610EF" w:rsidP="008610EF">
      <w:pPr>
        <w:jc w:val="both"/>
        <w:rPr>
          <w:sz w:val="22"/>
          <w:szCs w:val="22"/>
          <w:lang w:val="en-US"/>
        </w:rPr>
      </w:pPr>
      <w:r w:rsidRPr="00421823">
        <w:rPr>
          <w:sz w:val="22"/>
          <w:szCs w:val="22"/>
          <w:lang w:val="en-US"/>
        </w:rPr>
        <w:t xml:space="preserve">a na publikovanie sú pripravené špeciálne čísla časopisov Tatra Mountains a Advances in Difference Equations s príspevkami z konferencie. </w:t>
      </w:r>
    </w:p>
    <w:p w:rsidR="008610EF" w:rsidRPr="00421823" w:rsidRDefault="008610EF" w:rsidP="008610EF">
      <w:pPr>
        <w:jc w:val="both"/>
        <w:rPr>
          <w:sz w:val="22"/>
          <w:szCs w:val="22"/>
          <w:lang w:val="en-US"/>
        </w:rPr>
      </w:pPr>
      <w:r w:rsidRPr="00421823">
        <w:rPr>
          <w:sz w:val="22"/>
          <w:szCs w:val="22"/>
          <w:lang w:val="en-US"/>
        </w:rPr>
        <w:t>Vlastné výsledky riešiteľky publikovali v karentovaných časopisoch:</w:t>
      </w:r>
    </w:p>
    <w:p w:rsidR="008610EF" w:rsidRPr="00421823" w:rsidRDefault="008610EF" w:rsidP="008610EF">
      <w:pPr>
        <w:jc w:val="both"/>
        <w:rPr>
          <w:sz w:val="22"/>
          <w:szCs w:val="22"/>
          <w:lang w:val="en-US"/>
        </w:rPr>
      </w:pPr>
      <w:r w:rsidRPr="00421823">
        <w:rPr>
          <w:sz w:val="22"/>
          <w:szCs w:val="22"/>
          <w:lang w:val="en-US"/>
        </w:rPr>
        <w:t>ADC</w:t>
      </w:r>
    </w:p>
    <w:p w:rsidR="008610EF" w:rsidRPr="00421823" w:rsidRDefault="008610EF" w:rsidP="008610EF">
      <w:pPr>
        <w:jc w:val="both"/>
        <w:rPr>
          <w:sz w:val="22"/>
          <w:szCs w:val="22"/>
          <w:lang w:val="en-US"/>
        </w:rPr>
      </w:pPr>
      <w:r>
        <w:rPr>
          <w:sz w:val="22"/>
          <w:szCs w:val="22"/>
          <w:lang w:val="en-US"/>
        </w:rPr>
        <w:t xml:space="preserve">1. </w:t>
      </w:r>
      <w:r w:rsidRPr="00421823">
        <w:rPr>
          <w:sz w:val="22"/>
          <w:szCs w:val="22"/>
          <w:lang w:val="en-US"/>
        </w:rPr>
        <w:t xml:space="preserve">Diblík, Josef; Chupáč, Radoslav; Růžičková, Miroslava: Existence of unbounded solutions of a linear homogenous system of differential equations with two delays, In: Discrete and continuous dynamical systems - Series B. - ISSN 1531-3492. - Vol. 19, no. 8 (2014), s. 2447-2459.  </w:t>
      </w:r>
    </w:p>
    <w:p w:rsidR="008610EF" w:rsidRPr="00421823" w:rsidRDefault="008610EF" w:rsidP="008610EF">
      <w:pPr>
        <w:jc w:val="both"/>
        <w:rPr>
          <w:sz w:val="22"/>
          <w:szCs w:val="22"/>
          <w:lang w:val="en-US"/>
        </w:rPr>
      </w:pPr>
      <w:r>
        <w:rPr>
          <w:sz w:val="22"/>
          <w:szCs w:val="22"/>
          <w:lang w:val="en-US"/>
        </w:rPr>
        <w:t xml:space="preserve">2. </w:t>
      </w:r>
      <w:r w:rsidRPr="00421823">
        <w:rPr>
          <w:sz w:val="22"/>
          <w:szCs w:val="22"/>
          <w:lang w:val="en-US"/>
        </w:rPr>
        <w:t xml:space="preserve">Josef Diblík, Klara Janglajew, Mária Kúdelčíková: AN EXPLICIT COEFFICIENT CRITERION FOR THE EXISTENCE OF POSITIVE SOLUTIONS TO THE LINEAR ADVANCED EQUATION, In: Discrete and continuous dynamical systems - Series B. - ISSN 1531-3492.-, Volume 19, Number 8, October 2014, pp. 2461–2467. doi:10.3934/dcdsb.2014.19.2461 </w:t>
      </w:r>
    </w:p>
    <w:p w:rsidR="008610EF" w:rsidRDefault="008610EF" w:rsidP="008610EF">
      <w:pPr>
        <w:jc w:val="both"/>
        <w:rPr>
          <w:sz w:val="22"/>
          <w:szCs w:val="22"/>
          <w:lang w:val="en-US"/>
        </w:rPr>
      </w:pPr>
      <w:r>
        <w:rPr>
          <w:sz w:val="22"/>
          <w:szCs w:val="22"/>
          <w:lang w:val="en-US"/>
        </w:rPr>
        <w:t xml:space="preserve">3. </w:t>
      </w:r>
      <w:r w:rsidRPr="00421823">
        <w:rPr>
          <w:sz w:val="22"/>
          <w:szCs w:val="22"/>
          <w:lang w:val="en-US"/>
        </w:rPr>
        <w:t>Josef Diblík, Mária Kúdelčíková: New explicit integral criteria for the existence of positive solutions to the linear advanced equation y ̇ ( t ) = c ( t ) y ( t + τ ), Applied Mathematics Letters Volume 38, December 2014, Pages 144–148.</w:t>
      </w:r>
    </w:p>
    <w:p w:rsidR="008610EF" w:rsidRDefault="008610EF" w:rsidP="008610EF">
      <w:pPr>
        <w:jc w:val="both"/>
        <w:rPr>
          <w:sz w:val="22"/>
          <w:szCs w:val="22"/>
          <w:lang w:val="en-US"/>
        </w:rPr>
      </w:pPr>
    </w:p>
    <w:p w:rsidR="008610EF" w:rsidRPr="00BE2082" w:rsidRDefault="008610EF" w:rsidP="008610EF">
      <w:pPr>
        <w:jc w:val="both"/>
        <w:rPr>
          <w:b/>
          <w:color w:val="000000"/>
          <w:sz w:val="22"/>
          <w:szCs w:val="22"/>
        </w:rPr>
      </w:pPr>
      <w:r w:rsidRPr="00BE2082">
        <w:rPr>
          <w:b/>
          <w:sz w:val="22"/>
          <w:szCs w:val="22"/>
        </w:rPr>
        <w:t xml:space="preserve">číslo projektu: </w:t>
      </w:r>
      <w:r w:rsidRPr="00BE2082">
        <w:rPr>
          <w:b/>
          <w:sz w:val="22"/>
          <w:szCs w:val="22"/>
        </w:rPr>
        <w:tab/>
      </w:r>
      <w:r w:rsidRPr="007F6CBE">
        <w:rPr>
          <w:b/>
          <w:sz w:val="22"/>
        </w:rPr>
        <w:t>MK SR: 08T 0103</w:t>
      </w:r>
    </w:p>
    <w:p w:rsidR="008610EF" w:rsidRPr="007F6CBE" w:rsidRDefault="008610EF" w:rsidP="008610EF">
      <w:pPr>
        <w:rPr>
          <w:b/>
          <w:sz w:val="22"/>
        </w:rPr>
      </w:pPr>
      <w:r w:rsidRPr="00BE2082">
        <w:rPr>
          <w:b/>
          <w:sz w:val="22"/>
          <w:szCs w:val="22"/>
        </w:rPr>
        <w:t xml:space="preserve">názov projektu: </w:t>
      </w:r>
      <w:r w:rsidRPr="00BE2082">
        <w:rPr>
          <w:b/>
          <w:sz w:val="22"/>
          <w:szCs w:val="22"/>
        </w:rPr>
        <w:tab/>
      </w:r>
      <w:r w:rsidRPr="007F6CBE">
        <w:rPr>
          <w:b/>
          <w:sz w:val="22"/>
        </w:rPr>
        <w:t>Catechesis Stöckelii – Katechizmus Leonarda Stöckela</w:t>
      </w:r>
    </w:p>
    <w:p w:rsidR="008610EF" w:rsidRPr="00BE2082" w:rsidRDefault="008610EF" w:rsidP="008610EF">
      <w:pPr>
        <w:jc w:val="both"/>
        <w:rPr>
          <w:b/>
          <w:sz w:val="22"/>
          <w:szCs w:val="22"/>
        </w:rPr>
      </w:pPr>
      <w:r w:rsidRPr="00BE2082">
        <w:rPr>
          <w:b/>
          <w:sz w:val="22"/>
          <w:szCs w:val="22"/>
        </w:rPr>
        <w:t xml:space="preserve">zodpovedný riešiteľ: </w:t>
      </w:r>
      <w:r w:rsidRPr="00BE2082">
        <w:rPr>
          <w:b/>
          <w:sz w:val="22"/>
          <w:szCs w:val="22"/>
        </w:rPr>
        <w:tab/>
      </w:r>
      <w:r w:rsidRPr="007F6CBE">
        <w:rPr>
          <w:b/>
          <w:sz w:val="22"/>
        </w:rPr>
        <w:t>Slovenská národná knižnica v</w:t>
      </w:r>
      <w:r>
        <w:rPr>
          <w:b/>
          <w:sz w:val="22"/>
        </w:rPr>
        <w:t> </w:t>
      </w:r>
      <w:r w:rsidRPr="007F6CBE">
        <w:rPr>
          <w:b/>
          <w:sz w:val="22"/>
        </w:rPr>
        <w:t>Martine</w:t>
      </w:r>
      <w:r>
        <w:rPr>
          <w:b/>
          <w:sz w:val="22"/>
        </w:rPr>
        <w:t xml:space="preserve">, za ŽU: </w:t>
      </w:r>
      <w:r w:rsidRPr="0019047C">
        <w:rPr>
          <w:b/>
          <w:sz w:val="22"/>
        </w:rPr>
        <w:t xml:space="preserve">doc. Mgr. Michal Valčo, </w:t>
      </w:r>
      <w:r>
        <w:rPr>
          <w:b/>
          <w:sz w:val="22"/>
        </w:rPr>
        <w:tab/>
      </w:r>
      <w:r>
        <w:rPr>
          <w:b/>
          <w:sz w:val="22"/>
        </w:rPr>
        <w:tab/>
      </w:r>
      <w:r>
        <w:rPr>
          <w:b/>
          <w:sz w:val="22"/>
        </w:rPr>
        <w:tab/>
      </w:r>
      <w:r w:rsidRPr="0019047C">
        <w:rPr>
          <w:b/>
          <w:sz w:val="22"/>
        </w:rPr>
        <w:t>PhD.</w:t>
      </w:r>
    </w:p>
    <w:p w:rsidR="008610EF" w:rsidRPr="007F6CBE" w:rsidRDefault="008610EF" w:rsidP="008610EF">
      <w:pPr>
        <w:jc w:val="both"/>
        <w:rPr>
          <w:sz w:val="22"/>
        </w:rPr>
      </w:pPr>
      <w:r w:rsidRPr="00BE2082">
        <w:rPr>
          <w:b/>
          <w:sz w:val="22"/>
          <w:szCs w:val="22"/>
        </w:rPr>
        <w:t>dosiahnutý výsledok:</w:t>
      </w:r>
      <w:r w:rsidRPr="00BE2082">
        <w:rPr>
          <w:b/>
          <w:sz w:val="22"/>
          <w:szCs w:val="22"/>
        </w:rPr>
        <w:tab/>
      </w:r>
      <w:r w:rsidRPr="007F6CBE">
        <w:rPr>
          <w:sz w:val="22"/>
        </w:rPr>
        <w:t>Cieľom projektu</w:t>
      </w:r>
      <w:r>
        <w:rPr>
          <w:sz w:val="22"/>
        </w:rPr>
        <w:t xml:space="preserve"> bolo vydať publikáciu s názvom</w:t>
      </w:r>
      <w:r w:rsidRPr="007F6CBE">
        <w:rPr>
          <w:sz w:val="22"/>
        </w:rPr>
        <w:t>: Catechesis Stöckelii – Katechizmus Leonarda Stöckela, ktorá sprístupní vzácny rukopis zo 16. storočia, ktorý bol bádateľmi dlho považovaný za nenávratne stratený. Rukopis sa podarilo lokalizovať v debrecínskej kolegiálnej knižnici.</w:t>
      </w:r>
      <w:r>
        <w:rPr>
          <w:sz w:val="22"/>
        </w:rPr>
        <w:t xml:space="preserve"> Významný výstup je vedecká monografia</w:t>
      </w:r>
      <w:r w:rsidRPr="007F6CBE">
        <w:rPr>
          <w:sz w:val="22"/>
        </w:rPr>
        <w:t xml:space="preserve"> zaregistrovaná v univerzitnej knižnici ŽU s nasledovnými údajmi:</w:t>
      </w:r>
    </w:p>
    <w:p w:rsidR="008610EF" w:rsidRDefault="008610EF" w:rsidP="008610EF">
      <w:pPr>
        <w:jc w:val="both"/>
        <w:rPr>
          <w:sz w:val="22"/>
        </w:rPr>
      </w:pPr>
      <w:r w:rsidRPr="007F6CBE">
        <w:rPr>
          <w:sz w:val="22"/>
        </w:rPr>
        <w:t xml:space="preserve">AAB004  VALČO, Michal - ŠKOVIERA, Daniel : </w:t>
      </w:r>
      <w:r w:rsidRPr="007F6CBE">
        <w:rPr>
          <w:i/>
          <w:sz w:val="22"/>
        </w:rPr>
        <w:t>Catechesis D. Leonarti Stöckelii pro iuventute barthphensis composita [Anno 1556] = Katechizmus Leonarda Stöckela a jeho teologicko-filozofický odkaz</w:t>
      </w:r>
      <w:r w:rsidRPr="007F6CBE">
        <w:rPr>
          <w:sz w:val="22"/>
        </w:rPr>
        <w:t xml:space="preserve"> ; vedecká redaktorka: Agáta Klimeková. - 1. vyd. - Martin : Slovenská národná knižnica, 2014. - 196 s. - ISBN 978-80-8149-043-9.</w:t>
      </w:r>
      <w:r>
        <w:rPr>
          <w:sz w:val="22"/>
        </w:rPr>
        <w:t xml:space="preserve"> </w:t>
      </w:r>
      <w:r w:rsidRPr="007F6CBE">
        <w:rPr>
          <w:sz w:val="22"/>
        </w:rPr>
        <w:t>Táto publikácia sprístupňuje vzácne dielo významného humanistu, učiteľa, teológa a organizátora náboženského aj kultúrneho života vo východnej časti Horného Uhorska v 16. storočí – Leonarda Stöckela – ktoré bolo až doposiaľ známe len s odkazov a odvolávok z iných pramenných textov a druhotnej, odbornej literatúry.</w:t>
      </w:r>
    </w:p>
    <w:p w:rsidR="008610EF" w:rsidRDefault="008610EF" w:rsidP="008610EF">
      <w:pPr>
        <w:jc w:val="both"/>
        <w:rPr>
          <w:sz w:val="22"/>
          <w:szCs w:val="22"/>
        </w:rPr>
      </w:pPr>
    </w:p>
    <w:p w:rsidR="008610EF" w:rsidRPr="00BE2082" w:rsidRDefault="008610EF" w:rsidP="008610EF">
      <w:pPr>
        <w:jc w:val="both"/>
        <w:rPr>
          <w:b/>
          <w:sz w:val="22"/>
          <w:szCs w:val="22"/>
          <w:u w:val="single"/>
        </w:rPr>
      </w:pPr>
      <w:r w:rsidRPr="00BE2082">
        <w:rPr>
          <w:b/>
          <w:sz w:val="22"/>
          <w:szCs w:val="22"/>
          <w:u w:val="single"/>
        </w:rPr>
        <w:t>Výskumný ústav vysokohorskej biológie</w:t>
      </w:r>
    </w:p>
    <w:p w:rsidR="008610EF" w:rsidRPr="00BE2082" w:rsidRDefault="008610EF" w:rsidP="008610EF">
      <w:pPr>
        <w:jc w:val="both"/>
        <w:rPr>
          <w:b/>
          <w:sz w:val="22"/>
          <w:szCs w:val="22"/>
          <w:u w:val="single"/>
        </w:rPr>
      </w:pPr>
    </w:p>
    <w:p w:rsidR="008610EF" w:rsidRPr="00BE2082" w:rsidRDefault="008610EF" w:rsidP="008610EF">
      <w:pPr>
        <w:jc w:val="both"/>
        <w:rPr>
          <w:color w:val="000000"/>
          <w:sz w:val="22"/>
          <w:szCs w:val="22"/>
        </w:rPr>
      </w:pPr>
      <w:r w:rsidRPr="00BE2082">
        <w:rPr>
          <w:b/>
          <w:sz w:val="22"/>
          <w:szCs w:val="22"/>
        </w:rPr>
        <w:t xml:space="preserve">číslo projektu: </w:t>
      </w:r>
      <w:r w:rsidRPr="00BE2082">
        <w:rPr>
          <w:b/>
          <w:sz w:val="22"/>
          <w:szCs w:val="22"/>
        </w:rPr>
        <w:tab/>
      </w:r>
      <w:r>
        <w:rPr>
          <w:b/>
          <w:sz w:val="22"/>
          <w:szCs w:val="22"/>
        </w:rPr>
        <w:t>ITMS</w:t>
      </w:r>
      <w:r w:rsidRPr="004D5B18">
        <w:rPr>
          <w:b/>
          <w:sz w:val="22"/>
          <w:szCs w:val="22"/>
        </w:rPr>
        <w:t xml:space="preserve"> 26210120006</w:t>
      </w:r>
    </w:p>
    <w:p w:rsidR="008610EF" w:rsidRPr="00BE2082" w:rsidRDefault="008610EF" w:rsidP="008610EF">
      <w:pPr>
        <w:tabs>
          <w:tab w:val="left" w:pos="2127"/>
        </w:tabs>
        <w:ind w:left="2127" w:hanging="2127"/>
        <w:jc w:val="both"/>
        <w:rPr>
          <w:b/>
          <w:sz w:val="22"/>
          <w:szCs w:val="22"/>
        </w:rPr>
      </w:pPr>
      <w:r w:rsidRPr="00BE2082">
        <w:rPr>
          <w:b/>
          <w:sz w:val="22"/>
          <w:szCs w:val="22"/>
        </w:rPr>
        <w:t xml:space="preserve">názov projektu: </w:t>
      </w:r>
      <w:r w:rsidRPr="00BE2082">
        <w:rPr>
          <w:b/>
          <w:sz w:val="22"/>
          <w:szCs w:val="22"/>
        </w:rPr>
        <w:tab/>
      </w:r>
      <w:r w:rsidRPr="004D5B18">
        <w:rPr>
          <w:b/>
          <w:sz w:val="22"/>
          <w:szCs w:val="22"/>
        </w:rPr>
        <w:t>Dobudovanie centra alpínskeh</w:t>
      </w:r>
      <w:r>
        <w:rPr>
          <w:b/>
          <w:sz w:val="22"/>
          <w:szCs w:val="22"/>
        </w:rPr>
        <w:t xml:space="preserve">o vysokohorského výskumu v SR - </w:t>
      </w:r>
      <w:r w:rsidRPr="004D5B18">
        <w:rPr>
          <w:b/>
          <w:sz w:val="22"/>
          <w:szCs w:val="22"/>
        </w:rPr>
        <w:t>Výskumného ústavu vysokohorskej biológie ŽU pre potreby synergickej spolupráce v sieti obdobných pracovísk  v Európe</w:t>
      </w:r>
    </w:p>
    <w:p w:rsidR="008610EF" w:rsidRPr="00BE2082" w:rsidRDefault="008610EF" w:rsidP="008610EF">
      <w:pPr>
        <w:jc w:val="both"/>
        <w:rPr>
          <w:sz w:val="22"/>
          <w:szCs w:val="22"/>
        </w:rPr>
      </w:pPr>
      <w:r w:rsidRPr="00BE2082">
        <w:rPr>
          <w:b/>
          <w:sz w:val="22"/>
          <w:szCs w:val="22"/>
        </w:rPr>
        <w:t xml:space="preserve">zodpovedný riešiteľ: </w:t>
      </w:r>
      <w:r w:rsidRPr="00BE2082">
        <w:rPr>
          <w:b/>
          <w:sz w:val="22"/>
          <w:szCs w:val="22"/>
        </w:rPr>
        <w:tab/>
        <w:t>doc. RNDr. Marián Janiga, CSc.</w:t>
      </w:r>
    </w:p>
    <w:p w:rsidR="008610EF" w:rsidRPr="00BE2082" w:rsidRDefault="008610EF" w:rsidP="008610EF">
      <w:pPr>
        <w:jc w:val="both"/>
        <w:rPr>
          <w:sz w:val="22"/>
          <w:szCs w:val="22"/>
        </w:rPr>
      </w:pPr>
      <w:r w:rsidRPr="00BE2082">
        <w:rPr>
          <w:b/>
          <w:sz w:val="22"/>
          <w:szCs w:val="22"/>
        </w:rPr>
        <w:t>dosiahnutý výsledok:</w:t>
      </w:r>
      <w:r w:rsidRPr="00BE2082">
        <w:rPr>
          <w:b/>
          <w:sz w:val="22"/>
          <w:szCs w:val="22"/>
        </w:rPr>
        <w:tab/>
      </w:r>
      <w:r>
        <w:rPr>
          <w:sz w:val="22"/>
          <w:szCs w:val="22"/>
        </w:rPr>
        <w:t xml:space="preserve">Vybavenie </w:t>
      </w:r>
      <w:r w:rsidRPr="004D5B18">
        <w:rPr>
          <w:sz w:val="22"/>
          <w:szCs w:val="22"/>
        </w:rPr>
        <w:t>ústavu so špičkovou laboratórnou technikou v oblasti botaniky, zoológie a molekulovej biológie.</w:t>
      </w:r>
    </w:p>
    <w:p w:rsidR="008610EF" w:rsidRPr="00BE2082" w:rsidRDefault="008610EF" w:rsidP="008610EF">
      <w:pPr>
        <w:jc w:val="both"/>
        <w:rPr>
          <w:b/>
          <w:sz w:val="22"/>
          <w:szCs w:val="22"/>
          <w:u w:val="single"/>
        </w:rPr>
      </w:pPr>
    </w:p>
    <w:p w:rsidR="008610EF" w:rsidRPr="00BE2082" w:rsidRDefault="008610EF" w:rsidP="008610EF">
      <w:pPr>
        <w:tabs>
          <w:tab w:val="left" w:pos="2127"/>
        </w:tabs>
        <w:jc w:val="both"/>
        <w:rPr>
          <w:b/>
          <w:color w:val="000000"/>
          <w:sz w:val="22"/>
          <w:szCs w:val="22"/>
        </w:rPr>
      </w:pPr>
      <w:r w:rsidRPr="00BE2082">
        <w:rPr>
          <w:b/>
          <w:sz w:val="22"/>
          <w:szCs w:val="22"/>
        </w:rPr>
        <w:t xml:space="preserve">číslo projektu: </w:t>
      </w:r>
      <w:r w:rsidRPr="00BE2082">
        <w:rPr>
          <w:b/>
          <w:sz w:val="22"/>
          <w:szCs w:val="22"/>
        </w:rPr>
        <w:tab/>
      </w:r>
      <w:r w:rsidRPr="004D5B18">
        <w:rPr>
          <w:b/>
          <w:sz w:val="22"/>
          <w:szCs w:val="22"/>
        </w:rPr>
        <w:t>ITMS 26210120016</w:t>
      </w:r>
    </w:p>
    <w:p w:rsidR="008610EF" w:rsidRPr="00BE2082" w:rsidRDefault="008610EF" w:rsidP="008610EF">
      <w:pPr>
        <w:tabs>
          <w:tab w:val="left" w:pos="2127"/>
        </w:tabs>
        <w:ind w:left="2127" w:hanging="2127"/>
        <w:jc w:val="both"/>
        <w:rPr>
          <w:b/>
          <w:sz w:val="22"/>
          <w:szCs w:val="22"/>
        </w:rPr>
      </w:pPr>
      <w:r w:rsidRPr="00BE2082">
        <w:rPr>
          <w:b/>
          <w:sz w:val="22"/>
          <w:szCs w:val="22"/>
        </w:rPr>
        <w:t xml:space="preserve">názov projektu: </w:t>
      </w:r>
      <w:r w:rsidRPr="00BE2082">
        <w:rPr>
          <w:b/>
          <w:sz w:val="22"/>
          <w:szCs w:val="22"/>
        </w:rPr>
        <w:tab/>
      </w:r>
      <w:r w:rsidRPr="004D5B18">
        <w:rPr>
          <w:b/>
          <w:sz w:val="22"/>
          <w:szCs w:val="22"/>
        </w:rPr>
        <w:t>Investície do prístrojovej a laboratórnej techniky pre následný vývoj a verifikáciu štandardov biotického monitoringu vplyvov celulózového priemyslu v horskej krajine, modelové územie  Ružomberok</w:t>
      </w:r>
    </w:p>
    <w:p w:rsidR="008610EF" w:rsidRPr="00BE2082" w:rsidRDefault="008610EF" w:rsidP="008610EF">
      <w:pPr>
        <w:jc w:val="both"/>
        <w:rPr>
          <w:sz w:val="22"/>
          <w:szCs w:val="22"/>
        </w:rPr>
      </w:pPr>
      <w:r w:rsidRPr="00BE2082">
        <w:rPr>
          <w:b/>
          <w:sz w:val="22"/>
          <w:szCs w:val="22"/>
        </w:rPr>
        <w:t xml:space="preserve">zodpovedný riešiteľ: </w:t>
      </w:r>
      <w:r w:rsidRPr="00BE2082">
        <w:rPr>
          <w:b/>
          <w:sz w:val="22"/>
          <w:szCs w:val="22"/>
        </w:rPr>
        <w:tab/>
        <w:t>doc. RNDr. Marián Janiga, CSc.</w:t>
      </w:r>
    </w:p>
    <w:p w:rsidR="008610EF" w:rsidRDefault="008610EF" w:rsidP="008610EF">
      <w:pPr>
        <w:jc w:val="both"/>
        <w:rPr>
          <w:sz w:val="22"/>
          <w:szCs w:val="22"/>
        </w:rPr>
      </w:pPr>
      <w:r w:rsidRPr="00BE2082">
        <w:rPr>
          <w:b/>
          <w:sz w:val="22"/>
          <w:szCs w:val="22"/>
        </w:rPr>
        <w:t>dosiahnutý výsledok:</w:t>
      </w:r>
      <w:r w:rsidRPr="00BE2082">
        <w:rPr>
          <w:b/>
          <w:sz w:val="22"/>
          <w:szCs w:val="22"/>
        </w:rPr>
        <w:tab/>
      </w:r>
      <w:r>
        <w:rPr>
          <w:sz w:val="22"/>
          <w:szCs w:val="22"/>
        </w:rPr>
        <w:t>Vytvorenie</w:t>
      </w:r>
      <w:r w:rsidRPr="004D5B18">
        <w:rPr>
          <w:sz w:val="22"/>
          <w:szCs w:val="22"/>
        </w:rPr>
        <w:t xml:space="preserve"> pracoviska na ekomonitoring záťaží vysokých pohorí z</w:t>
      </w:r>
      <w:r>
        <w:rPr>
          <w:sz w:val="22"/>
          <w:szCs w:val="22"/>
        </w:rPr>
        <w:t xml:space="preserve"> </w:t>
      </w:r>
      <w:r w:rsidRPr="004D5B18">
        <w:rPr>
          <w:sz w:val="22"/>
          <w:szCs w:val="22"/>
        </w:rPr>
        <w:t>industriálnej sféry (Mondi).</w:t>
      </w:r>
    </w:p>
    <w:p w:rsidR="008610EF" w:rsidRDefault="008610EF" w:rsidP="008610EF">
      <w:pPr>
        <w:jc w:val="both"/>
        <w:rPr>
          <w:sz w:val="22"/>
          <w:szCs w:val="22"/>
        </w:rPr>
      </w:pPr>
    </w:p>
    <w:p w:rsidR="008610EF" w:rsidRPr="00BE2082" w:rsidRDefault="008610EF" w:rsidP="008610EF">
      <w:pPr>
        <w:tabs>
          <w:tab w:val="left" w:pos="2127"/>
        </w:tabs>
        <w:jc w:val="both"/>
        <w:rPr>
          <w:b/>
          <w:color w:val="000000"/>
          <w:sz w:val="22"/>
          <w:szCs w:val="22"/>
        </w:rPr>
      </w:pPr>
      <w:r w:rsidRPr="00BE2082">
        <w:rPr>
          <w:b/>
          <w:sz w:val="22"/>
          <w:szCs w:val="22"/>
        </w:rPr>
        <w:t xml:space="preserve">číslo projektu: </w:t>
      </w:r>
      <w:r w:rsidRPr="00BE2082">
        <w:rPr>
          <w:b/>
          <w:sz w:val="22"/>
          <w:szCs w:val="22"/>
        </w:rPr>
        <w:tab/>
      </w:r>
      <w:r w:rsidRPr="004D5B18">
        <w:rPr>
          <w:b/>
          <w:sz w:val="22"/>
          <w:szCs w:val="22"/>
        </w:rPr>
        <w:t>26110230078</w:t>
      </w:r>
    </w:p>
    <w:p w:rsidR="008610EF" w:rsidRPr="00BE2082" w:rsidRDefault="008610EF" w:rsidP="008610EF">
      <w:pPr>
        <w:tabs>
          <w:tab w:val="left" w:pos="2127"/>
        </w:tabs>
        <w:ind w:left="2126" w:hanging="2126"/>
        <w:jc w:val="both"/>
        <w:rPr>
          <w:b/>
          <w:sz w:val="22"/>
          <w:szCs w:val="22"/>
        </w:rPr>
      </w:pPr>
      <w:r w:rsidRPr="00BE2082">
        <w:rPr>
          <w:b/>
          <w:sz w:val="22"/>
          <w:szCs w:val="22"/>
        </w:rPr>
        <w:t xml:space="preserve">názov projektu: </w:t>
      </w:r>
      <w:r w:rsidRPr="00BE2082">
        <w:rPr>
          <w:b/>
          <w:sz w:val="22"/>
          <w:szCs w:val="22"/>
        </w:rPr>
        <w:tab/>
      </w:r>
      <w:r w:rsidRPr="004D5B18">
        <w:rPr>
          <w:b/>
          <w:sz w:val="22"/>
          <w:szCs w:val="22"/>
        </w:rPr>
        <w:t>Spolupráca   odborných pracovníkov medzinárodných výskumných inštitúcií s vedeckými pracovníkmi Výskumného ústavu vysokohorskej biológie ŽU  zameraná na zvýšenie úrovne vzdelávania  a výskumu</w:t>
      </w:r>
    </w:p>
    <w:p w:rsidR="008610EF" w:rsidRPr="00BE2082" w:rsidRDefault="008610EF" w:rsidP="008610EF">
      <w:pPr>
        <w:jc w:val="both"/>
        <w:rPr>
          <w:sz w:val="22"/>
          <w:szCs w:val="22"/>
        </w:rPr>
      </w:pPr>
      <w:r w:rsidRPr="00BE2082">
        <w:rPr>
          <w:b/>
          <w:sz w:val="22"/>
          <w:szCs w:val="22"/>
        </w:rPr>
        <w:t xml:space="preserve">zodpovedný riešiteľ: </w:t>
      </w:r>
      <w:r w:rsidRPr="00BE2082">
        <w:rPr>
          <w:b/>
          <w:sz w:val="22"/>
          <w:szCs w:val="22"/>
        </w:rPr>
        <w:tab/>
        <w:t>doc. RNDr. Marián Janiga, CSc.</w:t>
      </w:r>
    </w:p>
    <w:p w:rsidR="008610EF" w:rsidRDefault="008610EF" w:rsidP="008610EF">
      <w:pPr>
        <w:jc w:val="both"/>
        <w:rPr>
          <w:sz w:val="22"/>
          <w:szCs w:val="22"/>
        </w:rPr>
      </w:pPr>
      <w:r w:rsidRPr="00BE2082">
        <w:rPr>
          <w:b/>
          <w:sz w:val="22"/>
          <w:szCs w:val="22"/>
        </w:rPr>
        <w:t>dosiahnutý výsledok:</w:t>
      </w:r>
      <w:r w:rsidRPr="00BE2082">
        <w:rPr>
          <w:b/>
          <w:sz w:val="22"/>
          <w:szCs w:val="22"/>
        </w:rPr>
        <w:tab/>
      </w:r>
      <w:r w:rsidRPr="00937CEB">
        <w:rPr>
          <w:sz w:val="22"/>
          <w:szCs w:val="22"/>
        </w:rPr>
        <w:t>Prednášky, diskusie a príprava spoločných projektov so špičkovými výskumnými pracovníkmi v oblasti vedy a výskumu – prof. Onipchenk</w:t>
      </w:r>
      <w:r>
        <w:rPr>
          <w:sz w:val="22"/>
          <w:szCs w:val="22"/>
        </w:rPr>
        <w:t>o (Moskovská štátna univerzita) a</w:t>
      </w:r>
      <w:r w:rsidRPr="00937CEB">
        <w:rPr>
          <w:sz w:val="22"/>
          <w:szCs w:val="22"/>
        </w:rPr>
        <w:t xml:space="preserve"> prof. Lovari (University of Siena).</w:t>
      </w:r>
    </w:p>
    <w:p w:rsidR="008610EF" w:rsidRDefault="008610EF" w:rsidP="008610EF">
      <w:pPr>
        <w:jc w:val="both"/>
        <w:rPr>
          <w:sz w:val="22"/>
          <w:szCs w:val="22"/>
        </w:rPr>
      </w:pPr>
    </w:p>
    <w:p w:rsidR="008610EF" w:rsidRDefault="008610EF" w:rsidP="008610EF">
      <w:pPr>
        <w:jc w:val="both"/>
        <w:rPr>
          <w:sz w:val="22"/>
          <w:szCs w:val="22"/>
        </w:rPr>
      </w:pPr>
    </w:p>
    <w:p w:rsidR="008610EF" w:rsidRDefault="008610EF" w:rsidP="008610EF">
      <w:pPr>
        <w:jc w:val="both"/>
        <w:rPr>
          <w:b/>
          <w:sz w:val="22"/>
          <w:szCs w:val="22"/>
          <w:u w:val="single"/>
        </w:rPr>
      </w:pPr>
      <w:r>
        <w:rPr>
          <w:b/>
          <w:sz w:val="22"/>
          <w:szCs w:val="22"/>
          <w:u w:val="single"/>
        </w:rPr>
        <w:t>Ú</w:t>
      </w:r>
      <w:r w:rsidRPr="00BE2082">
        <w:rPr>
          <w:b/>
          <w:sz w:val="22"/>
          <w:szCs w:val="22"/>
          <w:u w:val="single"/>
        </w:rPr>
        <w:t xml:space="preserve">stav </w:t>
      </w:r>
      <w:r>
        <w:rPr>
          <w:b/>
          <w:sz w:val="22"/>
          <w:szCs w:val="22"/>
          <w:u w:val="single"/>
        </w:rPr>
        <w:t>konkurencieschopnosti a inovácií</w:t>
      </w:r>
    </w:p>
    <w:p w:rsidR="008610EF" w:rsidRDefault="008610EF" w:rsidP="008610EF">
      <w:pPr>
        <w:jc w:val="both"/>
        <w:rPr>
          <w:sz w:val="22"/>
          <w:szCs w:val="22"/>
        </w:rPr>
      </w:pPr>
    </w:p>
    <w:p w:rsidR="008610EF" w:rsidRPr="00BE2082" w:rsidRDefault="008610EF" w:rsidP="008610EF">
      <w:pPr>
        <w:tabs>
          <w:tab w:val="left" w:pos="2127"/>
        </w:tabs>
        <w:jc w:val="both"/>
        <w:rPr>
          <w:b/>
          <w:color w:val="000000"/>
          <w:sz w:val="22"/>
          <w:szCs w:val="22"/>
        </w:rPr>
      </w:pPr>
      <w:r w:rsidRPr="00BE2082">
        <w:rPr>
          <w:b/>
          <w:sz w:val="22"/>
          <w:szCs w:val="22"/>
        </w:rPr>
        <w:t xml:space="preserve">číslo projektu: </w:t>
      </w:r>
      <w:r w:rsidRPr="00BE2082">
        <w:rPr>
          <w:b/>
          <w:sz w:val="22"/>
          <w:szCs w:val="22"/>
        </w:rPr>
        <w:tab/>
      </w:r>
      <w:r>
        <w:rPr>
          <w:b/>
          <w:sz w:val="22"/>
          <w:szCs w:val="22"/>
        </w:rPr>
        <w:t xml:space="preserve">MŠVVaŠ SR, </w:t>
      </w:r>
      <w:r w:rsidRPr="008D4FD8">
        <w:rPr>
          <w:b/>
          <w:sz w:val="22"/>
          <w:szCs w:val="22"/>
        </w:rPr>
        <w:t xml:space="preserve">Req-00316-0003 </w:t>
      </w:r>
    </w:p>
    <w:p w:rsidR="008610EF" w:rsidRPr="008610EF" w:rsidRDefault="008610EF" w:rsidP="008610EF">
      <w:pPr>
        <w:tabs>
          <w:tab w:val="left" w:pos="2127"/>
        </w:tabs>
        <w:jc w:val="both"/>
        <w:rPr>
          <w:rFonts w:eastAsia="Calibri"/>
          <w:sz w:val="22"/>
          <w:szCs w:val="22"/>
          <w:lang w:eastAsia="en-US"/>
        </w:rPr>
      </w:pPr>
      <w:r w:rsidRPr="00BE2082">
        <w:rPr>
          <w:b/>
          <w:sz w:val="22"/>
          <w:szCs w:val="22"/>
        </w:rPr>
        <w:t xml:space="preserve">názov projektu: </w:t>
      </w:r>
      <w:r w:rsidRPr="00BE2082">
        <w:rPr>
          <w:b/>
          <w:sz w:val="22"/>
          <w:szCs w:val="22"/>
        </w:rPr>
        <w:tab/>
      </w:r>
      <w:r w:rsidRPr="008610EF">
        <w:rPr>
          <w:rFonts w:eastAsia="Calibri"/>
          <w:b/>
          <w:sz w:val="22"/>
          <w:szCs w:val="22"/>
          <w:lang w:eastAsia="en-US"/>
        </w:rPr>
        <w:t xml:space="preserve">ZAFIR - Aplikovaný výskum a vývoj procesov pri získavaní </w:t>
      </w:r>
      <w:r w:rsidRPr="008610EF">
        <w:rPr>
          <w:rFonts w:eastAsia="Calibri"/>
          <w:b/>
          <w:sz w:val="22"/>
          <w:szCs w:val="22"/>
          <w:lang w:eastAsia="en-US"/>
        </w:rPr>
        <w:tab/>
        <w:t xml:space="preserve">monokryštálov a optimalizácie parametrov prípravy veľkorozmerných </w:t>
      </w:r>
      <w:r w:rsidRPr="008610EF">
        <w:rPr>
          <w:rFonts w:eastAsia="Calibri"/>
          <w:b/>
          <w:sz w:val="22"/>
          <w:szCs w:val="22"/>
          <w:lang w:eastAsia="en-US"/>
        </w:rPr>
        <w:tab/>
        <w:t>monokryštálov</w:t>
      </w:r>
    </w:p>
    <w:p w:rsidR="008610EF" w:rsidRPr="00BE2082" w:rsidRDefault="008610EF" w:rsidP="008610EF">
      <w:pPr>
        <w:jc w:val="both"/>
        <w:rPr>
          <w:sz w:val="22"/>
          <w:szCs w:val="22"/>
        </w:rPr>
      </w:pPr>
      <w:r w:rsidRPr="00BE2082">
        <w:rPr>
          <w:b/>
          <w:sz w:val="22"/>
          <w:szCs w:val="22"/>
        </w:rPr>
        <w:t>zodpovedný riešiteľ:</w:t>
      </w:r>
      <w:r>
        <w:rPr>
          <w:b/>
          <w:sz w:val="22"/>
          <w:szCs w:val="22"/>
        </w:rPr>
        <w:t xml:space="preserve">  </w:t>
      </w:r>
      <w:r w:rsidRPr="008D4FD8">
        <w:rPr>
          <w:b/>
          <w:sz w:val="22"/>
          <w:szCs w:val="22"/>
        </w:rPr>
        <w:t>prof. Ing. Štefan Medvecký, PhD</w:t>
      </w:r>
      <w:r>
        <w:rPr>
          <w:b/>
          <w:sz w:val="22"/>
          <w:szCs w:val="22"/>
        </w:rPr>
        <w:t>.</w:t>
      </w:r>
    </w:p>
    <w:p w:rsidR="008610EF" w:rsidRPr="008610EF" w:rsidRDefault="008610EF" w:rsidP="008610EF">
      <w:pPr>
        <w:autoSpaceDE w:val="0"/>
        <w:autoSpaceDN w:val="0"/>
        <w:adjustRightInd w:val="0"/>
        <w:jc w:val="both"/>
        <w:rPr>
          <w:rFonts w:eastAsia="Calibri"/>
          <w:sz w:val="22"/>
          <w:szCs w:val="22"/>
          <w:lang w:eastAsia="en-US"/>
        </w:rPr>
      </w:pPr>
      <w:r w:rsidRPr="00BE2082">
        <w:rPr>
          <w:b/>
          <w:sz w:val="22"/>
          <w:szCs w:val="22"/>
        </w:rPr>
        <w:t>dosiahnutý výsledok:</w:t>
      </w:r>
      <w:r w:rsidRPr="00BE2082">
        <w:rPr>
          <w:b/>
          <w:sz w:val="22"/>
          <w:szCs w:val="22"/>
        </w:rPr>
        <w:tab/>
      </w:r>
      <w:r w:rsidRPr="008610EF">
        <w:rPr>
          <w:rFonts w:eastAsia="Calibri"/>
          <w:sz w:val="22"/>
          <w:szCs w:val="22"/>
          <w:lang w:eastAsia="en-US"/>
        </w:rPr>
        <w:t xml:space="preserve">Projekt je zmeraný na výskum a vývoj v oblasti veľkorozmerných monokryštálov, čím podporuje rozvoj prioritného smeru výskumu a vývoja v SR “Progresívne </w:t>
      </w:r>
      <w:r w:rsidRPr="008610EF">
        <w:rPr>
          <w:rFonts w:eastAsia="Calibri"/>
          <w:sz w:val="22"/>
          <w:szCs w:val="22"/>
          <w:lang w:eastAsia="en-US"/>
        </w:rPr>
        <w:lastRenderedPageBreak/>
        <w:t xml:space="preserve">materiály a technológie”. V roku 2014 bol vytvorený virtuálny model procesov v tepelnom uzle: Model umožňuje vykonávať simulácie rastu veľkorozmerných monokryštálov pri variantných konštrukčných riešeniach relevantných častí tepelného uzla kryštalizačnej jednotky. </w:t>
      </w:r>
      <w:r w:rsidRPr="00355BFD">
        <w:rPr>
          <w:sz w:val="22"/>
          <w:szCs w:val="22"/>
        </w:rPr>
        <w:t>Pre numerické simulácie radiačných distribúcií v tepelnom uzle kryštalizačnej jednotky bola použitá metóda CFD (Computational Fluid Dynamics).</w:t>
      </w:r>
      <w:r w:rsidRPr="008610EF">
        <w:rPr>
          <w:rFonts w:eastAsia="Calibri"/>
          <w:sz w:val="22"/>
          <w:szCs w:val="22"/>
          <w:lang w:eastAsia="en-US"/>
        </w:rPr>
        <w:t xml:space="preserve"> Numerické simulácie jednoznačne potvrdili významnosť radiačných clon v telese tepelného uzla, teda ich vplyv na termodynamické podmienky aj vo vlastnom kontajneri, v ktorom sa realizuje prechod z tekutej do tuhej fázy.</w:t>
      </w:r>
    </w:p>
    <w:p w:rsidR="008610EF" w:rsidRPr="008610EF" w:rsidRDefault="008610EF" w:rsidP="008610EF">
      <w:pPr>
        <w:autoSpaceDE w:val="0"/>
        <w:autoSpaceDN w:val="0"/>
        <w:adjustRightInd w:val="0"/>
        <w:jc w:val="both"/>
        <w:rPr>
          <w:rFonts w:eastAsia="Calibri"/>
          <w:sz w:val="22"/>
          <w:szCs w:val="22"/>
          <w:lang w:eastAsia="en-US"/>
        </w:rPr>
      </w:pPr>
      <w:r w:rsidRPr="008610EF">
        <w:rPr>
          <w:rFonts w:eastAsia="Calibri"/>
          <w:sz w:val="22"/>
          <w:szCs w:val="22"/>
          <w:lang w:eastAsia="en-US"/>
        </w:rPr>
        <w:t>Publikácie 2014: ADF - Gregor, T., Medvecký, Š.: Metódy umelého rastu monokryštálov zafíru, In: ProIN, 2/2014, ISSN 1339-2271.</w:t>
      </w:r>
    </w:p>
    <w:p w:rsidR="008610EF" w:rsidRPr="008610EF" w:rsidRDefault="008610EF" w:rsidP="008610EF">
      <w:pPr>
        <w:autoSpaceDE w:val="0"/>
        <w:autoSpaceDN w:val="0"/>
        <w:adjustRightInd w:val="0"/>
        <w:jc w:val="both"/>
        <w:rPr>
          <w:rFonts w:eastAsia="Calibri"/>
          <w:sz w:val="22"/>
          <w:szCs w:val="22"/>
          <w:lang w:eastAsia="en-US"/>
        </w:rPr>
      </w:pPr>
    </w:p>
    <w:p w:rsidR="008610EF" w:rsidRDefault="008610EF" w:rsidP="008610EF">
      <w:pPr>
        <w:rPr>
          <w:b/>
          <w:sz w:val="22"/>
          <w:szCs w:val="22"/>
          <w:u w:val="single"/>
        </w:rPr>
      </w:pPr>
    </w:p>
    <w:p w:rsidR="008610EF" w:rsidRDefault="008610EF" w:rsidP="008610EF">
      <w:pPr>
        <w:rPr>
          <w:color w:val="000000"/>
        </w:rPr>
      </w:pPr>
      <w:r w:rsidRPr="00311DD1">
        <w:rPr>
          <w:b/>
          <w:color w:val="000000"/>
          <w:u w:val="single"/>
        </w:rPr>
        <w:t>Ústav znaleckého výskumu a vzdelávania</w:t>
      </w:r>
    </w:p>
    <w:p w:rsidR="008610EF" w:rsidRPr="00311DD1" w:rsidRDefault="008610EF" w:rsidP="008610EF">
      <w:pPr>
        <w:jc w:val="both"/>
        <w:rPr>
          <w:color w:val="000000"/>
          <w:sz w:val="22"/>
          <w:szCs w:val="22"/>
        </w:rPr>
      </w:pPr>
      <w:r w:rsidRPr="00311DD1">
        <w:rPr>
          <w:color w:val="000000"/>
          <w:sz w:val="22"/>
          <w:szCs w:val="22"/>
        </w:rPr>
        <w:t xml:space="preserve">V súlade so zameraním ÚZVV boli v rámci projektov inštitucionálneho výskumu realizované nižšieuvedené nárazové skúšky: </w:t>
      </w:r>
    </w:p>
    <w:p w:rsidR="008610EF" w:rsidRPr="00311DD1" w:rsidRDefault="008610EF" w:rsidP="008610EF">
      <w:pPr>
        <w:rPr>
          <w:color w:val="000000"/>
        </w:rPr>
      </w:pPr>
    </w:p>
    <w:p w:rsidR="008610EF" w:rsidRPr="008610EF" w:rsidRDefault="008610EF" w:rsidP="008610EF">
      <w:pPr>
        <w:tabs>
          <w:tab w:val="left" w:pos="2127"/>
        </w:tabs>
        <w:rPr>
          <w:color w:val="000000"/>
        </w:rPr>
      </w:pPr>
      <w:r w:rsidRPr="008610EF">
        <w:rPr>
          <w:b/>
          <w:color w:val="000000"/>
          <w:sz w:val="22"/>
          <w:szCs w:val="22"/>
        </w:rPr>
        <w:t xml:space="preserve">číslo projektu: </w:t>
      </w:r>
      <w:r w:rsidRPr="008610EF">
        <w:rPr>
          <w:b/>
          <w:color w:val="000000"/>
          <w:sz w:val="22"/>
          <w:szCs w:val="22"/>
        </w:rPr>
        <w:tab/>
        <w:t>1/ÚZVV/2014</w:t>
      </w:r>
    </w:p>
    <w:p w:rsidR="008610EF" w:rsidRPr="008610EF" w:rsidRDefault="008610EF" w:rsidP="008610EF">
      <w:pPr>
        <w:tabs>
          <w:tab w:val="left" w:pos="2127"/>
        </w:tabs>
        <w:rPr>
          <w:color w:val="000000"/>
        </w:rPr>
      </w:pPr>
      <w:r w:rsidRPr="008610EF">
        <w:rPr>
          <w:b/>
          <w:color w:val="000000"/>
          <w:sz w:val="22"/>
          <w:szCs w:val="22"/>
        </w:rPr>
        <w:t xml:space="preserve">názov projektu: </w:t>
      </w:r>
      <w:r w:rsidRPr="008610EF">
        <w:rPr>
          <w:b/>
          <w:color w:val="000000"/>
          <w:sz w:val="22"/>
          <w:szCs w:val="22"/>
        </w:rPr>
        <w:tab/>
      </w:r>
      <w:r w:rsidRPr="008610EF">
        <w:rPr>
          <w:rFonts w:eastAsia="Calibri"/>
          <w:b/>
          <w:color w:val="000000"/>
          <w:sz w:val="22"/>
          <w:szCs w:val="22"/>
          <w:lang w:eastAsia="en-US"/>
        </w:rPr>
        <w:t>Nárazová skúška osobného automobilu do pevnej bariéry – CDR systém</w:t>
      </w:r>
    </w:p>
    <w:p w:rsidR="008610EF" w:rsidRPr="008610EF" w:rsidRDefault="008610EF" w:rsidP="008610EF">
      <w:pPr>
        <w:rPr>
          <w:color w:val="000000"/>
        </w:rPr>
      </w:pPr>
      <w:r w:rsidRPr="008610EF">
        <w:rPr>
          <w:b/>
          <w:color w:val="000000"/>
          <w:sz w:val="22"/>
          <w:szCs w:val="22"/>
        </w:rPr>
        <w:t xml:space="preserve">zodpovedný riešiteľ:    </w:t>
      </w:r>
      <w:r w:rsidRPr="008610EF">
        <w:rPr>
          <w:color w:val="000000"/>
          <w:sz w:val="22"/>
          <w:szCs w:val="22"/>
        </w:rPr>
        <w:t>Ing. Eduard Kolla, PhD.</w:t>
      </w:r>
    </w:p>
    <w:p w:rsidR="008610EF" w:rsidRPr="008610EF" w:rsidRDefault="008610EF" w:rsidP="008610EF">
      <w:pPr>
        <w:rPr>
          <w:color w:val="000000"/>
        </w:rPr>
      </w:pPr>
      <w:r w:rsidRPr="008610EF">
        <w:rPr>
          <w:color w:val="000000"/>
        </w:rPr>
        <w:t> </w:t>
      </w:r>
    </w:p>
    <w:p w:rsidR="008610EF" w:rsidRPr="008610EF" w:rsidRDefault="008610EF" w:rsidP="008610EF">
      <w:pPr>
        <w:tabs>
          <w:tab w:val="left" w:pos="2127"/>
        </w:tabs>
        <w:rPr>
          <w:color w:val="000000"/>
        </w:rPr>
      </w:pPr>
      <w:r w:rsidRPr="008610EF">
        <w:rPr>
          <w:b/>
          <w:color w:val="000000"/>
          <w:sz w:val="22"/>
          <w:szCs w:val="22"/>
        </w:rPr>
        <w:t xml:space="preserve">číslo projektu: </w:t>
      </w:r>
      <w:r w:rsidRPr="008610EF">
        <w:rPr>
          <w:b/>
          <w:color w:val="000000"/>
          <w:sz w:val="22"/>
          <w:szCs w:val="22"/>
        </w:rPr>
        <w:tab/>
        <w:t>2/ÚZVV/2014</w:t>
      </w:r>
    </w:p>
    <w:p w:rsidR="008610EF" w:rsidRPr="008610EF" w:rsidRDefault="008610EF" w:rsidP="008610EF">
      <w:pPr>
        <w:tabs>
          <w:tab w:val="left" w:pos="2127"/>
        </w:tabs>
        <w:rPr>
          <w:color w:val="000000"/>
        </w:rPr>
      </w:pPr>
      <w:r w:rsidRPr="008610EF">
        <w:rPr>
          <w:b/>
          <w:color w:val="000000"/>
          <w:sz w:val="22"/>
          <w:szCs w:val="22"/>
        </w:rPr>
        <w:t xml:space="preserve">názov projektu: </w:t>
      </w:r>
      <w:r w:rsidRPr="008610EF">
        <w:rPr>
          <w:b/>
          <w:color w:val="000000"/>
          <w:sz w:val="22"/>
          <w:szCs w:val="22"/>
        </w:rPr>
        <w:tab/>
      </w:r>
      <w:r w:rsidRPr="008610EF">
        <w:rPr>
          <w:rFonts w:eastAsia="Calibri"/>
          <w:b/>
          <w:color w:val="000000"/>
          <w:sz w:val="22"/>
          <w:szCs w:val="22"/>
          <w:lang w:eastAsia="en-US"/>
        </w:rPr>
        <w:t>Nárazové skúšky osobných automobilov s chodcom a cyklistom</w:t>
      </w:r>
    </w:p>
    <w:p w:rsidR="008610EF" w:rsidRPr="008610EF" w:rsidRDefault="008610EF" w:rsidP="008610EF">
      <w:pPr>
        <w:rPr>
          <w:color w:val="000000"/>
        </w:rPr>
      </w:pPr>
      <w:r w:rsidRPr="008610EF">
        <w:rPr>
          <w:b/>
          <w:color w:val="000000"/>
          <w:sz w:val="22"/>
          <w:szCs w:val="22"/>
        </w:rPr>
        <w:t xml:space="preserve">zodpovedný riešiteľ:   </w:t>
      </w:r>
      <w:r w:rsidRPr="008610EF">
        <w:rPr>
          <w:color w:val="000000"/>
          <w:sz w:val="22"/>
          <w:szCs w:val="22"/>
        </w:rPr>
        <w:t>doc. Ing. Pavol Kohút, PhD.</w:t>
      </w:r>
    </w:p>
    <w:p w:rsidR="008610EF" w:rsidRPr="008610EF" w:rsidRDefault="008610EF" w:rsidP="008610EF">
      <w:pPr>
        <w:rPr>
          <w:color w:val="000000"/>
        </w:rPr>
      </w:pPr>
      <w:r w:rsidRPr="008610EF">
        <w:rPr>
          <w:color w:val="000000"/>
        </w:rPr>
        <w:t> </w:t>
      </w:r>
    </w:p>
    <w:p w:rsidR="008610EF" w:rsidRPr="008610EF" w:rsidRDefault="008610EF" w:rsidP="008610EF">
      <w:pPr>
        <w:tabs>
          <w:tab w:val="left" w:pos="2127"/>
        </w:tabs>
        <w:rPr>
          <w:color w:val="000000"/>
        </w:rPr>
      </w:pPr>
      <w:r w:rsidRPr="008610EF">
        <w:rPr>
          <w:b/>
          <w:color w:val="000000"/>
          <w:sz w:val="22"/>
          <w:szCs w:val="22"/>
        </w:rPr>
        <w:t xml:space="preserve">číslo projektu: </w:t>
      </w:r>
      <w:r w:rsidRPr="008610EF">
        <w:rPr>
          <w:b/>
          <w:color w:val="000000"/>
          <w:sz w:val="22"/>
          <w:szCs w:val="22"/>
        </w:rPr>
        <w:tab/>
        <w:t>3/ÚZVV/2014</w:t>
      </w:r>
    </w:p>
    <w:p w:rsidR="008610EF" w:rsidRPr="008610EF" w:rsidRDefault="008610EF" w:rsidP="008610EF">
      <w:pPr>
        <w:tabs>
          <w:tab w:val="left" w:pos="2127"/>
        </w:tabs>
        <w:rPr>
          <w:color w:val="000000"/>
        </w:rPr>
      </w:pPr>
      <w:r w:rsidRPr="008610EF">
        <w:rPr>
          <w:b/>
          <w:color w:val="000000"/>
          <w:sz w:val="22"/>
          <w:szCs w:val="22"/>
        </w:rPr>
        <w:t xml:space="preserve">názov projektu: </w:t>
      </w:r>
      <w:r w:rsidRPr="008610EF">
        <w:rPr>
          <w:b/>
          <w:color w:val="000000"/>
          <w:sz w:val="22"/>
          <w:szCs w:val="22"/>
        </w:rPr>
        <w:tab/>
      </w:r>
      <w:r w:rsidRPr="008610EF">
        <w:rPr>
          <w:rFonts w:eastAsia="Calibri"/>
          <w:b/>
          <w:color w:val="000000"/>
          <w:sz w:val="22"/>
          <w:szCs w:val="22"/>
          <w:lang w:eastAsia="en-US"/>
        </w:rPr>
        <w:t>Nárazové skúšky osobných automobilov s chodcami</w:t>
      </w:r>
    </w:p>
    <w:p w:rsidR="008610EF" w:rsidRPr="008610EF" w:rsidRDefault="008610EF" w:rsidP="008610EF">
      <w:pPr>
        <w:rPr>
          <w:color w:val="000000"/>
        </w:rPr>
      </w:pPr>
      <w:r w:rsidRPr="008610EF">
        <w:rPr>
          <w:b/>
          <w:color w:val="000000"/>
          <w:sz w:val="22"/>
          <w:szCs w:val="22"/>
        </w:rPr>
        <w:t xml:space="preserve">zodpovedný riešiteľ:  </w:t>
      </w:r>
      <w:r w:rsidRPr="008610EF">
        <w:rPr>
          <w:color w:val="000000"/>
          <w:sz w:val="22"/>
          <w:szCs w:val="22"/>
        </w:rPr>
        <w:t xml:space="preserve"> Ing. Jiří Dudáček, PhD.</w:t>
      </w:r>
    </w:p>
    <w:p w:rsidR="008610EF" w:rsidRPr="008610EF" w:rsidRDefault="008610EF" w:rsidP="008610EF">
      <w:pPr>
        <w:rPr>
          <w:color w:val="000000"/>
        </w:rPr>
      </w:pPr>
      <w:r w:rsidRPr="008610EF">
        <w:rPr>
          <w:color w:val="000000"/>
        </w:rPr>
        <w:t> </w:t>
      </w:r>
    </w:p>
    <w:p w:rsidR="008610EF" w:rsidRPr="008610EF" w:rsidRDefault="008610EF" w:rsidP="008610EF">
      <w:pPr>
        <w:tabs>
          <w:tab w:val="left" w:pos="2127"/>
        </w:tabs>
        <w:rPr>
          <w:color w:val="000000"/>
        </w:rPr>
      </w:pPr>
      <w:r w:rsidRPr="008610EF">
        <w:rPr>
          <w:b/>
          <w:color w:val="000000"/>
          <w:sz w:val="22"/>
          <w:szCs w:val="22"/>
        </w:rPr>
        <w:t xml:space="preserve">číslo projektu: </w:t>
      </w:r>
      <w:r w:rsidRPr="008610EF">
        <w:rPr>
          <w:b/>
          <w:color w:val="000000"/>
          <w:sz w:val="22"/>
          <w:szCs w:val="22"/>
        </w:rPr>
        <w:tab/>
        <w:t>4/ÚZVV/2014</w:t>
      </w:r>
    </w:p>
    <w:p w:rsidR="008610EF" w:rsidRPr="008610EF" w:rsidRDefault="008610EF" w:rsidP="008610EF">
      <w:pPr>
        <w:tabs>
          <w:tab w:val="left" w:pos="2127"/>
        </w:tabs>
        <w:rPr>
          <w:color w:val="000000"/>
        </w:rPr>
      </w:pPr>
      <w:r w:rsidRPr="008610EF">
        <w:rPr>
          <w:b/>
          <w:color w:val="000000"/>
          <w:sz w:val="22"/>
          <w:szCs w:val="22"/>
        </w:rPr>
        <w:t xml:space="preserve">názov projektu: </w:t>
      </w:r>
      <w:r w:rsidRPr="008610EF">
        <w:rPr>
          <w:b/>
          <w:color w:val="000000"/>
          <w:sz w:val="22"/>
          <w:szCs w:val="22"/>
        </w:rPr>
        <w:tab/>
      </w:r>
      <w:r w:rsidRPr="008610EF">
        <w:rPr>
          <w:rFonts w:eastAsia="Calibri"/>
          <w:b/>
          <w:color w:val="000000"/>
          <w:sz w:val="22"/>
          <w:szCs w:val="22"/>
          <w:lang w:eastAsia="en-US"/>
        </w:rPr>
        <w:t>Nárazové skúšky zamerané na vyhodnotenie upevnenia zariadení </w:t>
      </w:r>
      <w:r w:rsidRPr="008610EF">
        <w:rPr>
          <w:rFonts w:eastAsia="Calibri"/>
          <w:b/>
          <w:color w:val="000000"/>
          <w:sz w:val="22"/>
          <w:szCs w:val="22"/>
          <w:lang w:eastAsia="en-US"/>
        </w:rPr>
        <w:tab/>
        <w:t>SOITRON vo vozidlách Polície SR</w:t>
      </w:r>
    </w:p>
    <w:p w:rsidR="008610EF" w:rsidRPr="008610EF" w:rsidRDefault="008610EF" w:rsidP="008610EF">
      <w:pPr>
        <w:rPr>
          <w:color w:val="000000"/>
        </w:rPr>
      </w:pPr>
      <w:r w:rsidRPr="008610EF">
        <w:rPr>
          <w:b/>
          <w:color w:val="000000"/>
          <w:sz w:val="22"/>
          <w:szCs w:val="22"/>
        </w:rPr>
        <w:t xml:space="preserve">zodpovedný riešiteľ:   </w:t>
      </w:r>
      <w:r w:rsidRPr="008610EF">
        <w:rPr>
          <w:color w:val="000000"/>
          <w:sz w:val="22"/>
          <w:szCs w:val="22"/>
        </w:rPr>
        <w:t>Ing. Eduard Kolla, PhD.</w:t>
      </w:r>
    </w:p>
    <w:p w:rsidR="008610EF" w:rsidRPr="008610EF" w:rsidRDefault="008610EF" w:rsidP="008610EF">
      <w:pPr>
        <w:rPr>
          <w:b/>
          <w:color w:val="000000"/>
          <w:sz w:val="22"/>
          <w:szCs w:val="22"/>
          <w:u w:val="single"/>
        </w:rPr>
      </w:pPr>
    </w:p>
    <w:p w:rsidR="008610EF" w:rsidRDefault="008610EF"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372901" w:rsidRDefault="00372901" w:rsidP="008610EF">
      <w:pPr>
        <w:widowControl w:val="0"/>
        <w:autoSpaceDE w:val="0"/>
        <w:autoSpaceDN w:val="0"/>
        <w:adjustRightInd w:val="0"/>
        <w:textAlignment w:val="baseline"/>
        <w:rPr>
          <w:sz w:val="22"/>
        </w:rPr>
      </w:pPr>
    </w:p>
    <w:p w:rsidR="008610EF" w:rsidRDefault="008610EF" w:rsidP="001C1E05">
      <w:pPr>
        <w:widowControl w:val="0"/>
        <w:autoSpaceDE w:val="0"/>
        <w:autoSpaceDN w:val="0"/>
        <w:adjustRightInd w:val="0"/>
        <w:jc w:val="right"/>
        <w:textAlignment w:val="baseline"/>
        <w:rPr>
          <w:sz w:val="22"/>
        </w:rPr>
      </w:pPr>
    </w:p>
    <w:p w:rsidR="001C1E05" w:rsidRDefault="001C1E05" w:rsidP="001C1E05">
      <w:pPr>
        <w:widowControl w:val="0"/>
        <w:autoSpaceDE w:val="0"/>
        <w:autoSpaceDN w:val="0"/>
        <w:adjustRightInd w:val="0"/>
        <w:jc w:val="right"/>
        <w:textAlignment w:val="baseline"/>
        <w:rPr>
          <w:sz w:val="22"/>
        </w:rPr>
      </w:pPr>
      <w:r w:rsidRPr="006F28A1">
        <w:rPr>
          <w:sz w:val="22"/>
        </w:rPr>
        <w:lastRenderedPageBreak/>
        <w:t xml:space="preserve">Príloha č. </w:t>
      </w:r>
      <w:r>
        <w:rPr>
          <w:sz w:val="22"/>
        </w:rPr>
        <w:t>3</w:t>
      </w:r>
    </w:p>
    <w:p w:rsidR="001C1E05" w:rsidRPr="00250181" w:rsidRDefault="001C1E05" w:rsidP="001C1E05">
      <w:pPr>
        <w:jc w:val="center"/>
        <w:rPr>
          <w:b/>
          <w:caps/>
        </w:rPr>
      </w:pPr>
      <w:r w:rsidRPr="00250181">
        <w:rPr>
          <w:b/>
          <w:caps/>
        </w:rPr>
        <w:t>Akreditované študijné programy v treťom stupni vysokoškolského vzdelávania na Žilinskej univerzite v Žiline</w:t>
      </w:r>
    </w:p>
    <w:tbl>
      <w:tblPr>
        <w:tblW w:w="9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480"/>
        <w:gridCol w:w="6946"/>
      </w:tblGrid>
      <w:tr w:rsidR="001C1E05" w:rsidRPr="00E25ADB" w:rsidTr="008E6245">
        <w:trPr>
          <w:cantSplit/>
          <w:trHeight w:val="45"/>
        </w:trPr>
        <w:tc>
          <w:tcPr>
            <w:tcW w:w="2480" w:type="dxa"/>
            <w:vMerge w:val="restart"/>
          </w:tcPr>
          <w:p w:rsidR="001C1E05" w:rsidRPr="00E25ADB" w:rsidRDefault="001C1E05" w:rsidP="008E6245">
            <w:pPr>
              <w:pStyle w:val="Zkladntext2"/>
              <w:jc w:val="center"/>
              <w:rPr>
                <w:bCs/>
                <w:sz w:val="22"/>
                <w:szCs w:val="22"/>
              </w:rPr>
            </w:pPr>
            <w:r w:rsidRPr="00E25ADB">
              <w:rPr>
                <w:bCs/>
                <w:sz w:val="22"/>
                <w:szCs w:val="22"/>
              </w:rPr>
              <w:t xml:space="preserve">         </w:t>
            </w:r>
          </w:p>
          <w:p w:rsidR="001C1E05" w:rsidRPr="00E25ADB" w:rsidRDefault="001C1E05" w:rsidP="008E6245">
            <w:pPr>
              <w:pStyle w:val="Zkladntext2"/>
              <w:jc w:val="center"/>
              <w:rPr>
                <w:bCs/>
                <w:sz w:val="22"/>
                <w:szCs w:val="22"/>
              </w:rPr>
            </w:pPr>
            <w:r w:rsidRPr="00E25ADB">
              <w:rPr>
                <w:bCs/>
                <w:sz w:val="22"/>
                <w:szCs w:val="22"/>
              </w:rPr>
              <w:t>Fakulta</w:t>
            </w:r>
          </w:p>
        </w:tc>
        <w:tc>
          <w:tcPr>
            <w:tcW w:w="6946" w:type="dxa"/>
          </w:tcPr>
          <w:p w:rsidR="001C1E05" w:rsidRPr="00E25ADB" w:rsidRDefault="001C1E05" w:rsidP="008E6245">
            <w:pPr>
              <w:pStyle w:val="Zkladntext2"/>
              <w:jc w:val="center"/>
              <w:rPr>
                <w:bCs/>
                <w:sz w:val="22"/>
                <w:szCs w:val="22"/>
              </w:rPr>
            </w:pPr>
            <w:r w:rsidRPr="00E25ADB">
              <w:rPr>
                <w:bCs/>
                <w:sz w:val="22"/>
                <w:szCs w:val="22"/>
              </w:rPr>
              <w:t>Doktorandský študijný program</w:t>
            </w:r>
          </w:p>
        </w:tc>
      </w:tr>
      <w:tr w:rsidR="001C1E05" w:rsidRPr="00E25ADB" w:rsidTr="008E6245">
        <w:trPr>
          <w:cantSplit/>
          <w:trHeight w:val="62"/>
        </w:trPr>
        <w:tc>
          <w:tcPr>
            <w:tcW w:w="2480" w:type="dxa"/>
            <w:vMerge/>
          </w:tcPr>
          <w:p w:rsidR="001C1E05" w:rsidRPr="00E25ADB" w:rsidRDefault="001C1E05" w:rsidP="008E6245">
            <w:pPr>
              <w:pStyle w:val="Zkladntext2"/>
              <w:rPr>
                <w:bCs/>
                <w:sz w:val="22"/>
                <w:szCs w:val="22"/>
              </w:rPr>
            </w:pPr>
          </w:p>
        </w:tc>
        <w:tc>
          <w:tcPr>
            <w:tcW w:w="6946" w:type="dxa"/>
          </w:tcPr>
          <w:p w:rsidR="001C1E05" w:rsidRPr="00E25ADB" w:rsidRDefault="001C1E05" w:rsidP="008E6245">
            <w:pPr>
              <w:pStyle w:val="Zkladntext2"/>
              <w:spacing w:line="240" w:lineRule="exact"/>
              <w:jc w:val="center"/>
              <w:rPr>
                <w:sz w:val="22"/>
                <w:szCs w:val="22"/>
              </w:rPr>
            </w:pPr>
            <w:r w:rsidRPr="00E25ADB">
              <w:rPr>
                <w:b w:val="0"/>
                <w:bCs/>
                <w:sz w:val="22"/>
                <w:szCs w:val="22"/>
              </w:rPr>
              <w:t xml:space="preserve">denná a externá forma štúdia </w:t>
            </w:r>
          </w:p>
        </w:tc>
      </w:tr>
      <w:tr w:rsidR="001C1E05" w:rsidRPr="00E25ADB" w:rsidTr="008E6245">
        <w:trPr>
          <w:cantSplit/>
        </w:trPr>
        <w:tc>
          <w:tcPr>
            <w:tcW w:w="2480" w:type="dxa"/>
            <w:vMerge w:val="restart"/>
          </w:tcPr>
          <w:p w:rsidR="001C1E05" w:rsidRPr="00E25ADB" w:rsidRDefault="001C1E05" w:rsidP="008E6245">
            <w:pPr>
              <w:pStyle w:val="Zkladntext2"/>
              <w:spacing w:line="240" w:lineRule="exact"/>
              <w:jc w:val="left"/>
              <w:rPr>
                <w:bCs/>
                <w:sz w:val="22"/>
                <w:szCs w:val="22"/>
              </w:rPr>
            </w:pPr>
            <w:r w:rsidRPr="00E25ADB">
              <w:rPr>
                <w:bCs/>
                <w:sz w:val="22"/>
                <w:szCs w:val="22"/>
              </w:rPr>
              <w:t xml:space="preserve">Fakulta prevádzky a ekonomiky dopravy a spojov </w:t>
            </w:r>
          </w:p>
        </w:tc>
        <w:tc>
          <w:tcPr>
            <w:tcW w:w="6946" w:type="dxa"/>
          </w:tcPr>
          <w:p w:rsidR="001C1E05" w:rsidRPr="00E25ADB" w:rsidRDefault="001C1E05" w:rsidP="008E6245">
            <w:pPr>
              <w:pStyle w:val="Zkladntext2"/>
              <w:spacing w:line="240" w:lineRule="exact"/>
              <w:jc w:val="left"/>
              <w:rPr>
                <w:b w:val="0"/>
                <w:sz w:val="22"/>
                <w:szCs w:val="22"/>
              </w:rPr>
            </w:pPr>
            <w:r w:rsidRPr="00E25ADB">
              <w:rPr>
                <w:bCs/>
                <w:sz w:val="22"/>
                <w:szCs w:val="22"/>
              </w:rPr>
              <w:t xml:space="preserve">ekonomika dopravy, spojov a služieb </w:t>
            </w:r>
            <w:r w:rsidRPr="00E25ADB">
              <w:rPr>
                <w:b w:val="0"/>
                <w:sz w:val="22"/>
                <w:szCs w:val="22"/>
              </w:rPr>
              <w:t>v študijnom odbore 3.3.11 odvetvové a prierezové ekonomiky</w:t>
            </w:r>
            <w:r w:rsidRPr="00E25ADB">
              <w:rPr>
                <w:bCs/>
                <w:sz w:val="22"/>
                <w:szCs w:val="22"/>
              </w:rPr>
              <w:t xml:space="preserve"> </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 w:val="0"/>
                <w:sz w:val="22"/>
                <w:szCs w:val="22"/>
              </w:rPr>
            </w:pPr>
            <w:r w:rsidRPr="00E25ADB">
              <w:rPr>
                <w:bCs/>
                <w:sz w:val="22"/>
                <w:szCs w:val="22"/>
              </w:rPr>
              <w:t>ekonomika  a manažment podniku</w:t>
            </w:r>
            <w:r w:rsidRPr="00E25ADB">
              <w:rPr>
                <w:b w:val="0"/>
                <w:sz w:val="22"/>
                <w:szCs w:val="22"/>
              </w:rPr>
              <w:t xml:space="preserve"> v študijnom odbore 3.3.16 ekonomika a manažment podniku</w:t>
            </w:r>
          </w:p>
        </w:tc>
      </w:tr>
      <w:tr w:rsidR="001C1E05" w:rsidRPr="00E25ADB" w:rsidTr="008E6245">
        <w:trPr>
          <w:cantSplit/>
          <w:trHeight w:val="79"/>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 w:val="0"/>
                <w:sz w:val="22"/>
                <w:szCs w:val="22"/>
              </w:rPr>
            </w:pPr>
            <w:r w:rsidRPr="00E25ADB">
              <w:rPr>
                <w:bCs/>
                <w:sz w:val="22"/>
                <w:szCs w:val="22"/>
              </w:rPr>
              <w:t xml:space="preserve">dopravná technika a technológia </w:t>
            </w:r>
            <w:r w:rsidRPr="00E25ADB">
              <w:rPr>
                <w:b w:val="0"/>
                <w:sz w:val="22"/>
                <w:szCs w:val="22"/>
              </w:rPr>
              <w:t>v študijnom odbore 5.2.59 doprava</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 w:val="0"/>
                <w:sz w:val="22"/>
                <w:szCs w:val="22"/>
              </w:rPr>
            </w:pPr>
            <w:r w:rsidRPr="00E25ADB">
              <w:rPr>
                <w:bCs/>
                <w:sz w:val="22"/>
                <w:szCs w:val="22"/>
              </w:rPr>
              <w:t>poštové technológie</w:t>
            </w:r>
            <w:r w:rsidRPr="00E25ADB">
              <w:rPr>
                <w:b w:val="0"/>
                <w:sz w:val="22"/>
                <w:szCs w:val="22"/>
              </w:rPr>
              <w:t xml:space="preserve"> v študijnom odbore 5.2.60 poštové technológie</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 w:val="0"/>
                <w:sz w:val="22"/>
                <w:szCs w:val="22"/>
              </w:rPr>
            </w:pPr>
            <w:r w:rsidRPr="00E25ADB">
              <w:rPr>
                <w:bCs/>
                <w:sz w:val="22"/>
                <w:szCs w:val="22"/>
              </w:rPr>
              <w:t>dopravné služby</w:t>
            </w:r>
            <w:r w:rsidRPr="00E25ADB">
              <w:rPr>
                <w:b w:val="0"/>
                <w:sz w:val="22"/>
                <w:szCs w:val="22"/>
              </w:rPr>
              <w:t xml:space="preserve"> v študijnom odbore 8.2.1 dopravné služby</w:t>
            </w:r>
          </w:p>
        </w:tc>
      </w:tr>
      <w:tr w:rsidR="001C1E05" w:rsidRPr="00E25ADB" w:rsidTr="008E6245">
        <w:trPr>
          <w:cantSplit/>
        </w:trPr>
        <w:tc>
          <w:tcPr>
            <w:tcW w:w="2480" w:type="dxa"/>
            <w:vMerge w:val="restart"/>
          </w:tcPr>
          <w:p w:rsidR="001C1E05" w:rsidRPr="00E25ADB" w:rsidRDefault="001C1E05" w:rsidP="008E6245">
            <w:pPr>
              <w:pStyle w:val="Zkladntext2"/>
              <w:spacing w:line="240" w:lineRule="exact"/>
              <w:rPr>
                <w:bCs/>
                <w:sz w:val="22"/>
                <w:szCs w:val="22"/>
              </w:rPr>
            </w:pPr>
            <w:r w:rsidRPr="00E25ADB">
              <w:rPr>
                <w:bCs/>
                <w:sz w:val="22"/>
                <w:szCs w:val="22"/>
              </w:rPr>
              <w:t>Strojnícka fakulta</w:t>
            </w:r>
          </w:p>
        </w:tc>
        <w:tc>
          <w:tcPr>
            <w:tcW w:w="6946" w:type="dxa"/>
          </w:tcPr>
          <w:p w:rsidR="001C1E05" w:rsidRPr="00E25ADB" w:rsidRDefault="001C1E05" w:rsidP="008E6245">
            <w:pPr>
              <w:pStyle w:val="Zkladntext2"/>
              <w:spacing w:line="240" w:lineRule="exact"/>
              <w:jc w:val="left"/>
              <w:rPr>
                <w:bCs/>
                <w:sz w:val="22"/>
                <w:szCs w:val="22"/>
              </w:rPr>
            </w:pPr>
            <w:r w:rsidRPr="00E25ADB">
              <w:rPr>
                <w:bCs/>
                <w:snapToGrid w:val="0"/>
                <w:color w:val="000000"/>
                <w:sz w:val="22"/>
                <w:szCs w:val="22"/>
                <w:lang w:eastAsia="cs-CZ"/>
              </w:rPr>
              <w:t xml:space="preserve">aplikovaná mechanika </w:t>
            </w:r>
            <w:r w:rsidRPr="00E25ADB">
              <w:rPr>
                <w:b w:val="0"/>
                <w:sz w:val="22"/>
                <w:szCs w:val="22"/>
              </w:rPr>
              <w:t xml:space="preserve">v študijnom odbore </w:t>
            </w:r>
            <w:r w:rsidRPr="00E25ADB">
              <w:rPr>
                <w:b w:val="0"/>
                <w:snapToGrid w:val="0"/>
                <w:color w:val="000000"/>
                <w:sz w:val="22"/>
                <w:szCs w:val="22"/>
                <w:lang w:eastAsia="cs-CZ"/>
              </w:rPr>
              <w:t xml:space="preserve">5.1.7  aplikovaná mechanika </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napToGrid w:val="0"/>
                <w:color w:val="000000"/>
                <w:sz w:val="22"/>
                <w:szCs w:val="22"/>
                <w:lang w:eastAsia="cs-CZ"/>
              </w:rPr>
              <w:t>materiály</w:t>
            </w:r>
            <w:r w:rsidRPr="00E25ADB">
              <w:rPr>
                <w:b w:val="0"/>
                <w:snapToGrid w:val="0"/>
                <w:color w:val="000000"/>
                <w:sz w:val="22"/>
                <w:szCs w:val="22"/>
                <w:lang w:eastAsia="cs-CZ"/>
              </w:rPr>
              <w:t xml:space="preserve"> </w:t>
            </w:r>
            <w:r w:rsidRPr="00E25ADB">
              <w:rPr>
                <w:b w:val="0"/>
                <w:sz w:val="22"/>
                <w:szCs w:val="22"/>
              </w:rPr>
              <w:t xml:space="preserve">v študijnom odbore </w:t>
            </w:r>
            <w:r w:rsidRPr="00E25ADB">
              <w:rPr>
                <w:b w:val="0"/>
                <w:snapToGrid w:val="0"/>
                <w:color w:val="000000"/>
                <w:sz w:val="22"/>
                <w:szCs w:val="22"/>
                <w:lang w:eastAsia="cs-CZ"/>
              </w:rPr>
              <w:t>5.2.26  materiály</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napToGrid w:val="0"/>
                <w:color w:val="000000"/>
                <w:sz w:val="22"/>
                <w:szCs w:val="22"/>
                <w:lang w:eastAsia="cs-CZ"/>
              </w:rPr>
              <w:t xml:space="preserve">medzné stavy materiálov </w:t>
            </w:r>
            <w:r w:rsidRPr="00E25ADB">
              <w:rPr>
                <w:b w:val="0"/>
                <w:sz w:val="22"/>
                <w:szCs w:val="22"/>
              </w:rPr>
              <w:t xml:space="preserve">v študijnom odbore </w:t>
            </w:r>
            <w:r w:rsidRPr="00E25ADB">
              <w:rPr>
                <w:b w:val="0"/>
                <w:snapToGrid w:val="0"/>
                <w:color w:val="000000"/>
                <w:sz w:val="22"/>
                <w:szCs w:val="22"/>
                <w:lang w:eastAsia="cs-CZ"/>
              </w:rPr>
              <w:t>5.2.27  medzné stavy materiálov</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napToGrid w:val="0"/>
                <w:color w:val="000000"/>
                <w:sz w:val="22"/>
                <w:szCs w:val="22"/>
                <w:lang w:eastAsia="cs-CZ"/>
              </w:rPr>
              <w:t>koľajové vozidlá</w:t>
            </w:r>
            <w:r w:rsidRPr="00E25ADB">
              <w:rPr>
                <w:b w:val="0"/>
                <w:snapToGrid w:val="0"/>
                <w:color w:val="000000"/>
                <w:sz w:val="22"/>
                <w:szCs w:val="22"/>
                <w:lang w:eastAsia="cs-CZ"/>
              </w:rPr>
              <w:t xml:space="preserve"> </w:t>
            </w:r>
            <w:r w:rsidRPr="00E25ADB">
              <w:rPr>
                <w:b w:val="0"/>
                <w:sz w:val="22"/>
                <w:szCs w:val="22"/>
              </w:rPr>
              <w:t xml:space="preserve">v študijnom odbore </w:t>
            </w:r>
            <w:r w:rsidRPr="00E25ADB">
              <w:rPr>
                <w:b w:val="0"/>
                <w:snapToGrid w:val="0"/>
                <w:color w:val="000000"/>
                <w:sz w:val="22"/>
                <w:szCs w:val="22"/>
                <w:lang w:eastAsia="cs-CZ"/>
              </w:rPr>
              <w:t>5.2.4  motorové vozidlá, koľajové vozidlá, lode a lietadlá</w:t>
            </w:r>
            <w:r w:rsidRPr="00E25ADB">
              <w:rPr>
                <w:bCs/>
                <w:snapToGrid w:val="0"/>
                <w:color w:val="000000"/>
                <w:sz w:val="22"/>
                <w:szCs w:val="22"/>
                <w:lang w:eastAsia="cs-CZ"/>
              </w:rPr>
              <w:t xml:space="preserve"> </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 w:val="0"/>
                <w:snapToGrid w:val="0"/>
                <w:color w:val="000000"/>
                <w:sz w:val="22"/>
                <w:szCs w:val="22"/>
                <w:lang w:eastAsia="cs-CZ"/>
              </w:rPr>
            </w:pPr>
            <w:r w:rsidRPr="00E25ADB">
              <w:rPr>
                <w:bCs/>
                <w:snapToGrid w:val="0"/>
                <w:color w:val="000000"/>
                <w:sz w:val="22"/>
                <w:szCs w:val="22"/>
                <w:lang w:eastAsia="cs-CZ"/>
              </w:rPr>
              <w:t xml:space="preserve">časti a mechanizmy strojov </w:t>
            </w:r>
            <w:r w:rsidRPr="00E25ADB">
              <w:rPr>
                <w:b w:val="0"/>
                <w:sz w:val="22"/>
                <w:szCs w:val="22"/>
              </w:rPr>
              <w:t xml:space="preserve">v študijnom odbore </w:t>
            </w:r>
            <w:r w:rsidRPr="00E25ADB">
              <w:rPr>
                <w:b w:val="0"/>
                <w:snapToGrid w:val="0"/>
                <w:color w:val="000000"/>
                <w:sz w:val="22"/>
                <w:szCs w:val="22"/>
                <w:lang w:eastAsia="cs-CZ"/>
              </w:rPr>
              <w:t xml:space="preserve">5.2.5  časti </w:t>
            </w:r>
          </w:p>
          <w:p w:rsidR="001C1E05" w:rsidRPr="00E25ADB" w:rsidRDefault="001C1E05" w:rsidP="008E6245">
            <w:pPr>
              <w:pStyle w:val="Zkladntext2"/>
              <w:spacing w:line="240" w:lineRule="exact"/>
              <w:jc w:val="left"/>
              <w:rPr>
                <w:bCs/>
                <w:sz w:val="22"/>
                <w:szCs w:val="22"/>
              </w:rPr>
            </w:pPr>
            <w:r w:rsidRPr="00E25ADB">
              <w:rPr>
                <w:b w:val="0"/>
                <w:snapToGrid w:val="0"/>
                <w:color w:val="000000"/>
                <w:sz w:val="22"/>
                <w:szCs w:val="22"/>
                <w:lang w:eastAsia="cs-CZ"/>
              </w:rPr>
              <w:t>a mechanizmy strojov</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napToGrid w:val="0"/>
                <w:color w:val="000000"/>
                <w:sz w:val="22"/>
                <w:szCs w:val="22"/>
                <w:lang w:eastAsia="cs-CZ"/>
              </w:rPr>
              <w:t xml:space="preserve">priemyselné inžinierstvo </w:t>
            </w:r>
            <w:r w:rsidRPr="00E25ADB">
              <w:rPr>
                <w:b w:val="0"/>
                <w:sz w:val="22"/>
                <w:szCs w:val="22"/>
              </w:rPr>
              <w:t xml:space="preserve">v študijnom odbore </w:t>
            </w:r>
            <w:r w:rsidRPr="00E25ADB">
              <w:rPr>
                <w:b w:val="0"/>
                <w:snapToGrid w:val="0"/>
                <w:color w:val="000000"/>
                <w:sz w:val="22"/>
                <w:szCs w:val="22"/>
                <w:lang w:eastAsia="cs-CZ"/>
              </w:rPr>
              <w:t>5.2.52  priemyselné inžinierstvo</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rPr>
                <w:b/>
                <w:bCs/>
                <w:snapToGrid w:val="0"/>
                <w:color w:val="000000"/>
                <w:sz w:val="22"/>
                <w:szCs w:val="22"/>
              </w:rPr>
            </w:pPr>
            <w:r w:rsidRPr="00E25ADB">
              <w:rPr>
                <w:b/>
                <w:bCs/>
                <w:snapToGrid w:val="0"/>
                <w:color w:val="000000"/>
                <w:sz w:val="22"/>
                <w:szCs w:val="22"/>
              </w:rPr>
              <w:t>energetické stroje a zariadenia</w:t>
            </w:r>
          </w:p>
          <w:p w:rsidR="001C1E05" w:rsidRPr="00E25ADB" w:rsidRDefault="001C1E05" w:rsidP="008E6245">
            <w:pPr>
              <w:pStyle w:val="Zkladntext2"/>
              <w:spacing w:line="240" w:lineRule="exact"/>
              <w:jc w:val="left"/>
              <w:rPr>
                <w:bCs/>
                <w:sz w:val="22"/>
                <w:szCs w:val="22"/>
              </w:rPr>
            </w:pPr>
            <w:r w:rsidRPr="00E25ADB">
              <w:rPr>
                <w:b w:val="0"/>
                <w:sz w:val="22"/>
                <w:szCs w:val="22"/>
              </w:rPr>
              <w:t>v študijnom odbore</w:t>
            </w:r>
            <w:r w:rsidRPr="00E25ADB">
              <w:rPr>
                <w:b w:val="0"/>
                <w:snapToGrid w:val="0"/>
                <w:color w:val="000000"/>
                <w:sz w:val="22"/>
                <w:szCs w:val="22"/>
                <w:lang w:eastAsia="cs-CZ"/>
              </w:rPr>
              <w:t xml:space="preserve"> 5.2.6  energetické stroje a zariadenia</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 w:val="0"/>
                <w:sz w:val="22"/>
                <w:szCs w:val="22"/>
              </w:rPr>
            </w:pPr>
            <w:r w:rsidRPr="00E25ADB">
              <w:rPr>
                <w:bCs/>
                <w:snapToGrid w:val="0"/>
                <w:color w:val="000000"/>
                <w:sz w:val="22"/>
                <w:szCs w:val="22"/>
                <w:lang w:eastAsia="cs-CZ"/>
              </w:rPr>
              <w:t>strojárske technológie a materiály</w:t>
            </w:r>
            <w:r w:rsidRPr="00E25ADB">
              <w:rPr>
                <w:b w:val="0"/>
                <w:snapToGrid w:val="0"/>
                <w:color w:val="000000"/>
                <w:sz w:val="22"/>
                <w:szCs w:val="22"/>
                <w:lang w:eastAsia="cs-CZ"/>
              </w:rPr>
              <w:t xml:space="preserve"> </w:t>
            </w:r>
            <w:r w:rsidRPr="00E25ADB">
              <w:rPr>
                <w:b w:val="0"/>
                <w:sz w:val="22"/>
                <w:szCs w:val="22"/>
              </w:rPr>
              <w:t xml:space="preserve">v študijnom odbore </w:t>
            </w:r>
            <w:r w:rsidRPr="00E25ADB">
              <w:rPr>
                <w:b w:val="0"/>
                <w:snapToGrid w:val="0"/>
                <w:color w:val="000000"/>
                <w:sz w:val="22"/>
                <w:szCs w:val="22"/>
                <w:lang w:eastAsia="cs-CZ"/>
              </w:rPr>
              <w:t>5.2.7  strojárske technológie a materiály</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napToGrid w:val="0"/>
                <w:color w:val="000000"/>
                <w:sz w:val="22"/>
                <w:szCs w:val="22"/>
                <w:lang w:eastAsia="cs-CZ"/>
              </w:rPr>
              <w:t xml:space="preserve">automatizované výrobné systémy </w:t>
            </w:r>
            <w:r w:rsidRPr="00E25ADB">
              <w:rPr>
                <w:b w:val="0"/>
                <w:sz w:val="22"/>
                <w:szCs w:val="22"/>
              </w:rPr>
              <w:t xml:space="preserve">v študijnom odbore </w:t>
            </w:r>
            <w:r w:rsidRPr="00E25ADB">
              <w:rPr>
                <w:b w:val="0"/>
                <w:snapToGrid w:val="0"/>
                <w:color w:val="000000"/>
                <w:sz w:val="22"/>
                <w:szCs w:val="22"/>
                <w:lang w:eastAsia="cs-CZ"/>
              </w:rPr>
              <w:t>5.2.7  strojárske technológie a materiály</w:t>
            </w:r>
          </w:p>
        </w:tc>
      </w:tr>
      <w:tr w:rsidR="001C1E05" w:rsidRPr="00E25ADB" w:rsidTr="008E6245">
        <w:trPr>
          <w:cantSplit/>
        </w:trPr>
        <w:tc>
          <w:tcPr>
            <w:tcW w:w="2480" w:type="dxa"/>
            <w:vMerge w:val="restart"/>
          </w:tcPr>
          <w:p w:rsidR="001C1E05" w:rsidRPr="00E25ADB" w:rsidRDefault="001C1E05" w:rsidP="008E6245">
            <w:pPr>
              <w:pStyle w:val="Zkladntext2"/>
              <w:spacing w:line="240" w:lineRule="exact"/>
              <w:rPr>
                <w:bCs/>
                <w:sz w:val="22"/>
                <w:szCs w:val="22"/>
              </w:rPr>
            </w:pPr>
            <w:r w:rsidRPr="00E25ADB">
              <w:rPr>
                <w:bCs/>
                <w:sz w:val="22"/>
                <w:szCs w:val="22"/>
              </w:rPr>
              <w:t xml:space="preserve">Elektrotechnická </w:t>
            </w:r>
          </w:p>
          <w:p w:rsidR="001C1E05" w:rsidRPr="00E25ADB" w:rsidRDefault="001C1E05" w:rsidP="008E6245">
            <w:pPr>
              <w:pStyle w:val="Zkladntext2"/>
              <w:spacing w:line="240" w:lineRule="exact"/>
              <w:ind w:right="214"/>
              <w:rPr>
                <w:bCs/>
                <w:sz w:val="22"/>
                <w:szCs w:val="22"/>
              </w:rPr>
            </w:pPr>
            <w:r w:rsidRPr="00E25ADB">
              <w:rPr>
                <w:bCs/>
                <w:sz w:val="22"/>
                <w:szCs w:val="22"/>
              </w:rPr>
              <w:t>fakulta</w:t>
            </w:r>
          </w:p>
        </w:tc>
        <w:tc>
          <w:tcPr>
            <w:tcW w:w="6946" w:type="dxa"/>
          </w:tcPr>
          <w:p w:rsidR="001C1E05" w:rsidRPr="00E25ADB" w:rsidRDefault="001C1E05" w:rsidP="008E6245">
            <w:pPr>
              <w:pStyle w:val="Zkladntext2"/>
              <w:spacing w:line="240" w:lineRule="exact"/>
              <w:jc w:val="left"/>
              <w:rPr>
                <w:bCs/>
                <w:sz w:val="22"/>
                <w:szCs w:val="22"/>
              </w:rPr>
            </w:pPr>
            <w:r w:rsidRPr="00E25ADB">
              <w:rPr>
                <w:bCs/>
                <w:sz w:val="22"/>
                <w:szCs w:val="22"/>
              </w:rPr>
              <w:t xml:space="preserve">teoretická elektrotechnika </w:t>
            </w:r>
            <w:r w:rsidRPr="00E25ADB">
              <w:rPr>
                <w:b w:val="0"/>
                <w:sz w:val="22"/>
                <w:szCs w:val="22"/>
              </w:rPr>
              <w:t>v študijnom odbore 5.2.10 teoretická elektrotechnika</w:t>
            </w:r>
            <w:r w:rsidRPr="00E25ADB">
              <w:rPr>
                <w:bCs/>
                <w:sz w:val="22"/>
                <w:szCs w:val="22"/>
              </w:rPr>
              <w:t xml:space="preserve"> </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z w:val="22"/>
                <w:szCs w:val="22"/>
              </w:rPr>
              <w:t xml:space="preserve">silnoprúdová elektrotechnika </w:t>
            </w:r>
            <w:r w:rsidRPr="00E25ADB">
              <w:rPr>
                <w:b w:val="0"/>
                <w:sz w:val="22"/>
                <w:szCs w:val="22"/>
              </w:rPr>
              <w:t>v študijnom odbore 5.2.11 silnoprúdová elektrotechnika</w:t>
            </w:r>
            <w:r w:rsidRPr="00E25ADB">
              <w:rPr>
                <w:bCs/>
                <w:sz w:val="22"/>
                <w:szCs w:val="22"/>
              </w:rPr>
              <w:t xml:space="preserve"> </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z w:val="22"/>
                <w:szCs w:val="22"/>
              </w:rPr>
              <w:t xml:space="preserve">elektrotechnológie a materiály </w:t>
            </w:r>
            <w:r w:rsidRPr="00E25ADB">
              <w:rPr>
                <w:b w:val="0"/>
                <w:bCs/>
                <w:sz w:val="22"/>
                <w:szCs w:val="22"/>
              </w:rPr>
              <w:t>v</w:t>
            </w:r>
            <w:r w:rsidRPr="00E25ADB">
              <w:rPr>
                <w:b w:val="0"/>
                <w:sz w:val="22"/>
                <w:szCs w:val="22"/>
              </w:rPr>
              <w:t xml:space="preserve"> študijnom odbore 5.2.12 elektrotechnológie a materiály</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z w:val="22"/>
                <w:szCs w:val="22"/>
              </w:rPr>
              <w:t>riadenie procesov</w:t>
            </w:r>
            <w:r w:rsidRPr="00E25ADB">
              <w:rPr>
                <w:b w:val="0"/>
                <w:sz w:val="22"/>
                <w:szCs w:val="22"/>
              </w:rPr>
              <w:t xml:space="preserve"> v študijnom odbore 5.2.14 automatizácia</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z w:val="22"/>
                <w:szCs w:val="22"/>
              </w:rPr>
              <w:t>telekomunikácie</w:t>
            </w:r>
            <w:r w:rsidRPr="00E25ADB">
              <w:rPr>
                <w:b w:val="0"/>
                <w:sz w:val="22"/>
                <w:szCs w:val="22"/>
              </w:rPr>
              <w:t xml:space="preserve"> v študijnom odbore 5.2.15 telekomunikácie</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z w:val="22"/>
                <w:szCs w:val="22"/>
              </w:rPr>
              <w:t xml:space="preserve">elektroenergetika </w:t>
            </w:r>
            <w:r w:rsidRPr="00E25ADB">
              <w:rPr>
                <w:b w:val="0"/>
                <w:sz w:val="22"/>
                <w:szCs w:val="22"/>
              </w:rPr>
              <w:t>v študijnom odbore 5.2.30 elektroenergetika</w:t>
            </w:r>
          </w:p>
        </w:tc>
      </w:tr>
      <w:tr w:rsidR="001C1E05" w:rsidRPr="00E25ADB" w:rsidTr="008E6245">
        <w:trPr>
          <w:cantSplit/>
        </w:trPr>
        <w:tc>
          <w:tcPr>
            <w:tcW w:w="2480" w:type="dxa"/>
            <w:vMerge w:val="restart"/>
          </w:tcPr>
          <w:p w:rsidR="001C1E05" w:rsidRPr="00E25ADB" w:rsidRDefault="001C1E05" w:rsidP="008E6245">
            <w:pPr>
              <w:pStyle w:val="Zkladntext2"/>
              <w:spacing w:line="240" w:lineRule="exact"/>
              <w:rPr>
                <w:bCs/>
                <w:sz w:val="22"/>
                <w:szCs w:val="22"/>
              </w:rPr>
            </w:pPr>
            <w:r w:rsidRPr="00E25ADB">
              <w:rPr>
                <w:bCs/>
                <w:sz w:val="22"/>
                <w:szCs w:val="22"/>
              </w:rPr>
              <w:t>Stavebná fakulta</w:t>
            </w:r>
          </w:p>
        </w:tc>
        <w:tc>
          <w:tcPr>
            <w:tcW w:w="6946" w:type="dxa"/>
          </w:tcPr>
          <w:p w:rsidR="001C1E05" w:rsidRPr="00E25ADB" w:rsidRDefault="001C1E05" w:rsidP="008E6245">
            <w:pPr>
              <w:pStyle w:val="Zkladntext2"/>
              <w:spacing w:line="240" w:lineRule="exact"/>
              <w:jc w:val="left"/>
              <w:rPr>
                <w:bCs/>
                <w:sz w:val="22"/>
                <w:szCs w:val="22"/>
              </w:rPr>
            </w:pPr>
            <w:r w:rsidRPr="00E25ADB">
              <w:rPr>
                <w:bCs/>
                <w:snapToGrid w:val="0"/>
                <w:color w:val="000000"/>
                <w:sz w:val="22"/>
                <w:szCs w:val="22"/>
                <w:lang w:eastAsia="cs-CZ"/>
              </w:rPr>
              <w:t>teória a konštrukcie inžinierskych stavieb</w:t>
            </w:r>
            <w:r w:rsidRPr="00E25ADB">
              <w:rPr>
                <w:b w:val="0"/>
                <w:snapToGrid w:val="0"/>
                <w:color w:val="000000"/>
                <w:sz w:val="22"/>
                <w:szCs w:val="22"/>
                <w:lang w:eastAsia="cs-CZ"/>
              </w:rPr>
              <w:t xml:space="preserve"> </w:t>
            </w:r>
            <w:r w:rsidRPr="00E25ADB">
              <w:rPr>
                <w:b w:val="0"/>
                <w:sz w:val="22"/>
                <w:szCs w:val="22"/>
              </w:rPr>
              <w:t>v študijnom odbore</w:t>
            </w:r>
            <w:r w:rsidRPr="00E25ADB">
              <w:rPr>
                <w:b w:val="0"/>
                <w:snapToGrid w:val="0"/>
                <w:color w:val="000000"/>
                <w:sz w:val="22"/>
                <w:szCs w:val="22"/>
                <w:lang w:eastAsia="cs-CZ"/>
              </w:rPr>
              <w:t xml:space="preserve"> 5.1.5  inžinierske konštrukcie a dopravné stavby</w:t>
            </w:r>
            <w:r w:rsidRPr="00E25ADB">
              <w:rPr>
                <w:bCs/>
                <w:sz w:val="22"/>
                <w:szCs w:val="22"/>
              </w:rPr>
              <w:t xml:space="preserve"> </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z w:val="22"/>
                <w:szCs w:val="22"/>
              </w:rPr>
              <w:t xml:space="preserve">aplikovaná mechanika </w:t>
            </w:r>
            <w:r w:rsidRPr="00E25ADB">
              <w:rPr>
                <w:b w:val="0"/>
                <w:sz w:val="22"/>
                <w:szCs w:val="22"/>
              </w:rPr>
              <w:t>v študijnom odbore 5.1.7 aplikovaná mechanika</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Cs/>
                <w:sz w:val="22"/>
                <w:szCs w:val="22"/>
              </w:rPr>
            </w:pPr>
            <w:r w:rsidRPr="00E25ADB">
              <w:rPr>
                <w:bCs/>
                <w:sz w:val="22"/>
                <w:szCs w:val="22"/>
              </w:rPr>
              <w:t>súdne inžinierstvo</w:t>
            </w:r>
            <w:r w:rsidRPr="00E25ADB">
              <w:rPr>
                <w:b w:val="0"/>
                <w:sz w:val="22"/>
                <w:szCs w:val="22"/>
              </w:rPr>
              <w:t xml:space="preserve"> v študijnom odbore 5.2.58 súdne inžinierstvo</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rPr>
                <w:sz w:val="22"/>
                <w:szCs w:val="22"/>
              </w:rPr>
            </w:pPr>
            <w:r w:rsidRPr="00E25ADB">
              <w:rPr>
                <w:b/>
                <w:bCs/>
                <w:snapToGrid w:val="0"/>
                <w:sz w:val="22"/>
                <w:szCs w:val="22"/>
              </w:rPr>
              <w:t xml:space="preserve">technológie a manažérstvo stavieb </w:t>
            </w:r>
            <w:r w:rsidRPr="00E25ADB">
              <w:rPr>
                <w:sz w:val="22"/>
                <w:szCs w:val="22"/>
              </w:rPr>
              <w:t>v študijnom odbore</w:t>
            </w:r>
            <w:r w:rsidRPr="00E25ADB">
              <w:rPr>
                <w:snapToGrid w:val="0"/>
                <w:sz w:val="22"/>
                <w:szCs w:val="22"/>
              </w:rPr>
              <w:t xml:space="preserve"> 5.2.8  stavebníctvo</w:t>
            </w:r>
          </w:p>
        </w:tc>
      </w:tr>
      <w:tr w:rsidR="001C1E05" w:rsidRPr="00E25ADB" w:rsidTr="008E6245">
        <w:trPr>
          <w:cantSplit/>
        </w:trPr>
        <w:tc>
          <w:tcPr>
            <w:tcW w:w="2480" w:type="dxa"/>
            <w:vMerge w:val="restart"/>
          </w:tcPr>
          <w:p w:rsidR="001C1E05" w:rsidRPr="00E25ADB" w:rsidRDefault="001C1E05" w:rsidP="008E6245">
            <w:pPr>
              <w:pStyle w:val="Zkladntext2"/>
              <w:spacing w:line="240" w:lineRule="exact"/>
              <w:rPr>
                <w:bCs/>
                <w:sz w:val="22"/>
                <w:szCs w:val="22"/>
              </w:rPr>
            </w:pPr>
            <w:r w:rsidRPr="00E25ADB">
              <w:rPr>
                <w:bCs/>
                <w:sz w:val="22"/>
                <w:szCs w:val="22"/>
              </w:rPr>
              <w:t xml:space="preserve">Fakulta riadenia </w:t>
            </w:r>
          </w:p>
          <w:p w:rsidR="001C1E05" w:rsidRPr="00E25ADB" w:rsidRDefault="001C1E05" w:rsidP="008E6245">
            <w:pPr>
              <w:pStyle w:val="Zkladntext2"/>
              <w:spacing w:line="240" w:lineRule="exact"/>
              <w:rPr>
                <w:bCs/>
                <w:sz w:val="22"/>
                <w:szCs w:val="22"/>
              </w:rPr>
            </w:pPr>
            <w:r w:rsidRPr="00E25ADB">
              <w:rPr>
                <w:bCs/>
                <w:sz w:val="22"/>
                <w:szCs w:val="22"/>
              </w:rPr>
              <w:t xml:space="preserve">a informatiky </w:t>
            </w:r>
          </w:p>
        </w:tc>
        <w:tc>
          <w:tcPr>
            <w:tcW w:w="6946" w:type="dxa"/>
          </w:tcPr>
          <w:p w:rsidR="001C1E05" w:rsidRPr="00E25ADB" w:rsidRDefault="001C1E05" w:rsidP="008E6245">
            <w:pPr>
              <w:pStyle w:val="Zkladntext2"/>
              <w:spacing w:line="240" w:lineRule="exact"/>
              <w:jc w:val="left"/>
              <w:rPr>
                <w:b w:val="0"/>
                <w:sz w:val="22"/>
                <w:szCs w:val="22"/>
              </w:rPr>
            </w:pPr>
            <w:r w:rsidRPr="00E25ADB">
              <w:rPr>
                <w:bCs/>
                <w:sz w:val="22"/>
                <w:szCs w:val="22"/>
              </w:rPr>
              <w:t>manažment</w:t>
            </w:r>
            <w:r w:rsidRPr="00E25ADB">
              <w:rPr>
                <w:b w:val="0"/>
                <w:sz w:val="22"/>
                <w:szCs w:val="22"/>
              </w:rPr>
              <w:t xml:space="preserve"> v študijnom odbore 3.3.15 manažment</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 w:val="0"/>
                <w:bCs/>
                <w:sz w:val="22"/>
                <w:szCs w:val="22"/>
              </w:rPr>
            </w:pPr>
            <w:r w:rsidRPr="00E25ADB">
              <w:rPr>
                <w:bCs/>
                <w:sz w:val="22"/>
                <w:szCs w:val="22"/>
              </w:rPr>
              <w:t xml:space="preserve">informatické nástroje na podporu rozhodovania </w:t>
            </w:r>
            <w:r w:rsidRPr="00E25ADB">
              <w:rPr>
                <w:b w:val="0"/>
                <w:bCs/>
                <w:sz w:val="22"/>
                <w:szCs w:val="22"/>
              </w:rPr>
              <w:t xml:space="preserve">v študijnom odbore 9.2.6 informačné systémy </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b w:val="0"/>
                <w:sz w:val="22"/>
                <w:szCs w:val="22"/>
              </w:rPr>
            </w:pPr>
            <w:r w:rsidRPr="00E25ADB">
              <w:rPr>
                <w:bCs/>
                <w:sz w:val="22"/>
                <w:szCs w:val="22"/>
              </w:rPr>
              <w:t xml:space="preserve">aplikovaná informatika </w:t>
            </w:r>
            <w:r w:rsidRPr="00E25ADB">
              <w:rPr>
                <w:b w:val="0"/>
                <w:sz w:val="22"/>
                <w:szCs w:val="22"/>
              </w:rPr>
              <w:t xml:space="preserve">v študijnom odbore 9.2.9 aplikovaná informatika </w:t>
            </w:r>
          </w:p>
        </w:tc>
      </w:tr>
      <w:tr w:rsidR="001C1E05" w:rsidRPr="00E25ADB" w:rsidTr="008E6245">
        <w:trPr>
          <w:cantSplit/>
        </w:trPr>
        <w:tc>
          <w:tcPr>
            <w:tcW w:w="2480" w:type="dxa"/>
            <w:vMerge w:val="restart"/>
          </w:tcPr>
          <w:p w:rsidR="001C1E05" w:rsidRPr="00E25ADB" w:rsidRDefault="001C1E05" w:rsidP="008E6245">
            <w:pPr>
              <w:pStyle w:val="Zkladntext2"/>
              <w:spacing w:line="240" w:lineRule="exact"/>
              <w:jc w:val="left"/>
              <w:rPr>
                <w:bCs/>
                <w:sz w:val="22"/>
                <w:szCs w:val="22"/>
              </w:rPr>
            </w:pPr>
            <w:r w:rsidRPr="00E25ADB">
              <w:rPr>
                <w:bCs/>
                <w:sz w:val="22"/>
                <w:szCs w:val="22"/>
              </w:rPr>
              <w:t xml:space="preserve">Fakulta humanitných vied </w:t>
            </w:r>
          </w:p>
          <w:p w:rsidR="001C1E05" w:rsidRPr="00E25ADB" w:rsidRDefault="001C1E05" w:rsidP="008E6245">
            <w:pPr>
              <w:pStyle w:val="Zkladntext2"/>
              <w:spacing w:line="240" w:lineRule="exact"/>
              <w:jc w:val="left"/>
              <w:rPr>
                <w:bCs/>
                <w:sz w:val="22"/>
                <w:szCs w:val="22"/>
              </w:rPr>
            </w:pPr>
          </w:p>
        </w:tc>
        <w:tc>
          <w:tcPr>
            <w:tcW w:w="6946" w:type="dxa"/>
          </w:tcPr>
          <w:p w:rsidR="001C1E05" w:rsidRPr="00E25ADB" w:rsidRDefault="001C1E05" w:rsidP="008E6245">
            <w:pPr>
              <w:rPr>
                <w:snapToGrid w:val="0"/>
                <w:sz w:val="22"/>
                <w:szCs w:val="22"/>
              </w:rPr>
            </w:pPr>
            <w:r w:rsidRPr="00E25ADB">
              <w:rPr>
                <w:b/>
                <w:bCs/>
                <w:snapToGrid w:val="0"/>
                <w:color w:val="000000"/>
                <w:sz w:val="22"/>
                <w:szCs w:val="22"/>
              </w:rPr>
              <w:t>mediamatika a kultúrne dedičstvo</w:t>
            </w:r>
            <w:r w:rsidRPr="00E25ADB">
              <w:rPr>
                <w:snapToGrid w:val="0"/>
                <w:color w:val="000000"/>
                <w:sz w:val="22"/>
                <w:szCs w:val="22"/>
              </w:rPr>
              <w:t xml:space="preserve"> </w:t>
            </w:r>
            <w:r w:rsidRPr="00E25ADB">
              <w:rPr>
                <w:sz w:val="22"/>
                <w:szCs w:val="22"/>
              </w:rPr>
              <w:t>v študijnom odbore</w:t>
            </w:r>
            <w:r w:rsidRPr="00E25ADB">
              <w:rPr>
                <w:snapToGrid w:val="0"/>
                <w:sz w:val="22"/>
                <w:szCs w:val="22"/>
              </w:rPr>
              <w:t xml:space="preserve"> </w:t>
            </w:r>
            <w:r w:rsidRPr="00E25ADB">
              <w:rPr>
                <w:snapToGrid w:val="0"/>
                <w:color w:val="000000"/>
                <w:sz w:val="22"/>
                <w:szCs w:val="22"/>
              </w:rPr>
              <w:t xml:space="preserve"> 3</w:t>
            </w:r>
            <w:r w:rsidRPr="00E25ADB">
              <w:rPr>
                <w:snapToGrid w:val="0"/>
                <w:sz w:val="22"/>
                <w:szCs w:val="22"/>
              </w:rPr>
              <w:t xml:space="preserve">.2.4 knižnično-informačné štúdiá </w:t>
            </w:r>
          </w:p>
        </w:tc>
      </w:tr>
      <w:tr w:rsidR="001C1E05" w:rsidRPr="00E25ADB" w:rsidTr="008E6245">
        <w:trPr>
          <w:cantSplit/>
        </w:trPr>
        <w:tc>
          <w:tcPr>
            <w:tcW w:w="2480" w:type="dxa"/>
            <w:vMerge/>
          </w:tcPr>
          <w:p w:rsidR="001C1E05" w:rsidRPr="00E25ADB" w:rsidRDefault="001C1E05" w:rsidP="008E6245">
            <w:pPr>
              <w:pStyle w:val="Zkladntext2"/>
              <w:spacing w:line="240" w:lineRule="exact"/>
              <w:rPr>
                <w:bCs/>
                <w:sz w:val="22"/>
                <w:szCs w:val="22"/>
              </w:rPr>
            </w:pPr>
          </w:p>
        </w:tc>
        <w:tc>
          <w:tcPr>
            <w:tcW w:w="6946" w:type="dxa"/>
          </w:tcPr>
          <w:p w:rsidR="001C1E05" w:rsidRPr="00E25ADB" w:rsidRDefault="001C1E05" w:rsidP="008E6245">
            <w:pPr>
              <w:pStyle w:val="Zkladntext2"/>
              <w:spacing w:line="240" w:lineRule="exact"/>
              <w:jc w:val="left"/>
              <w:rPr>
                <w:rFonts w:ascii="Arial" w:hAnsi="Arial"/>
                <w:b w:val="0"/>
                <w:snapToGrid w:val="0"/>
                <w:color w:val="000000"/>
                <w:sz w:val="22"/>
                <w:szCs w:val="22"/>
                <w:lang w:eastAsia="cs-CZ"/>
              </w:rPr>
            </w:pPr>
            <w:r w:rsidRPr="00E25ADB">
              <w:rPr>
                <w:bCs/>
                <w:snapToGrid w:val="0"/>
                <w:color w:val="000000"/>
                <w:sz w:val="22"/>
                <w:szCs w:val="22"/>
              </w:rPr>
              <w:t>aplikovaná matematika</w:t>
            </w:r>
            <w:r w:rsidRPr="00E25ADB">
              <w:rPr>
                <w:b w:val="0"/>
                <w:bCs/>
                <w:snapToGrid w:val="0"/>
                <w:color w:val="000000"/>
                <w:sz w:val="22"/>
                <w:szCs w:val="22"/>
              </w:rPr>
              <w:t xml:space="preserve"> </w:t>
            </w:r>
            <w:r w:rsidRPr="00E25ADB">
              <w:rPr>
                <w:b w:val="0"/>
                <w:sz w:val="22"/>
                <w:szCs w:val="22"/>
              </w:rPr>
              <w:t>v študijnom odbore</w:t>
            </w:r>
            <w:r w:rsidRPr="00E25ADB">
              <w:rPr>
                <w:b w:val="0"/>
                <w:snapToGrid w:val="0"/>
                <w:sz w:val="22"/>
                <w:szCs w:val="22"/>
              </w:rPr>
              <w:t xml:space="preserve"> </w:t>
            </w:r>
            <w:r w:rsidRPr="00E25ADB">
              <w:rPr>
                <w:b w:val="0"/>
                <w:snapToGrid w:val="0"/>
                <w:color w:val="000000"/>
                <w:sz w:val="22"/>
                <w:szCs w:val="22"/>
              </w:rPr>
              <w:t xml:space="preserve"> 9</w:t>
            </w:r>
            <w:r w:rsidRPr="00E25ADB">
              <w:rPr>
                <w:b w:val="0"/>
                <w:snapToGrid w:val="0"/>
                <w:sz w:val="22"/>
                <w:szCs w:val="22"/>
              </w:rPr>
              <w:t>.1.9 aplikovaná matematika</w:t>
            </w:r>
          </w:p>
        </w:tc>
      </w:tr>
      <w:tr w:rsidR="001C1E05" w:rsidRPr="00E25ADB" w:rsidTr="008E6245">
        <w:trPr>
          <w:cantSplit/>
        </w:trPr>
        <w:tc>
          <w:tcPr>
            <w:tcW w:w="2480" w:type="dxa"/>
            <w:vMerge w:val="restart"/>
          </w:tcPr>
          <w:p w:rsidR="001C1E05" w:rsidRPr="00E25ADB" w:rsidRDefault="001C1E05" w:rsidP="008E6245">
            <w:pPr>
              <w:pStyle w:val="Zkladntext2"/>
              <w:spacing w:line="240" w:lineRule="exact"/>
              <w:jc w:val="left"/>
              <w:rPr>
                <w:bCs/>
                <w:sz w:val="22"/>
                <w:szCs w:val="22"/>
              </w:rPr>
            </w:pPr>
            <w:r w:rsidRPr="00E25ADB">
              <w:rPr>
                <w:bCs/>
                <w:sz w:val="22"/>
                <w:szCs w:val="22"/>
              </w:rPr>
              <w:t>Fakulta špeciálneho inžinierstva</w:t>
            </w:r>
          </w:p>
        </w:tc>
        <w:tc>
          <w:tcPr>
            <w:tcW w:w="6946" w:type="dxa"/>
          </w:tcPr>
          <w:p w:rsidR="001C1E05" w:rsidRPr="00E25ADB" w:rsidRDefault="001C1E05" w:rsidP="008E6245">
            <w:pPr>
              <w:rPr>
                <w:sz w:val="22"/>
                <w:szCs w:val="22"/>
              </w:rPr>
            </w:pPr>
            <w:r w:rsidRPr="00E25ADB">
              <w:rPr>
                <w:b/>
                <w:bCs/>
                <w:sz w:val="22"/>
                <w:szCs w:val="22"/>
              </w:rPr>
              <w:t>doprava v krízových situáciách</w:t>
            </w:r>
            <w:r w:rsidRPr="00E25ADB">
              <w:rPr>
                <w:bCs/>
                <w:sz w:val="22"/>
                <w:szCs w:val="22"/>
              </w:rPr>
              <w:t xml:space="preserve"> </w:t>
            </w:r>
            <w:r w:rsidRPr="00E25ADB">
              <w:rPr>
                <w:sz w:val="22"/>
                <w:szCs w:val="22"/>
              </w:rPr>
              <w:t>v študijnom odbore 8.2.1 dopravné služby</w:t>
            </w:r>
            <w:r w:rsidRPr="00E25ADB">
              <w:rPr>
                <w:bCs/>
                <w:sz w:val="22"/>
                <w:szCs w:val="22"/>
              </w:rPr>
              <w:t xml:space="preserve"> </w:t>
            </w:r>
          </w:p>
        </w:tc>
      </w:tr>
      <w:tr w:rsidR="001C1E05" w:rsidRPr="00E25ADB" w:rsidTr="008E6245">
        <w:trPr>
          <w:cantSplit/>
        </w:trPr>
        <w:tc>
          <w:tcPr>
            <w:tcW w:w="2480" w:type="dxa"/>
            <w:vMerge/>
          </w:tcPr>
          <w:p w:rsidR="001C1E05" w:rsidRPr="00E25ADB" w:rsidRDefault="001C1E05" w:rsidP="008E6245">
            <w:pPr>
              <w:pStyle w:val="Zkladntext2"/>
              <w:spacing w:line="240" w:lineRule="exact"/>
              <w:jc w:val="left"/>
              <w:rPr>
                <w:bCs/>
                <w:sz w:val="22"/>
                <w:szCs w:val="22"/>
              </w:rPr>
            </w:pPr>
          </w:p>
        </w:tc>
        <w:tc>
          <w:tcPr>
            <w:tcW w:w="6946" w:type="dxa"/>
          </w:tcPr>
          <w:p w:rsidR="001C1E05" w:rsidRPr="00E25ADB" w:rsidRDefault="001C1E05" w:rsidP="008E6245">
            <w:pPr>
              <w:rPr>
                <w:bCs/>
                <w:sz w:val="22"/>
                <w:szCs w:val="22"/>
              </w:rPr>
            </w:pPr>
            <w:r w:rsidRPr="00E25ADB">
              <w:rPr>
                <w:b/>
                <w:bCs/>
                <w:sz w:val="22"/>
                <w:szCs w:val="22"/>
              </w:rPr>
              <w:t>bezpečnostný manažment</w:t>
            </w:r>
            <w:r w:rsidRPr="00E25ADB">
              <w:rPr>
                <w:bCs/>
                <w:sz w:val="22"/>
                <w:szCs w:val="22"/>
              </w:rPr>
              <w:t xml:space="preserve"> </w:t>
            </w:r>
            <w:r w:rsidRPr="00E25ADB">
              <w:rPr>
                <w:sz w:val="22"/>
                <w:szCs w:val="22"/>
              </w:rPr>
              <w:t>v študijnom odbore 8.3.1 ochrana osôb a majetku</w:t>
            </w:r>
          </w:p>
        </w:tc>
      </w:tr>
      <w:tr w:rsidR="001C1E05" w:rsidRPr="00E25ADB" w:rsidTr="008E6245">
        <w:trPr>
          <w:cantSplit/>
          <w:trHeight w:val="138"/>
        </w:trPr>
        <w:tc>
          <w:tcPr>
            <w:tcW w:w="2480" w:type="dxa"/>
            <w:vMerge/>
          </w:tcPr>
          <w:p w:rsidR="001C1E05" w:rsidRPr="00E25ADB" w:rsidRDefault="001C1E05" w:rsidP="008E6245">
            <w:pPr>
              <w:pStyle w:val="Zkladntext2"/>
              <w:spacing w:line="240" w:lineRule="exact"/>
              <w:jc w:val="left"/>
              <w:rPr>
                <w:bCs/>
                <w:sz w:val="22"/>
                <w:szCs w:val="22"/>
              </w:rPr>
            </w:pPr>
          </w:p>
        </w:tc>
        <w:tc>
          <w:tcPr>
            <w:tcW w:w="6946" w:type="dxa"/>
          </w:tcPr>
          <w:p w:rsidR="001C1E05" w:rsidRPr="00E25ADB" w:rsidRDefault="001C1E05" w:rsidP="008E6245">
            <w:pPr>
              <w:rPr>
                <w:bCs/>
                <w:sz w:val="22"/>
                <w:szCs w:val="22"/>
              </w:rPr>
            </w:pPr>
            <w:r w:rsidRPr="00E25ADB">
              <w:rPr>
                <w:b/>
                <w:bCs/>
                <w:sz w:val="22"/>
                <w:szCs w:val="22"/>
              </w:rPr>
              <w:t>záchranné služby</w:t>
            </w:r>
            <w:r w:rsidRPr="00E25ADB">
              <w:rPr>
                <w:b/>
                <w:sz w:val="22"/>
                <w:szCs w:val="22"/>
              </w:rPr>
              <w:t xml:space="preserve"> </w:t>
            </w:r>
            <w:r w:rsidRPr="00E25ADB">
              <w:rPr>
                <w:sz w:val="22"/>
                <w:szCs w:val="22"/>
              </w:rPr>
              <w:t>v študijnom odbore 8.3.6 záchranné služby</w:t>
            </w:r>
          </w:p>
        </w:tc>
      </w:tr>
      <w:tr w:rsidR="001C1E05" w:rsidRPr="00E25ADB" w:rsidTr="008E6245">
        <w:trPr>
          <w:cantSplit/>
          <w:trHeight w:val="43"/>
        </w:trPr>
        <w:tc>
          <w:tcPr>
            <w:tcW w:w="2480" w:type="dxa"/>
            <w:vMerge/>
          </w:tcPr>
          <w:p w:rsidR="001C1E05" w:rsidRPr="00E25ADB" w:rsidRDefault="001C1E05" w:rsidP="008E6245">
            <w:pPr>
              <w:pStyle w:val="Zkladntext2"/>
              <w:spacing w:line="240" w:lineRule="exact"/>
              <w:jc w:val="left"/>
              <w:rPr>
                <w:bCs/>
                <w:sz w:val="22"/>
                <w:szCs w:val="22"/>
              </w:rPr>
            </w:pPr>
          </w:p>
        </w:tc>
        <w:tc>
          <w:tcPr>
            <w:tcW w:w="6946" w:type="dxa"/>
          </w:tcPr>
          <w:p w:rsidR="001C1E05" w:rsidRPr="00E25ADB" w:rsidRDefault="001C1E05" w:rsidP="008E6245">
            <w:pPr>
              <w:rPr>
                <w:b/>
                <w:bCs/>
                <w:snapToGrid w:val="0"/>
                <w:color w:val="000000"/>
                <w:sz w:val="22"/>
                <w:szCs w:val="22"/>
              </w:rPr>
            </w:pPr>
            <w:r w:rsidRPr="00E25ADB">
              <w:rPr>
                <w:b/>
                <w:sz w:val="22"/>
                <w:szCs w:val="22"/>
              </w:rPr>
              <w:t>krízový manažment</w:t>
            </w:r>
            <w:r w:rsidRPr="00E25ADB">
              <w:rPr>
                <w:sz w:val="22"/>
                <w:szCs w:val="22"/>
              </w:rPr>
              <w:t xml:space="preserve"> </w:t>
            </w:r>
            <w:r w:rsidRPr="00E25ADB">
              <w:rPr>
                <w:bCs/>
                <w:sz w:val="22"/>
                <w:szCs w:val="22"/>
              </w:rPr>
              <w:t>v študijnom odbore 8.3.7 občianska bezpečnosť</w:t>
            </w:r>
          </w:p>
        </w:tc>
      </w:tr>
    </w:tbl>
    <w:p w:rsidR="001C1E05" w:rsidRDefault="001C1E05" w:rsidP="001C1E05">
      <w:pPr>
        <w:widowControl w:val="0"/>
        <w:autoSpaceDE w:val="0"/>
        <w:autoSpaceDN w:val="0"/>
        <w:adjustRightInd w:val="0"/>
        <w:jc w:val="right"/>
        <w:textAlignment w:val="baseline"/>
        <w:rPr>
          <w:sz w:val="22"/>
        </w:rPr>
      </w:pPr>
      <w:r w:rsidRPr="006F28A1">
        <w:rPr>
          <w:sz w:val="22"/>
        </w:rPr>
        <w:lastRenderedPageBreak/>
        <w:t>Príloha č.</w:t>
      </w:r>
      <w:r>
        <w:rPr>
          <w:sz w:val="22"/>
        </w:rPr>
        <w:t>4</w:t>
      </w:r>
    </w:p>
    <w:p w:rsidR="005A372D" w:rsidRPr="00250181" w:rsidRDefault="005A372D" w:rsidP="005A372D">
      <w:pPr>
        <w:jc w:val="center"/>
        <w:rPr>
          <w:b/>
          <w:caps/>
          <w:sz w:val="22"/>
          <w:szCs w:val="22"/>
        </w:rPr>
      </w:pPr>
      <w:r w:rsidRPr="00250181">
        <w:rPr>
          <w:b/>
          <w:caps/>
          <w:sz w:val="22"/>
          <w:szCs w:val="22"/>
        </w:rPr>
        <w:t>Študijné odbory, v ktorých fakulty Žilinskej univerzity v Žiline získali právo uskutočňovať habilitačné konanie a konanie na vymenúvanie profesorov</w:t>
      </w:r>
    </w:p>
    <w:p w:rsidR="005A372D" w:rsidRPr="00232A7A" w:rsidRDefault="005A372D" w:rsidP="005A372D">
      <w:pPr>
        <w:spacing w:before="120" w:line="240" w:lineRule="exact"/>
        <w:rPr>
          <w:sz w:val="22"/>
          <w:szCs w:val="22"/>
        </w:rPr>
      </w:pPr>
    </w:p>
    <w:p w:rsidR="005A372D" w:rsidRPr="00232A7A" w:rsidRDefault="005A372D" w:rsidP="005A372D">
      <w:pPr>
        <w:spacing w:before="120" w:line="240" w:lineRule="exact"/>
        <w:rPr>
          <w:sz w:val="22"/>
          <w:szCs w:val="22"/>
          <w:u w:val="single"/>
        </w:rPr>
      </w:pPr>
      <w:r w:rsidRPr="00232A7A">
        <w:rPr>
          <w:b/>
          <w:sz w:val="22"/>
          <w:szCs w:val="22"/>
          <w:u w:val="single"/>
        </w:rPr>
        <w:t>Fakulta prevádzky a ekonomiky dopravy a spojov ŽU</w:t>
      </w:r>
    </w:p>
    <w:p w:rsidR="005A372D" w:rsidRPr="00232A7A" w:rsidRDefault="005A372D" w:rsidP="005A372D">
      <w:pPr>
        <w:spacing w:before="120" w:line="240" w:lineRule="atLeast"/>
        <w:rPr>
          <w:sz w:val="22"/>
          <w:szCs w:val="22"/>
        </w:rPr>
      </w:pPr>
      <w:r w:rsidRPr="00232A7A">
        <w:rPr>
          <w:sz w:val="22"/>
          <w:szCs w:val="22"/>
        </w:rPr>
        <w:t xml:space="preserve">3.3.11  </w:t>
      </w:r>
      <w:r>
        <w:rPr>
          <w:sz w:val="22"/>
          <w:szCs w:val="22"/>
        </w:rPr>
        <w:t>o</w:t>
      </w:r>
      <w:r w:rsidRPr="00232A7A">
        <w:rPr>
          <w:sz w:val="22"/>
          <w:szCs w:val="22"/>
        </w:rPr>
        <w:t>dvetvové a prierezové ekonomiky</w:t>
      </w:r>
    </w:p>
    <w:p w:rsidR="005A372D" w:rsidRPr="00232A7A" w:rsidRDefault="005A372D" w:rsidP="005A372D">
      <w:pPr>
        <w:spacing w:before="120" w:line="240" w:lineRule="atLeast"/>
        <w:rPr>
          <w:sz w:val="22"/>
          <w:szCs w:val="22"/>
        </w:rPr>
      </w:pPr>
      <w:r w:rsidRPr="00232A7A">
        <w:rPr>
          <w:sz w:val="22"/>
          <w:szCs w:val="22"/>
        </w:rPr>
        <w:t xml:space="preserve">3.3.16  </w:t>
      </w:r>
      <w:r>
        <w:rPr>
          <w:sz w:val="22"/>
          <w:szCs w:val="22"/>
        </w:rPr>
        <w:t>e</w:t>
      </w:r>
      <w:r w:rsidRPr="00232A7A">
        <w:rPr>
          <w:sz w:val="22"/>
          <w:szCs w:val="22"/>
        </w:rPr>
        <w:t>konomika a manažment podniku</w:t>
      </w:r>
    </w:p>
    <w:p w:rsidR="005A372D" w:rsidRPr="00232A7A" w:rsidRDefault="005A372D" w:rsidP="005A372D">
      <w:pPr>
        <w:spacing w:before="120" w:line="240" w:lineRule="exact"/>
        <w:rPr>
          <w:sz w:val="22"/>
          <w:szCs w:val="22"/>
        </w:rPr>
      </w:pPr>
      <w:r w:rsidRPr="00232A7A">
        <w:rPr>
          <w:sz w:val="22"/>
          <w:szCs w:val="22"/>
        </w:rPr>
        <w:t xml:space="preserve">5.2.59  </w:t>
      </w:r>
      <w:r>
        <w:rPr>
          <w:sz w:val="22"/>
          <w:szCs w:val="22"/>
        </w:rPr>
        <w:t>d</w:t>
      </w:r>
      <w:r w:rsidRPr="00232A7A">
        <w:rPr>
          <w:sz w:val="22"/>
          <w:szCs w:val="22"/>
        </w:rPr>
        <w:t>oprava</w:t>
      </w:r>
    </w:p>
    <w:p w:rsidR="005A372D" w:rsidRPr="00232A7A" w:rsidRDefault="005A372D" w:rsidP="005A372D">
      <w:pPr>
        <w:spacing w:before="120" w:line="240" w:lineRule="exact"/>
        <w:rPr>
          <w:sz w:val="22"/>
          <w:szCs w:val="22"/>
        </w:rPr>
      </w:pPr>
      <w:r w:rsidRPr="00232A7A">
        <w:rPr>
          <w:sz w:val="22"/>
          <w:szCs w:val="22"/>
        </w:rPr>
        <w:t>8.2.1</w:t>
      </w:r>
      <w:r>
        <w:rPr>
          <w:sz w:val="22"/>
          <w:szCs w:val="22"/>
        </w:rPr>
        <w:t xml:space="preserve"> </w:t>
      </w:r>
      <w:r w:rsidRPr="00232A7A">
        <w:rPr>
          <w:sz w:val="22"/>
          <w:szCs w:val="22"/>
        </w:rPr>
        <w:t xml:space="preserve">  </w:t>
      </w:r>
      <w:r>
        <w:rPr>
          <w:sz w:val="22"/>
          <w:szCs w:val="22"/>
        </w:rPr>
        <w:t>d</w:t>
      </w:r>
      <w:r w:rsidRPr="00232A7A">
        <w:rPr>
          <w:sz w:val="22"/>
          <w:szCs w:val="22"/>
        </w:rPr>
        <w:t xml:space="preserve">opravné služby  </w:t>
      </w:r>
    </w:p>
    <w:p w:rsidR="005A372D" w:rsidRPr="00232A7A" w:rsidRDefault="005A372D" w:rsidP="005A372D">
      <w:pPr>
        <w:spacing w:before="120" w:line="240" w:lineRule="exact"/>
        <w:rPr>
          <w:sz w:val="22"/>
          <w:szCs w:val="22"/>
        </w:rPr>
      </w:pPr>
      <w:r w:rsidRPr="00232A7A">
        <w:rPr>
          <w:sz w:val="22"/>
          <w:szCs w:val="22"/>
        </w:rPr>
        <w:t>8.2.2</w:t>
      </w:r>
      <w:r>
        <w:rPr>
          <w:sz w:val="22"/>
          <w:szCs w:val="22"/>
        </w:rPr>
        <w:t xml:space="preserve">   p</w:t>
      </w:r>
      <w:r w:rsidRPr="00232A7A">
        <w:rPr>
          <w:sz w:val="22"/>
          <w:szCs w:val="22"/>
        </w:rPr>
        <w:t>oštové služby</w:t>
      </w:r>
    </w:p>
    <w:p w:rsidR="005A372D" w:rsidRPr="00232A7A" w:rsidRDefault="005A372D" w:rsidP="005A372D">
      <w:pPr>
        <w:spacing w:before="120" w:line="240" w:lineRule="exact"/>
        <w:rPr>
          <w:b/>
          <w:sz w:val="22"/>
          <w:szCs w:val="22"/>
          <w:u w:val="single"/>
        </w:rPr>
      </w:pPr>
      <w:r w:rsidRPr="00232A7A">
        <w:rPr>
          <w:b/>
          <w:sz w:val="22"/>
          <w:szCs w:val="22"/>
          <w:u w:val="single"/>
        </w:rPr>
        <w:t>Strojnícka fakulta ŽU</w:t>
      </w:r>
    </w:p>
    <w:p w:rsidR="005A372D" w:rsidRPr="00232A7A" w:rsidRDefault="005A372D" w:rsidP="005A372D">
      <w:pPr>
        <w:spacing w:before="120" w:line="240" w:lineRule="exact"/>
        <w:rPr>
          <w:sz w:val="22"/>
          <w:szCs w:val="22"/>
        </w:rPr>
      </w:pPr>
      <w:r w:rsidRPr="00232A7A">
        <w:rPr>
          <w:sz w:val="22"/>
          <w:szCs w:val="22"/>
        </w:rPr>
        <w:t xml:space="preserve">5.1.7   </w:t>
      </w:r>
      <w:r>
        <w:rPr>
          <w:sz w:val="22"/>
          <w:szCs w:val="22"/>
        </w:rPr>
        <w:t>a</w:t>
      </w:r>
      <w:r w:rsidRPr="00232A7A">
        <w:rPr>
          <w:sz w:val="22"/>
          <w:szCs w:val="22"/>
        </w:rPr>
        <w:t>plikovaná mechanika</w:t>
      </w:r>
    </w:p>
    <w:p w:rsidR="005A372D" w:rsidRPr="00232A7A" w:rsidRDefault="005A372D" w:rsidP="005A372D">
      <w:pPr>
        <w:spacing w:before="120" w:line="240" w:lineRule="exact"/>
        <w:rPr>
          <w:sz w:val="22"/>
          <w:szCs w:val="22"/>
        </w:rPr>
      </w:pPr>
      <w:r w:rsidRPr="00232A7A">
        <w:rPr>
          <w:sz w:val="22"/>
          <w:szCs w:val="22"/>
        </w:rPr>
        <w:t xml:space="preserve">5.2.26  </w:t>
      </w:r>
      <w:r>
        <w:rPr>
          <w:sz w:val="22"/>
          <w:szCs w:val="22"/>
        </w:rPr>
        <w:t>m</w:t>
      </w:r>
      <w:r w:rsidRPr="00232A7A">
        <w:rPr>
          <w:sz w:val="22"/>
          <w:szCs w:val="22"/>
        </w:rPr>
        <w:t>ateriály</w:t>
      </w:r>
    </w:p>
    <w:p w:rsidR="005A372D" w:rsidRPr="00232A7A" w:rsidRDefault="005A372D" w:rsidP="005A372D">
      <w:pPr>
        <w:spacing w:before="120" w:line="240" w:lineRule="exact"/>
        <w:rPr>
          <w:sz w:val="22"/>
          <w:szCs w:val="22"/>
        </w:rPr>
      </w:pPr>
      <w:r w:rsidRPr="00232A7A">
        <w:rPr>
          <w:sz w:val="22"/>
          <w:szCs w:val="22"/>
        </w:rPr>
        <w:t xml:space="preserve">5.2.4   </w:t>
      </w:r>
      <w:r>
        <w:rPr>
          <w:sz w:val="22"/>
          <w:szCs w:val="22"/>
        </w:rPr>
        <w:t>m</w:t>
      </w:r>
      <w:r w:rsidRPr="00232A7A">
        <w:rPr>
          <w:sz w:val="22"/>
          <w:szCs w:val="22"/>
        </w:rPr>
        <w:t>otorové vozidlá, koľajové vozidlá, lode a lietadlá</w:t>
      </w:r>
    </w:p>
    <w:p w:rsidR="005A372D" w:rsidRPr="00232A7A" w:rsidRDefault="005A372D" w:rsidP="005A372D">
      <w:pPr>
        <w:spacing w:before="120" w:line="240" w:lineRule="exact"/>
        <w:rPr>
          <w:sz w:val="22"/>
          <w:szCs w:val="22"/>
        </w:rPr>
      </w:pPr>
      <w:r w:rsidRPr="00232A7A">
        <w:rPr>
          <w:sz w:val="22"/>
          <w:szCs w:val="22"/>
        </w:rPr>
        <w:t xml:space="preserve">5.2.5   </w:t>
      </w:r>
      <w:r>
        <w:rPr>
          <w:sz w:val="22"/>
          <w:szCs w:val="22"/>
        </w:rPr>
        <w:t>č</w:t>
      </w:r>
      <w:r w:rsidRPr="00232A7A">
        <w:rPr>
          <w:sz w:val="22"/>
          <w:szCs w:val="22"/>
        </w:rPr>
        <w:t xml:space="preserve">asti a mechanizmy strojov </w:t>
      </w:r>
    </w:p>
    <w:p w:rsidR="005A372D" w:rsidRPr="00232A7A" w:rsidRDefault="005A372D" w:rsidP="005A372D">
      <w:pPr>
        <w:spacing w:before="120" w:line="240" w:lineRule="exact"/>
        <w:rPr>
          <w:sz w:val="22"/>
          <w:szCs w:val="22"/>
        </w:rPr>
      </w:pPr>
      <w:r>
        <w:rPr>
          <w:sz w:val="22"/>
          <w:szCs w:val="22"/>
        </w:rPr>
        <w:t>5.2.52  p</w:t>
      </w:r>
      <w:r w:rsidRPr="00232A7A">
        <w:rPr>
          <w:sz w:val="22"/>
          <w:szCs w:val="22"/>
        </w:rPr>
        <w:t xml:space="preserve">riemyselné inžinierstvo </w:t>
      </w:r>
    </w:p>
    <w:p w:rsidR="005A372D" w:rsidRPr="00232A7A" w:rsidRDefault="005A372D" w:rsidP="005A372D">
      <w:pPr>
        <w:spacing w:before="120" w:line="240" w:lineRule="exact"/>
        <w:rPr>
          <w:sz w:val="22"/>
          <w:szCs w:val="22"/>
        </w:rPr>
      </w:pPr>
      <w:r w:rsidRPr="00232A7A">
        <w:rPr>
          <w:sz w:val="22"/>
          <w:szCs w:val="22"/>
        </w:rPr>
        <w:t xml:space="preserve">5.2.6   </w:t>
      </w:r>
      <w:r>
        <w:rPr>
          <w:sz w:val="22"/>
          <w:szCs w:val="22"/>
        </w:rPr>
        <w:t>e</w:t>
      </w:r>
      <w:r w:rsidRPr="00232A7A">
        <w:rPr>
          <w:sz w:val="22"/>
          <w:szCs w:val="22"/>
        </w:rPr>
        <w:t xml:space="preserve">nergetické stroje a zariadenia </w:t>
      </w:r>
    </w:p>
    <w:p w:rsidR="005A372D" w:rsidRPr="00232A7A" w:rsidRDefault="005A372D" w:rsidP="005A372D">
      <w:pPr>
        <w:spacing w:before="120" w:line="240" w:lineRule="exact"/>
        <w:rPr>
          <w:sz w:val="22"/>
          <w:szCs w:val="22"/>
        </w:rPr>
      </w:pPr>
      <w:r w:rsidRPr="00232A7A">
        <w:rPr>
          <w:sz w:val="22"/>
          <w:szCs w:val="22"/>
        </w:rPr>
        <w:t xml:space="preserve">5.2.7   </w:t>
      </w:r>
      <w:r>
        <w:rPr>
          <w:sz w:val="22"/>
          <w:szCs w:val="22"/>
        </w:rPr>
        <w:t>s</w:t>
      </w:r>
      <w:r w:rsidRPr="00232A7A">
        <w:rPr>
          <w:sz w:val="22"/>
          <w:szCs w:val="22"/>
        </w:rPr>
        <w:t xml:space="preserve">trojárske technológie a materiály </w:t>
      </w:r>
    </w:p>
    <w:p w:rsidR="005A372D" w:rsidRPr="00232A7A" w:rsidRDefault="005A372D" w:rsidP="005A372D">
      <w:pPr>
        <w:spacing w:before="120" w:line="240" w:lineRule="exact"/>
        <w:rPr>
          <w:b/>
          <w:sz w:val="22"/>
          <w:szCs w:val="22"/>
          <w:u w:val="single"/>
        </w:rPr>
      </w:pPr>
      <w:r w:rsidRPr="00232A7A">
        <w:rPr>
          <w:b/>
          <w:sz w:val="22"/>
          <w:szCs w:val="22"/>
          <w:u w:val="single"/>
        </w:rPr>
        <w:t>Elektrotechnická fakulta ŽU</w:t>
      </w:r>
    </w:p>
    <w:p w:rsidR="005A372D" w:rsidRPr="00232A7A" w:rsidRDefault="005A372D" w:rsidP="005A372D">
      <w:pPr>
        <w:spacing w:before="120" w:line="240" w:lineRule="exact"/>
        <w:rPr>
          <w:sz w:val="22"/>
          <w:szCs w:val="22"/>
        </w:rPr>
      </w:pPr>
      <w:r w:rsidRPr="00232A7A">
        <w:rPr>
          <w:sz w:val="22"/>
          <w:szCs w:val="22"/>
        </w:rPr>
        <w:t xml:space="preserve">5.2.10  </w:t>
      </w:r>
      <w:r>
        <w:rPr>
          <w:sz w:val="22"/>
          <w:szCs w:val="22"/>
        </w:rPr>
        <w:t>t</w:t>
      </w:r>
      <w:r w:rsidRPr="00232A7A">
        <w:rPr>
          <w:sz w:val="22"/>
          <w:szCs w:val="22"/>
        </w:rPr>
        <w:t>eoretická elektrotechnika</w:t>
      </w:r>
    </w:p>
    <w:p w:rsidR="005A372D" w:rsidRPr="00232A7A" w:rsidRDefault="005A372D" w:rsidP="005A372D">
      <w:pPr>
        <w:spacing w:before="120" w:line="240" w:lineRule="exact"/>
        <w:rPr>
          <w:sz w:val="22"/>
          <w:szCs w:val="22"/>
        </w:rPr>
      </w:pPr>
      <w:r w:rsidRPr="00232A7A">
        <w:rPr>
          <w:sz w:val="22"/>
          <w:szCs w:val="22"/>
        </w:rPr>
        <w:t xml:space="preserve">5.2.11  </w:t>
      </w:r>
      <w:r>
        <w:rPr>
          <w:sz w:val="22"/>
          <w:szCs w:val="22"/>
        </w:rPr>
        <w:t>s</w:t>
      </w:r>
      <w:r w:rsidRPr="00232A7A">
        <w:rPr>
          <w:sz w:val="22"/>
          <w:szCs w:val="22"/>
        </w:rPr>
        <w:t xml:space="preserve">ilnoprúdová elektrotechnika </w:t>
      </w:r>
    </w:p>
    <w:p w:rsidR="005A372D" w:rsidRDefault="005A372D" w:rsidP="005A372D">
      <w:pPr>
        <w:spacing w:before="120" w:line="240" w:lineRule="exact"/>
        <w:rPr>
          <w:sz w:val="22"/>
          <w:szCs w:val="22"/>
        </w:rPr>
      </w:pPr>
      <w:r w:rsidRPr="00232A7A">
        <w:rPr>
          <w:sz w:val="22"/>
          <w:szCs w:val="22"/>
        </w:rPr>
        <w:t xml:space="preserve">5.2.12  </w:t>
      </w:r>
      <w:r>
        <w:rPr>
          <w:sz w:val="22"/>
          <w:szCs w:val="22"/>
        </w:rPr>
        <w:t>e</w:t>
      </w:r>
      <w:r w:rsidRPr="00232A7A">
        <w:rPr>
          <w:sz w:val="22"/>
          <w:szCs w:val="22"/>
        </w:rPr>
        <w:t>lektrotechnológi</w:t>
      </w:r>
      <w:r>
        <w:rPr>
          <w:sz w:val="22"/>
          <w:szCs w:val="22"/>
        </w:rPr>
        <w:t>e</w:t>
      </w:r>
      <w:r w:rsidRPr="00232A7A">
        <w:rPr>
          <w:sz w:val="22"/>
          <w:szCs w:val="22"/>
        </w:rPr>
        <w:t xml:space="preserve"> a materiály </w:t>
      </w:r>
    </w:p>
    <w:p w:rsidR="005A372D" w:rsidRPr="00232A7A" w:rsidRDefault="005A372D" w:rsidP="005A372D">
      <w:pPr>
        <w:spacing w:before="120" w:line="240" w:lineRule="exact"/>
        <w:rPr>
          <w:sz w:val="22"/>
          <w:szCs w:val="22"/>
        </w:rPr>
      </w:pPr>
      <w:r w:rsidRPr="00232A7A">
        <w:rPr>
          <w:sz w:val="22"/>
          <w:szCs w:val="22"/>
        </w:rPr>
        <w:t xml:space="preserve">5.2.14  </w:t>
      </w:r>
      <w:r>
        <w:rPr>
          <w:sz w:val="22"/>
          <w:szCs w:val="22"/>
        </w:rPr>
        <w:t>a</w:t>
      </w:r>
      <w:r w:rsidRPr="00232A7A">
        <w:rPr>
          <w:sz w:val="22"/>
          <w:szCs w:val="22"/>
        </w:rPr>
        <w:t>utomatizácia</w:t>
      </w:r>
    </w:p>
    <w:p w:rsidR="005A372D" w:rsidRPr="00232A7A" w:rsidRDefault="005A372D" w:rsidP="005A372D">
      <w:pPr>
        <w:spacing w:before="120" w:line="240" w:lineRule="exact"/>
        <w:rPr>
          <w:sz w:val="22"/>
          <w:szCs w:val="22"/>
        </w:rPr>
      </w:pPr>
      <w:r w:rsidRPr="00232A7A">
        <w:rPr>
          <w:sz w:val="22"/>
          <w:szCs w:val="22"/>
        </w:rPr>
        <w:t xml:space="preserve">5.2.15  </w:t>
      </w:r>
      <w:r>
        <w:rPr>
          <w:sz w:val="22"/>
          <w:szCs w:val="22"/>
        </w:rPr>
        <w:t>t</w:t>
      </w:r>
      <w:r w:rsidRPr="00232A7A">
        <w:rPr>
          <w:sz w:val="22"/>
          <w:szCs w:val="22"/>
        </w:rPr>
        <w:t>elekomunikácie</w:t>
      </w:r>
    </w:p>
    <w:p w:rsidR="005A372D" w:rsidRPr="00232A7A" w:rsidRDefault="005A372D" w:rsidP="005A372D">
      <w:pPr>
        <w:spacing w:before="120" w:line="240" w:lineRule="exact"/>
        <w:rPr>
          <w:b/>
          <w:sz w:val="22"/>
          <w:szCs w:val="22"/>
          <w:u w:val="single"/>
        </w:rPr>
      </w:pPr>
      <w:r w:rsidRPr="00232A7A">
        <w:rPr>
          <w:b/>
          <w:sz w:val="22"/>
          <w:szCs w:val="22"/>
          <w:u w:val="single"/>
        </w:rPr>
        <w:t>Stavebná fakulta ŽU</w:t>
      </w:r>
    </w:p>
    <w:p w:rsidR="005A372D" w:rsidRPr="00232A7A" w:rsidRDefault="005A372D" w:rsidP="005A372D">
      <w:pPr>
        <w:spacing w:before="120" w:line="240" w:lineRule="exact"/>
        <w:rPr>
          <w:sz w:val="22"/>
          <w:szCs w:val="22"/>
        </w:rPr>
      </w:pPr>
      <w:r w:rsidRPr="00232A7A">
        <w:rPr>
          <w:sz w:val="22"/>
          <w:szCs w:val="22"/>
        </w:rPr>
        <w:t xml:space="preserve">5.1.5   </w:t>
      </w:r>
      <w:r>
        <w:rPr>
          <w:sz w:val="22"/>
          <w:szCs w:val="22"/>
        </w:rPr>
        <w:t>i</w:t>
      </w:r>
      <w:r w:rsidRPr="00232A7A">
        <w:rPr>
          <w:sz w:val="22"/>
          <w:szCs w:val="22"/>
        </w:rPr>
        <w:t>nžinierske konštrukcie a dopravné stavby</w:t>
      </w:r>
    </w:p>
    <w:p w:rsidR="005A372D" w:rsidRPr="00232A7A" w:rsidRDefault="005A372D" w:rsidP="005A372D">
      <w:pPr>
        <w:spacing w:before="120" w:line="240" w:lineRule="exact"/>
        <w:rPr>
          <w:sz w:val="22"/>
          <w:szCs w:val="22"/>
        </w:rPr>
      </w:pPr>
      <w:r w:rsidRPr="00232A7A">
        <w:rPr>
          <w:sz w:val="22"/>
          <w:szCs w:val="22"/>
        </w:rPr>
        <w:t xml:space="preserve">5.1.7   </w:t>
      </w:r>
      <w:r>
        <w:rPr>
          <w:sz w:val="22"/>
          <w:szCs w:val="22"/>
        </w:rPr>
        <w:t>a</w:t>
      </w:r>
      <w:r w:rsidRPr="00232A7A">
        <w:rPr>
          <w:sz w:val="22"/>
          <w:szCs w:val="22"/>
        </w:rPr>
        <w:t>plikovaná mechanika</w:t>
      </w:r>
    </w:p>
    <w:p w:rsidR="005A372D" w:rsidRPr="00232A7A" w:rsidRDefault="005A372D" w:rsidP="005A372D">
      <w:pPr>
        <w:spacing w:before="120" w:line="240" w:lineRule="exact"/>
        <w:rPr>
          <w:sz w:val="22"/>
          <w:szCs w:val="22"/>
        </w:rPr>
      </w:pPr>
      <w:r w:rsidRPr="00232A7A">
        <w:rPr>
          <w:sz w:val="22"/>
          <w:szCs w:val="22"/>
        </w:rPr>
        <w:t xml:space="preserve">5.2.58  </w:t>
      </w:r>
      <w:r>
        <w:rPr>
          <w:sz w:val="22"/>
          <w:szCs w:val="22"/>
        </w:rPr>
        <w:t>s</w:t>
      </w:r>
      <w:r w:rsidRPr="00232A7A">
        <w:rPr>
          <w:sz w:val="22"/>
          <w:szCs w:val="22"/>
        </w:rPr>
        <w:t xml:space="preserve">údne inžinierstvo </w:t>
      </w:r>
    </w:p>
    <w:p w:rsidR="005A372D" w:rsidRPr="00232A7A" w:rsidRDefault="005A372D" w:rsidP="005A372D">
      <w:pPr>
        <w:spacing w:before="120" w:line="240" w:lineRule="exact"/>
        <w:rPr>
          <w:sz w:val="22"/>
          <w:szCs w:val="22"/>
        </w:rPr>
      </w:pPr>
      <w:r w:rsidRPr="00232A7A">
        <w:rPr>
          <w:sz w:val="22"/>
          <w:szCs w:val="22"/>
        </w:rPr>
        <w:t xml:space="preserve">5.2.8   </w:t>
      </w:r>
      <w:r>
        <w:rPr>
          <w:sz w:val="22"/>
          <w:szCs w:val="22"/>
        </w:rPr>
        <w:t>s</w:t>
      </w:r>
      <w:r w:rsidRPr="00232A7A">
        <w:rPr>
          <w:sz w:val="22"/>
          <w:szCs w:val="22"/>
        </w:rPr>
        <w:t>tavebníctvo</w:t>
      </w:r>
    </w:p>
    <w:p w:rsidR="005A372D" w:rsidRPr="00232A7A" w:rsidRDefault="005A372D" w:rsidP="005A372D">
      <w:pPr>
        <w:spacing w:before="120" w:line="240" w:lineRule="atLeast"/>
        <w:rPr>
          <w:b/>
          <w:sz w:val="22"/>
          <w:szCs w:val="22"/>
          <w:u w:val="single"/>
        </w:rPr>
      </w:pPr>
      <w:r w:rsidRPr="00232A7A">
        <w:rPr>
          <w:b/>
          <w:sz w:val="22"/>
          <w:szCs w:val="22"/>
          <w:u w:val="single"/>
        </w:rPr>
        <w:t>Fakulta riadenia a informatiky ŽU</w:t>
      </w:r>
    </w:p>
    <w:p w:rsidR="005A372D" w:rsidRPr="00232A7A" w:rsidRDefault="005A372D" w:rsidP="005A372D">
      <w:pPr>
        <w:spacing w:before="120" w:line="240" w:lineRule="exact"/>
        <w:rPr>
          <w:sz w:val="22"/>
          <w:szCs w:val="22"/>
        </w:rPr>
      </w:pPr>
      <w:r w:rsidRPr="00232A7A">
        <w:rPr>
          <w:sz w:val="22"/>
          <w:szCs w:val="22"/>
        </w:rPr>
        <w:t xml:space="preserve">3.3.15 </w:t>
      </w:r>
      <w:r>
        <w:rPr>
          <w:sz w:val="22"/>
          <w:szCs w:val="22"/>
        </w:rPr>
        <w:t xml:space="preserve"> m</w:t>
      </w:r>
      <w:r w:rsidRPr="00232A7A">
        <w:rPr>
          <w:sz w:val="22"/>
          <w:szCs w:val="22"/>
        </w:rPr>
        <w:t xml:space="preserve">anažment </w:t>
      </w:r>
    </w:p>
    <w:p w:rsidR="005A372D" w:rsidRPr="00232A7A" w:rsidRDefault="005A372D" w:rsidP="005A372D">
      <w:pPr>
        <w:pStyle w:val="Zkladntext21"/>
        <w:spacing w:before="120" w:line="240" w:lineRule="exact"/>
        <w:rPr>
          <w:sz w:val="22"/>
          <w:szCs w:val="22"/>
        </w:rPr>
      </w:pPr>
      <w:r w:rsidRPr="00232A7A">
        <w:rPr>
          <w:sz w:val="22"/>
          <w:szCs w:val="22"/>
        </w:rPr>
        <w:t xml:space="preserve">9.2.9  </w:t>
      </w:r>
      <w:r>
        <w:rPr>
          <w:sz w:val="22"/>
          <w:szCs w:val="22"/>
        </w:rPr>
        <w:t xml:space="preserve"> a</w:t>
      </w:r>
      <w:r w:rsidRPr="00232A7A">
        <w:rPr>
          <w:sz w:val="22"/>
          <w:szCs w:val="22"/>
        </w:rPr>
        <w:t>plikovaná informatika</w:t>
      </w:r>
    </w:p>
    <w:p w:rsidR="005A372D" w:rsidRPr="00232A7A" w:rsidRDefault="005A372D" w:rsidP="005A372D">
      <w:pPr>
        <w:spacing w:before="120" w:line="240" w:lineRule="exact"/>
        <w:rPr>
          <w:b/>
          <w:sz w:val="22"/>
          <w:szCs w:val="22"/>
          <w:u w:val="single"/>
        </w:rPr>
      </w:pPr>
      <w:r w:rsidRPr="00232A7A">
        <w:rPr>
          <w:b/>
          <w:sz w:val="22"/>
          <w:szCs w:val="22"/>
          <w:u w:val="single"/>
        </w:rPr>
        <w:t>Fakulta špeciálneho inžinierstva ŽU</w:t>
      </w:r>
    </w:p>
    <w:p w:rsidR="005A372D" w:rsidRPr="00232A7A" w:rsidRDefault="005A372D" w:rsidP="005A372D">
      <w:pPr>
        <w:spacing w:before="120" w:line="240" w:lineRule="exact"/>
        <w:rPr>
          <w:sz w:val="22"/>
          <w:szCs w:val="22"/>
        </w:rPr>
      </w:pPr>
      <w:r w:rsidRPr="00232A7A">
        <w:rPr>
          <w:sz w:val="22"/>
          <w:szCs w:val="22"/>
        </w:rPr>
        <w:t xml:space="preserve">8.3.1  </w:t>
      </w:r>
      <w:r>
        <w:rPr>
          <w:sz w:val="22"/>
          <w:szCs w:val="22"/>
        </w:rPr>
        <w:t xml:space="preserve"> o</w:t>
      </w:r>
      <w:r w:rsidRPr="00232A7A">
        <w:rPr>
          <w:sz w:val="22"/>
          <w:szCs w:val="22"/>
        </w:rPr>
        <w:t xml:space="preserve">chrana osôb a majetku  </w:t>
      </w:r>
    </w:p>
    <w:p w:rsidR="005A372D" w:rsidRPr="00232A7A" w:rsidRDefault="005A372D" w:rsidP="005A372D">
      <w:pPr>
        <w:spacing w:before="120" w:line="240" w:lineRule="exact"/>
        <w:rPr>
          <w:sz w:val="22"/>
          <w:szCs w:val="22"/>
        </w:rPr>
      </w:pPr>
      <w:r w:rsidRPr="00232A7A">
        <w:rPr>
          <w:sz w:val="22"/>
          <w:szCs w:val="22"/>
        </w:rPr>
        <w:t xml:space="preserve">8.3.6  </w:t>
      </w:r>
      <w:r>
        <w:rPr>
          <w:sz w:val="22"/>
          <w:szCs w:val="22"/>
        </w:rPr>
        <w:t xml:space="preserve"> z</w:t>
      </w:r>
      <w:r w:rsidRPr="00232A7A">
        <w:rPr>
          <w:sz w:val="22"/>
          <w:szCs w:val="22"/>
        </w:rPr>
        <w:t xml:space="preserve">áchranné služby  </w:t>
      </w:r>
    </w:p>
    <w:p w:rsidR="005A372D" w:rsidRPr="00232A7A" w:rsidRDefault="005A372D" w:rsidP="005A372D">
      <w:pPr>
        <w:spacing w:before="120" w:line="240" w:lineRule="exact"/>
        <w:rPr>
          <w:sz w:val="22"/>
          <w:szCs w:val="22"/>
        </w:rPr>
      </w:pPr>
      <w:r w:rsidRPr="00232A7A">
        <w:rPr>
          <w:sz w:val="22"/>
          <w:szCs w:val="22"/>
        </w:rPr>
        <w:t>8.3.7</w:t>
      </w:r>
      <w:r>
        <w:rPr>
          <w:sz w:val="22"/>
          <w:szCs w:val="22"/>
        </w:rPr>
        <w:t xml:space="preserve"> </w:t>
      </w:r>
      <w:r w:rsidRPr="00232A7A">
        <w:rPr>
          <w:sz w:val="22"/>
          <w:szCs w:val="22"/>
        </w:rPr>
        <w:t xml:space="preserve"> </w:t>
      </w:r>
      <w:r>
        <w:rPr>
          <w:sz w:val="22"/>
          <w:szCs w:val="22"/>
        </w:rPr>
        <w:t xml:space="preserve"> o</w:t>
      </w:r>
      <w:r w:rsidRPr="00232A7A">
        <w:rPr>
          <w:sz w:val="22"/>
          <w:szCs w:val="22"/>
        </w:rPr>
        <w:t xml:space="preserve">bčianska bezpečnosť </w:t>
      </w:r>
    </w:p>
    <w:p w:rsidR="005A372D" w:rsidRDefault="005A372D" w:rsidP="005A372D"/>
    <w:p w:rsidR="005A372D" w:rsidRDefault="005A372D" w:rsidP="005A372D"/>
    <w:p w:rsidR="005A372D" w:rsidRDefault="005A372D" w:rsidP="005A372D"/>
    <w:p w:rsidR="005A372D" w:rsidRPr="006F28A1" w:rsidRDefault="005A372D" w:rsidP="005A372D">
      <w:pPr>
        <w:pStyle w:val="Nadpis3"/>
        <w:jc w:val="right"/>
        <w:rPr>
          <w:b w:val="0"/>
          <w:bCs/>
          <w:sz w:val="22"/>
          <w:szCs w:val="22"/>
        </w:rPr>
      </w:pPr>
      <w:r w:rsidRPr="006F28A1">
        <w:rPr>
          <w:b w:val="0"/>
          <w:bCs/>
          <w:sz w:val="22"/>
          <w:szCs w:val="22"/>
        </w:rPr>
        <w:lastRenderedPageBreak/>
        <w:t xml:space="preserve">Príloha č. </w:t>
      </w:r>
      <w:r>
        <w:rPr>
          <w:b w:val="0"/>
          <w:bCs/>
          <w:sz w:val="22"/>
          <w:szCs w:val="22"/>
        </w:rPr>
        <w:t>5</w:t>
      </w:r>
    </w:p>
    <w:p w:rsidR="001C1E05" w:rsidRPr="00B8425D" w:rsidRDefault="001C1E05" w:rsidP="001C1E05">
      <w:pPr>
        <w:pStyle w:val="Zarkazkladnhotextu"/>
        <w:jc w:val="center"/>
        <w:rPr>
          <w:sz w:val="22"/>
          <w:szCs w:val="22"/>
        </w:rPr>
      </w:pPr>
      <w:r w:rsidRPr="00B8425D">
        <w:rPr>
          <w:sz w:val="22"/>
          <w:szCs w:val="22"/>
        </w:rPr>
        <w:t>Zoznam vymenovaných profesorov</w:t>
      </w:r>
    </w:p>
    <w:p w:rsidR="001C1E05" w:rsidRPr="00B8425D" w:rsidRDefault="001C1E05" w:rsidP="001C1E05">
      <w:pPr>
        <w:pStyle w:val="Zarkazkladnhotextu"/>
        <w:jc w:val="center"/>
        <w:rPr>
          <w:sz w:val="22"/>
          <w:szCs w:val="22"/>
        </w:rPr>
      </w:pPr>
      <w:r w:rsidRPr="00B8425D">
        <w:rPr>
          <w:sz w:val="22"/>
          <w:szCs w:val="22"/>
        </w:rPr>
        <w:t>a udelených vedecko-pedagogických titulov docent v r. 2014</w:t>
      </w:r>
    </w:p>
    <w:p w:rsidR="001C1E05" w:rsidRPr="00B8425D" w:rsidRDefault="001C1E05" w:rsidP="001C1E05">
      <w:pPr>
        <w:pStyle w:val="Zarkazkladnhotextu"/>
        <w:jc w:val="both"/>
        <w:rPr>
          <w:sz w:val="22"/>
          <w:szCs w:val="22"/>
        </w:rPr>
      </w:pPr>
    </w:p>
    <w:p w:rsidR="001C1E05" w:rsidRPr="00B8425D" w:rsidRDefault="001C1E05" w:rsidP="001C1E05">
      <w:pPr>
        <w:pStyle w:val="Zarkazkladnhotextu"/>
        <w:jc w:val="both"/>
        <w:rPr>
          <w:sz w:val="22"/>
          <w:szCs w:val="22"/>
        </w:rPr>
      </w:pPr>
      <w:r w:rsidRPr="00B8425D">
        <w:rPr>
          <w:sz w:val="22"/>
          <w:szCs w:val="22"/>
        </w:rPr>
        <w:t xml:space="preserve">Profesori  vymenovaní: </w:t>
      </w:r>
    </w:p>
    <w:p w:rsidR="001C1E05" w:rsidRPr="00B8425D" w:rsidRDefault="001C1E05" w:rsidP="008E6245">
      <w:pPr>
        <w:pStyle w:val="Zarkazkladnhotextu"/>
        <w:numPr>
          <w:ilvl w:val="0"/>
          <w:numId w:val="11"/>
        </w:numPr>
        <w:spacing w:line="240" w:lineRule="atLeast"/>
        <w:jc w:val="both"/>
        <w:rPr>
          <w:b w:val="0"/>
          <w:sz w:val="22"/>
          <w:szCs w:val="22"/>
        </w:rPr>
      </w:pPr>
      <w:r w:rsidRPr="00B8425D">
        <w:rPr>
          <w:b w:val="0"/>
          <w:sz w:val="22"/>
          <w:szCs w:val="22"/>
        </w:rPr>
        <w:t xml:space="preserve">s účinnosťou </w:t>
      </w:r>
      <w:r w:rsidRPr="00B8425D">
        <w:rPr>
          <w:sz w:val="22"/>
          <w:szCs w:val="22"/>
        </w:rPr>
        <w:t>od 26. mája 2014</w:t>
      </w:r>
      <w:r w:rsidRPr="00B8425D">
        <w:rPr>
          <w:b w:val="0"/>
          <w:sz w:val="22"/>
          <w:szCs w:val="22"/>
        </w:rPr>
        <w:t>:</w:t>
      </w:r>
    </w:p>
    <w:p w:rsidR="001C1E05" w:rsidRPr="00B8425D" w:rsidRDefault="001C1E05" w:rsidP="001C1E05">
      <w:pPr>
        <w:spacing w:line="240" w:lineRule="atLeast"/>
        <w:jc w:val="both"/>
        <w:rPr>
          <w:sz w:val="22"/>
          <w:szCs w:val="22"/>
        </w:rPr>
      </w:pPr>
      <w:r w:rsidRPr="00B8425D">
        <w:rPr>
          <w:b/>
          <w:sz w:val="22"/>
          <w:szCs w:val="22"/>
        </w:rPr>
        <w:t>doc. Ing. Andrej Czán, PhD.</w:t>
      </w:r>
      <w:r w:rsidRPr="00B8425D">
        <w:rPr>
          <w:sz w:val="22"/>
          <w:szCs w:val="22"/>
        </w:rPr>
        <w:t xml:space="preserve"> zo Strojníckej fakulty ŽU v Žiline v študijnom odbore 5.2.7 strojárske technológie a materiály,</w:t>
      </w:r>
    </w:p>
    <w:p w:rsidR="001C1E05" w:rsidRPr="00B8425D" w:rsidRDefault="001C1E05" w:rsidP="001C1E05">
      <w:pPr>
        <w:pStyle w:val="Zkladntext3"/>
        <w:spacing w:line="240" w:lineRule="atLeast"/>
        <w:jc w:val="both"/>
        <w:rPr>
          <w:sz w:val="22"/>
          <w:szCs w:val="22"/>
        </w:rPr>
      </w:pPr>
      <w:r w:rsidRPr="00B8425D">
        <w:rPr>
          <w:sz w:val="22"/>
          <w:szCs w:val="22"/>
        </w:rPr>
        <w:t xml:space="preserve">doc. Ing. Vitaly Levashenko, PhD. </w:t>
      </w:r>
      <w:r w:rsidRPr="00B8425D">
        <w:rPr>
          <w:b w:val="0"/>
          <w:bCs/>
          <w:sz w:val="22"/>
          <w:szCs w:val="22"/>
        </w:rPr>
        <w:t>z</w:t>
      </w:r>
      <w:r w:rsidRPr="00B8425D">
        <w:rPr>
          <w:b w:val="0"/>
          <w:sz w:val="22"/>
          <w:szCs w:val="22"/>
        </w:rPr>
        <w:t> Fakulty riadenia a informatiky ŽU v Žiline v študijnom odbore 9.2.9 aplikovaná informatika,</w:t>
      </w:r>
      <w:r w:rsidRPr="00B8425D">
        <w:rPr>
          <w:sz w:val="22"/>
          <w:szCs w:val="22"/>
        </w:rPr>
        <w:t xml:space="preserve"> </w:t>
      </w:r>
    </w:p>
    <w:p w:rsidR="001C1E05" w:rsidRPr="00B8425D" w:rsidRDefault="001C1E05" w:rsidP="001C1E05">
      <w:pPr>
        <w:spacing w:line="240" w:lineRule="atLeast"/>
        <w:jc w:val="both"/>
        <w:rPr>
          <w:sz w:val="22"/>
          <w:szCs w:val="22"/>
        </w:rPr>
      </w:pPr>
      <w:r w:rsidRPr="00B8425D">
        <w:rPr>
          <w:b/>
          <w:sz w:val="22"/>
          <w:szCs w:val="22"/>
        </w:rPr>
        <w:t>doc. Mgr. Ivan Martinček, PhD.</w:t>
      </w:r>
      <w:r w:rsidRPr="00B8425D">
        <w:rPr>
          <w:sz w:val="22"/>
          <w:szCs w:val="22"/>
        </w:rPr>
        <w:t xml:space="preserve"> z Elektrotechnickej fakulty ŽU v Žiline v študijnom odbore 5.2.12 elektrotechnológie a materiály,</w:t>
      </w:r>
    </w:p>
    <w:p w:rsidR="001C1E05" w:rsidRPr="00B8425D" w:rsidRDefault="001C1E05" w:rsidP="001C1E05">
      <w:pPr>
        <w:spacing w:line="240" w:lineRule="atLeast"/>
        <w:jc w:val="both"/>
        <w:rPr>
          <w:sz w:val="22"/>
          <w:szCs w:val="22"/>
        </w:rPr>
      </w:pPr>
      <w:r w:rsidRPr="00B8425D">
        <w:rPr>
          <w:b/>
          <w:sz w:val="22"/>
          <w:szCs w:val="22"/>
        </w:rPr>
        <w:t>doc. RNDr. Jarmils Müllerová, PhD.</w:t>
      </w:r>
      <w:r w:rsidRPr="00B8425D">
        <w:rPr>
          <w:sz w:val="22"/>
          <w:szCs w:val="22"/>
        </w:rPr>
        <w:t xml:space="preserve"> z Elektrotechnickej fakulty ŽU v Žiline v študijnom odbore 5.2.12 elektrotechnológie a materiály,</w:t>
      </w:r>
    </w:p>
    <w:p w:rsidR="001C1E05" w:rsidRPr="00B8425D" w:rsidRDefault="001C1E05" w:rsidP="001C1E05">
      <w:pPr>
        <w:spacing w:line="240" w:lineRule="atLeast"/>
        <w:jc w:val="both"/>
        <w:rPr>
          <w:sz w:val="22"/>
          <w:szCs w:val="22"/>
        </w:rPr>
      </w:pPr>
      <w:r w:rsidRPr="00B8425D">
        <w:rPr>
          <w:b/>
          <w:sz w:val="22"/>
          <w:szCs w:val="22"/>
        </w:rPr>
        <w:t>doc. Ing. Dušan Pudiš, PhD.</w:t>
      </w:r>
      <w:r w:rsidRPr="00B8425D">
        <w:rPr>
          <w:sz w:val="22"/>
          <w:szCs w:val="22"/>
        </w:rPr>
        <w:t xml:space="preserve"> z Elektrotechnickej fakulty ŽU v Žiline v študijnom odbore 5.2.12 elektrotechnológie a materiály.</w:t>
      </w:r>
    </w:p>
    <w:p w:rsidR="001C1E05" w:rsidRPr="00B8425D" w:rsidRDefault="001C1E05" w:rsidP="008E6245">
      <w:pPr>
        <w:pStyle w:val="Zarkazkladnhotextu"/>
        <w:numPr>
          <w:ilvl w:val="0"/>
          <w:numId w:val="11"/>
        </w:numPr>
        <w:spacing w:line="240" w:lineRule="atLeast"/>
        <w:jc w:val="both"/>
        <w:rPr>
          <w:b w:val="0"/>
          <w:sz w:val="22"/>
          <w:szCs w:val="22"/>
        </w:rPr>
      </w:pPr>
      <w:r w:rsidRPr="00B8425D">
        <w:rPr>
          <w:b w:val="0"/>
          <w:sz w:val="22"/>
          <w:szCs w:val="22"/>
        </w:rPr>
        <w:t xml:space="preserve">s účinnosťou </w:t>
      </w:r>
      <w:r w:rsidRPr="00B8425D">
        <w:rPr>
          <w:sz w:val="22"/>
          <w:szCs w:val="22"/>
        </w:rPr>
        <w:t>od 19. novembra 2014</w:t>
      </w:r>
      <w:r w:rsidRPr="00B8425D">
        <w:rPr>
          <w:b w:val="0"/>
          <w:sz w:val="22"/>
          <w:szCs w:val="22"/>
        </w:rPr>
        <w:t>:</w:t>
      </w:r>
    </w:p>
    <w:p w:rsidR="001C1E05" w:rsidRPr="00B8425D" w:rsidRDefault="001C1E05" w:rsidP="001C1E05">
      <w:pPr>
        <w:spacing w:line="240" w:lineRule="atLeast"/>
        <w:jc w:val="both"/>
        <w:rPr>
          <w:sz w:val="22"/>
          <w:szCs w:val="22"/>
        </w:rPr>
      </w:pPr>
      <w:r w:rsidRPr="00B8425D">
        <w:rPr>
          <w:b/>
          <w:sz w:val="22"/>
          <w:szCs w:val="22"/>
        </w:rPr>
        <w:t xml:space="preserve">doc. Ing. Tomáš Klieštik, PhD. </w:t>
      </w:r>
      <w:r w:rsidRPr="00B8425D">
        <w:rPr>
          <w:sz w:val="22"/>
          <w:szCs w:val="22"/>
        </w:rPr>
        <w:t>z Fakulty  prevádzky  a  ekonomiky  dopravy  a  spojov ŽU v Žiline v študijnom odbore 3.3.16 ekonomika a manažment podniku.</w:t>
      </w:r>
    </w:p>
    <w:p w:rsidR="001C1E05" w:rsidRPr="00B8425D" w:rsidRDefault="001C1E05" w:rsidP="001C1E05">
      <w:pPr>
        <w:pStyle w:val="Zarkazkladnhotextu"/>
        <w:jc w:val="both"/>
        <w:rPr>
          <w:sz w:val="22"/>
          <w:szCs w:val="22"/>
        </w:rPr>
      </w:pPr>
    </w:p>
    <w:p w:rsidR="001C1E05" w:rsidRPr="00B8425D" w:rsidRDefault="001C1E05" w:rsidP="001C1E05">
      <w:pPr>
        <w:pStyle w:val="Zarkazkladnhotextu"/>
        <w:jc w:val="both"/>
        <w:rPr>
          <w:sz w:val="22"/>
          <w:szCs w:val="22"/>
        </w:rPr>
      </w:pPr>
      <w:r w:rsidRPr="00B8425D">
        <w:rPr>
          <w:sz w:val="22"/>
          <w:szCs w:val="22"/>
        </w:rPr>
        <w:t xml:space="preserve">Udelené vedecko-pedagogické tituly  docent:  </w:t>
      </w:r>
    </w:p>
    <w:p w:rsidR="001C1E05" w:rsidRPr="00B8425D" w:rsidRDefault="001C1E05" w:rsidP="008E6245">
      <w:pPr>
        <w:numPr>
          <w:ilvl w:val="0"/>
          <w:numId w:val="11"/>
        </w:numPr>
        <w:spacing w:line="240" w:lineRule="exact"/>
        <w:jc w:val="both"/>
        <w:rPr>
          <w:sz w:val="22"/>
          <w:szCs w:val="22"/>
        </w:rPr>
      </w:pPr>
      <w:r w:rsidRPr="00B8425D">
        <w:rPr>
          <w:sz w:val="22"/>
          <w:szCs w:val="22"/>
        </w:rPr>
        <w:t xml:space="preserve">s účinnosťou </w:t>
      </w:r>
      <w:r w:rsidRPr="00B8425D">
        <w:rPr>
          <w:b/>
          <w:sz w:val="22"/>
          <w:szCs w:val="22"/>
        </w:rPr>
        <w:t>od 1. januára 2014</w:t>
      </w:r>
      <w:r w:rsidRPr="00B8425D">
        <w:rPr>
          <w:sz w:val="22"/>
          <w:szCs w:val="22"/>
        </w:rPr>
        <w:t>:</w:t>
      </w:r>
    </w:p>
    <w:p w:rsidR="001C1E05" w:rsidRPr="00B8425D" w:rsidRDefault="001C1E05" w:rsidP="001C1E05">
      <w:pPr>
        <w:spacing w:line="240" w:lineRule="atLeast"/>
        <w:jc w:val="both"/>
        <w:rPr>
          <w:sz w:val="22"/>
          <w:szCs w:val="22"/>
        </w:rPr>
      </w:pPr>
      <w:r w:rsidRPr="00B8425D">
        <w:rPr>
          <w:b/>
          <w:sz w:val="22"/>
          <w:szCs w:val="22"/>
        </w:rPr>
        <w:t>Ing. Milan Smetana, PhD.</w:t>
      </w:r>
      <w:r w:rsidRPr="00B8425D">
        <w:rPr>
          <w:sz w:val="22"/>
          <w:szCs w:val="22"/>
        </w:rPr>
        <w:t xml:space="preserve"> z Elektrotechnickej fakulty ŽU v Žiline v študijnom odbore 5.2.10 teoretická elektrotechnika, </w:t>
      </w:r>
    </w:p>
    <w:p w:rsidR="001C1E05" w:rsidRPr="00B8425D" w:rsidRDefault="001C1E05" w:rsidP="001C1E05">
      <w:pPr>
        <w:spacing w:line="240" w:lineRule="atLeast"/>
        <w:jc w:val="both"/>
        <w:rPr>
          <w:sz w:val="22"/>
          <w:szCs w:val="22"/>
        </w:rPr>
      </w:pPr>
      <w:r w:rsidRPr="00B8425D">
        <w:rPr>
          <w:b/>
          <w:sz w:val="22"/>
          <w:szCs w:val="22"/>
        </w:rPr>
        <w:t>Ing. Juraj Ždánsky, PhD.</w:t>
      </w:r>
      <w:r w:rsidRPr="00B8425D">
        <w:rPr>
          <w:sz w:val="22"/>
          <w:szCs w:val="22"/>
        </w:rPr>
        <w:t xml:space="preserve"> z Elektrotechnickej fakulty ŽU v Žiline v študijnom odbore 5.2.14 automatizácia, </w:t>
      </w:r>
    </w:p>
    <w:p w:rsidR="001C1E05" w:rsidRPr="00B8425D" w:rsidRDefault="001C1E05" w:rsidP="001C1E05">
      <w:pPr>
        <w:pStyle w:val="Zkladntext3"/>
        <w:spacing w:line="240" w:lineRule="atLeast"/>
        <w:jc w:val="both"/>
        <w:rPr>
          <w:b w:val="0"/>
          <w:sz w:val="22"/>
          <w:szCs w:val="22"/>
        </w:rPr>
      </w:pPr>
      <w:r w:rsidRPr="00B8425D">
        <w:rPr>
          <w:sz w:val="22"/>
          <w:szCs w:val="22"/>
        </w:rPr>
        <w:t xml:space="preserve">Ing. Ján Kapitulík, PhD. </w:t>
      </w:r>
      <w:r w:rsidRPr="00B8425D">
        <w:rPr>
          <w:b w:val="0"/>
          <w:sz w:val="22"/>
          <w:szCs w:val="22"/>
        </w:rPr>
        <w:t xml:space="preserve">z Fakulty riadenia a informatiky ŽU </w:t>
      </w:r>
      <w:r w:rsidRPr="00B8425D">
        <w:rPr>
          <w:b w:val="0"/>
          <w:bCs/>
          <w:sz w:val="22"/>
          <w:szCs w:val="22"/>
        </w:rPr>
        <w:t>v Žiline</w:t>
      </w:r>
      <w:r w:rsidRPr="00B8425D">
        <w:rPr>
          <w:b w:val="0"/>
          <w:sz w:val="22"/>
          <w:szCs w:val="22"/>
        </w:rPr>
        <w:t xml:space="preserve"> v študijnom odbore 9.2.9 aplikovaná informatika, </w:t>
      </w:r>
    </w:p>
    <w:p w:rsidR="001C1E05" w:rsidRPr="00B8425D" w:rsidRDefault="001C1E05" w:rsidP="001C1E05">
      <w:pPr>
        <w:pStyle w:val="Zkladntext3"/>
        <w:spacing w:line="240" w:lineRule="atLeast"/>
        <w:jc w:val="both"/>
        <w:rPr>
          <w:b w:val="0"/>
          <w:sz w:val="22"/>
          <w:szCs w:val="22"/>
        </w:rPr>
      </w:pPr>
      <w:r w:rsidRPr="00B8425D">
        <w:rPr>
          <w:sz w:val="22"/>
          <w:szCs w:val="22"/>
        </w:rPr>
        <w:t>Ing. Peter Ševčík, PhD.</w:t>
      </w:r>
      <w:r w:rsidRPr="00B8425D">
        <w:rPr>
          <w:b w:val="0"/>
          <w:sz w:val="22"/>
          <w:szCs w:val="22"/>
        </w:rPr>
        <w:t xml:space="preserve"> z Fakulty riadenia a informatiky ŽU </w:t>
      </w:r>
      <w:r w:rsidRPr="00B8425D">
        <w:rPr>
          <w:b w:val="0"/>
          <w:bCs/>
          <w:sz w:val="22"/>
          <w:szCs w:val="22"/>
        </w:rPr>
        <w:t>v Žiline</w:t>
      </w:r>
      <w:r w:rsidRPr="00B8425D">
        <w:rPr>
          <w:b w:val="0"/>
          <w:sz w:val="22"/>
          <w:szCs w:val="22"/>
        </w:rPr>
        <w:t xml:space="preserve"> v študijnom odbore 9.2.9 aplikovaná informatika, </w:t>
      </w:r>
    </w:p>
    <w:p w:rsidR="001C1E05" w:rsidRPr="00B8425D" w:rsidRDefault="001C1E05" w:rsidP="001C1E05">
      <w:pPr>
        <w:spacing w:line="240" w:lineRule="atLeast"/>
        <w:jc w:val="both"/>
        <w:rPr>
          <w:sz w:val="22"/>
          <w:szCs w:val="22"/>
        </w:rPr>
      </w:pPr>
      <w:r w:rsidRPr="00B8425D">
        <w:rPr>
          <w:b/>
          <w:sz w:val="22"/>
          <w:szCs w:val="22"/>
        </w:rPr>
        <w:t xml:space="preserve">Ing.  Lucia  Madleňáková,  PhD.  </w:t>
      </w:r>
      <w:r w:rsidRPr="00B8425D">
        <w:rPr>
          <w:sz w:val="22"/>
          <w:szCs w:val="22"/>
        </w:rPr>
        <w:t xml:space="preserve">z  Fakulty  prevádzky a ekonomiky dopravy a spojov ŽU v Žiline v študijnom odbore 8.2.2 poštové služby,  </w:t>
      </w:r>
    </w:p>
    <w:p w:rsidR="001C1E05" w:rsidRPr="00B8425D" w:rsidRDefault="001C1E05" w:rsidP="001C1E05">
      <w:pPr>
        <w:spacing w:line="240" w:lineRule="atLeast"/>
        <w:jc w:val="both"/>
        <w:rPr>
          <w:sz w:val="22"/>
          <w:szCs w:val="22"/>
        </w:rPr>
      </w:pPr>
      <w:r w:rsidRPr="00B8425D">
        <w:rPr>
          <w:b/>
          <w:sz w:val="22"/>
          <w:szCs w:val="22"/>
        </w:rPr>
        <w:t>Ing.   Juraj   Jagelčák,  PhD.</w:t>
      </w:r>
      <w:r w:rsidRPr="00B8425D">
        <w:rPr>
          <w:sz w:val="22"/>
          <w:szCs w:val="22"/>
        </w:rPr>
        <w:t xml:space="preserve">  z  Fakulty  prevádzky a  ekonomiky  dopravy  a  spojov  ŽU  v  Žiline v študijnom odbore 5.2.59 doprava,  </w:t>
      </w:r>
    </w:p>
    <w:p w:rsidR="001C1E05" w:rsidRPr="00B8425D" w:rsidRDefault="001C1E05" w:rsidP="008E6245">
      <w:pPr>
        <w:numPr>
          <w:ilvl w:val="0"/>
          <w:numId w:val="11"/>
        </w:numPr>
        <w:spacing w:line="240" w:lineRule="atLeast"/>
        <w:jc w:val="both"/>
        <w:rPr>
          <w:sz w:val="22"/>
          <w:szCs w:val="22"/>
        </w:rPr>
      </w:pPr>
      <w:r w:rsidRPr="00B8425D">
        <w:rPr>
          <w:sz w:val="22"/>
          <w:szCs w:val="22"/>
        </w:rPr>
        <w:t xml:space="preserve">s účinnosťou </w:t>
      </w:r>
      <w:r w:rsidRPr="00B8425D">
        <w:rPr>
          <w:b/>
          <w:sz w:val="22"/>
          <w:szCs w:val="22"/>
        </w:rPr>
        <w:t>od 1. marca 2014</w:t>
      </w:r>
      <w:r w:rsidRPr="00B8425D">
        <w:rPr>
          <w:sz w:val="22"/>
          <w:szCs w:val="22"/>
        </w:rPr>
        <w:t>:</w:t>
      </w:r>
    </w:p>
    <w:p w:rsidR="001C1E05" w:rsidRPr="00B8425D" w:rsidRDefault="001C1E05" w:rsidP="001C1E05">
      <w:pPr>
        <w:spacing w:line="240" w:lineRule="atLeast"/>
        <w:jc w:val="both"/>
        <w:rPr>
          <w:sz w:val="22"/>
          <w:szCs w:val="22"/>
        </w:rPr>
      </w:pPr>
      <w:r w:rsidRPr="00B8425D">
        <w:rPr>
          <w:b/>
          <w:sz w:val="22"/>
          <w:szCs w:val="22"/>
        </w:rPr>
        <w:t>Ing. Dalibor Barta, PhD.</w:t>
      </w:r>
      <w:r w:rsidRPr="00B8425D">
        <w:rPr>
          <w:sz w:val="22"/>
          <w:szCs w:val="22"/>
        </w:rPr>
        <w:t xml:space="preserve"> zo Strojníckej fakulty ŽU v Žiline v študijnom odbore 5.2.4 motorové vozidlá, koľajové vozidlá, lode a lietadlá, </w:t>
      </w:r>
    </w:p>
    <w:p w:rsidR="001C1E05" w:rsidRPr="00B8425D" w:rsidRDefault="001C1E05" w:rsidP="001C1E05">
      <w:pPr>
        <w:spacing w:line="240" w:lineRule="atLeast"/>
        <w:jc w:val="both"/>
        <w:rPr>
          <w:sz w:val="22"/>
          <w:szCs w:val="22"/>
        </w:rPr>
      </w:pPr>
      <w:r w:rsidRPr="00B8425D">
        <w:rPr>
          <w:b/>
          <w:sz w:val="22"/>
          <w:szCs w:val="22"/>
        </w:rPr>
        <w:t>Ing.  Marián   Gogola,  PhD.</w:t>
      </w:r>
      <w:r w:rsidRPr="00B8425D">
        <w:rPr>
          <w:sz w:val="22"/>
          <w:szCs w:val="22"/>
        </w:rPr>
        <w:t xml:space="preserve">  z  Fakulty  prevádzky  a  ekonomiky  dopravy  a  spojov  ŽU  v Žiline v študijnom odbore 5.2.59 doprava,  </w:t>
      </w:r>
    </w:p>
    <w:p w:rsidR="001C1E05" w:rsidRPr="00B8425D" w:rsidRDefault="001C1E05" w:rsidP="001C1E05">
      <w:pPr>
        <w:spacing w:line="240" w:lineRule="atLeast"/>
        <w:jc w:val="both"/>
        <w:rPr>
          <w:sz w:val="22"/>
          <w:szCs w:val="22"/>
        </w:rPr>
      </w:pPr>
      <w:r w:rsidRPr="00B8425D">
        <w:rPr>
          <w:b/>
          <w:sz w:val="22"/>
          <w:szCs w:val="22"/>
        </w:rPr>
        <w:t>Ing. Michal Frívaldský, PhD.</w:t>
      </w:r>
      <w:r w:rsidRPr="00B8425D">
        <w:rPr>
          <w:sz w:val="22"/>
          <w:szCs w:val="22"/>
        </w:rPr>
        <w:t xml:space="preserve"> z Elektrotechnickej fakulty ŽU v Žiline v študijnom odbore 5.2.11 silnoprúdová elektrotechnika, </w:t>
      </w:r>
    </w:p>
    <w:p w:rsidR="001C1E05" w:rsidRPr="00B8425D" w:rsidRDefault="001C1E05" w:rsidP="001C1E05">
      <w:pPr>
        <w:spacing w:line="240" w:lineRule="atLeast"/>
        <w:jc w:val="both"/>
        <w:rPr>
          <w:sz w:val="22"/>
          <w:szCs w:val="22"/>
        </w:rPr>
      </w:pPr>
      <w:r w:rsidRPr="00B8425D">
        <w:rPr>
          <w:b/>
          <w:sz w:val="22"/>
          <w:szCs w:val="22"/>
        </w:rPr>
        <w:t>dr inž. Wojciech Zórawski</w:t>
      </w:r>
      <w:r w:rsidRPr="00B8425D">
        <w:rPr>
          <w:sz w:val="22"/>
          <w:szCs w:val="22"/>
        </w:rPr>
        <w:t xml:space="preserve"> z Wydzialu Mechatroniki i Budowy Maszyn Politechniky Swietokrzyskej, Kielce, Poľsko, v študijnom odbore 5.2.26 materiály, návrh predložila Strojnícka fakulta ŽU v Žiline,</w:t>
      </w:r>
    </w:p>
    <w:p w:rsidR="001C1E05" w:rsidRPr="00B8425D" w:rsidRDefault="001C1E05" w:rsidP="008E6245">
      <w:pPr>
        <w:numPr>
          <w:ilvl w:val="0"/>
          <w:numId w:val="11"/>
        </w:numPr>
        <w:spacing w:line="240" w:lineRule="atLeast"/>
        <w:jc w:val="both"/>
        <w:rPr>
          <w:sz w:val="22"/>
          <w:szCs w:val="22"/>
        </w:rPr>
      </w:pPr>
      <w:r w:rsidRPr="00B8425D">
        <w:rPr>
          <w:sz w:val="22"/>
          <w:szCs w:val="22"/>
        </w:rPr>
        <w:t xml:space="preserve">s účinnosťou </w:t>
      </w:r>
      <w:r w:rsidRPr="00B8425D">
        <w:rPr>
          <w:b/>
          <w:sz w:val="22"/>
          <w:szCs w:val="22"/>
        </w:rPr>
        <w:t>od 15. apríla 2014</w:t>
      </w:r>
      <w:r w:rsidRPr="00B8425D">
        <w:rPr>
          <w:sz w:val="22"/>
          <w:szCs w:val="22"/>
        </w:rPr>
        <w:t>:</w:t>
      </w:r>
    </w:p>
    <w:p w:rsidR="001C1E05" w:rsidRPr="00B8425D" w:rsidRDefault="001C1E05" w:rsidP="001C1E05">
      <w:pPr>
        <w:spacing w:line="240" w:lineRule="atLeast"/>
        <w:jc w:val="both"/>
        <w:rPr>
          <w:sz w:val="22"/>
          <w:szCs w:val="22"/>
        </w:rPr>
      </w:pPr>
      <w:r w:rsidRPr="00B8425D">
        <w:rPr>
          <w:b/>
          <w:sz w:val="22"/>
          <w:szCs w:val="22"/>
        </w:rPr>
        <w:t>Ing. Eva Remišová, PhD.</w:t>
      </w:r>
      <w:r w:rsidRPr="00B8425D">
        <w:rPr>
          <w:sz w:val="22"/>
          <w:szCs w:val="22"/>
        </w:rPr>
        <w:t xml:space="preserve"> zo Stavebnej fakulty ŽU v Žiline v študijnom odbore 5.1.5 inžinierske konštrukcie a dopravné stavby,</w:t>
      </w:r>
    </w:p>
    <w:p w:rsidR="001C1E05" w:rsidRPr="00B8425D" w:rsidRDefault="001C1E05" w:rsidP="008E6245">
      <w:pPr>
        <w:numPr>
          <w:ilvl w:val="0"/>
          <w:numId w:val="12"/>
        </w:numPr>
        <w:spacing w:line="240" w:lineRule="atLeast"/>
        <w:jc w:val="both"/>
        <w:rPr>
          <w:sz w:val="22"/>
          <w:szCs w:val="22"/>
        </w:rPr>
      </w:pPr>
      <w:r w:rsidRPr="00B8425D">
        <w:rPr>
          <w:sz w:val="22"/>
          <w:szCs w:val="22"/>
        </w:rPr>
        <w:t xml:space="preserve">s účinnosťou </w:t>
      </w:r>
      <w:r w:rsidRPr="00B8425D">
        <w:rPr>
          <w:b/>
          <w:sz w:val="22"/>
          <w:szCs w:val="22"/>
        </w:rPr>
        <w:t>od 1. mája 2014:</w:t>
      </w:r>
      <w:r w:rsidRPr="00B8425D">
        <w:rPr>
          <w:sz w:val="22"/>
          <w:szCs w:val="22"/>
        </w:rPr>
        <w:t xml:space="preserve"> </w:t>
      </w:r>
    </w:p>
    <w:p w:rsidR="001C1E05" w:rsidRPr="00B8425D" w:rsidRDefault="001C1E05" w:rsidP="001C1E05">
      <w:pPr>
        <w:pStyle w:val="Zkladntext3"/>
        <w:spacing w:line="240" w:lineRule="atLeast"/>
        <w:jc w:val="both"/>
        <w:rPr>
          <w:b w:val="0"/>
          <w:sz w:val="22"/>
          <w:szCs w:val="22"/>
        </w:rPr>
      </w:pPr>
      <w:r w:rsidRPr="00B8425D">
        <w:rPr>
          <w:sz w:val="22"/>
          <w:szCs w:val="22"/>
        </w:rPr>
        <w:t xml:space="preserve">Mgr. Ondrej Šuch, PhD. </w:t>
      </w:r>
      <w:r w:rsidRPr="00B8425D">
        <w:rPr>
          <w:b w:val="0"/>
          <w:sz w:val="22"/>
          <w:szCs w:val="22"/>
        </w:rPr>
        <w:t xml:space="preserve">z Univerzitného vedeckého parku ŽU </w:t>
      </w:r>
      <w:r w:rsidRPr="00B8425D">
        <w:rPr>
          <w:b w:val="0"/>
          <w:bCs/>
          <w:sz w:val="22"/>
          <w:szCs w:val="22"/>
        </w:rPr>
        <w:t xml:space="preserve">v Žiline </w:t>
      </w:r>
      <w:r w:rsidRPr="00B8425D">
        <w:rPr>
          <w:b w:val="0"/>
          <w:sz w:val="22"/>
          <w:szCs w:val="22"/>
        </w:rPr>
        <w:t>v študijnom odbore 9.2.9 aplikovaná informatika,</w:t>
      </w:r>
    </w:p>
    <w:p w:rsidR="001C1E05" w:rsidRPr="00B8425D" w:rsidRDefault="001C1E05" w:rsidP="008E6245">
      <w:pPr>
        <w:numPr>
          <w:ilvl w:val="0"/>
          <w:numId w:val="11"/>
        </w:numPr>
        <w:spacing w:line="240" w:lineRule="atLeast"/>
        <w:jc w:val="both"/>
        <w:rPr>
          <w:sz w:val="22"/>
          <w:szCs w:val="22"/>
        </w:rPr>
      </w:pPr>
      <w:r w:rsidRPr="00B8425D">
        <w:rPr>
          <w:sz w:val="22"/>
          <w:szCs w:val="22"/>
        </w:rPr>
        <w:t xml:space="preserve">s účinnosťou </w:t>
      </w:r>
      <w:r w:rsidRPr="00B8425D">
        <w:rPr>
          <w:b/>
          <w:sz w:val="22"/>
          <w:szCs w:val="22"/>
        </w:rPr>
        <w:t>od 15. mája 2014</w:t>
      </w:r>
      <w:r w:rsidRPr="00B8425D">
        <w:rPr>
          <w:sz w:val="22"/>
          <w:szCs w:val="22"/>
        </w:rPr>
        <w:t xml:space="preserve">: </w:t>
      </w:r>
    </w:p>
    <w:p w:rsidR="001C1E05" w:rsidRPr="00B8425D" w:rsidRDefault="001C1E05" w:rsidP="001C1E05">
      <w:pPr>
        <w:spacing w:line="240" w:lineRule="atLeast"/>
        <w:jc w:val="both"/>
        <w:rPr>
          <w:sz w:val="22"/>
          <w:szCs w:val="22"/>
        </w:rPr>
      </w:pPr>
      <w:r w:rsidRPr="00B8425D">
        <w:rPr>
          <w:b/>
          <w:sz w:val="22"/>
          <w:szCs w:val="22"/>
        </w:rPr>
        <w:t>JUDr. Ing. Alena Novák Sedláčková, PhD.</w:t>
      </w:r>
      <w:r w:rsidRPr="00B8425D">
        <w:rPr>
          <w:sz w:val="22"/>
          <w:szCs w:val="22"/>
        </w:rPr>
        <w:t xml:space="preserve"> z Fakulty prevádzky a ekonomiky dopravy a spojov ŽU v Žiline v študijnom odbore 8.2.1 dopravné služby,  </w:t>
      </w:r>
    </w:p>
    <w:p w:rsidR="001C1E05" w:rsidRPr="00B8425D" w:rsidRDefault="001C1E05" w:rsidP="001C1E05">
      <w:pPr>
        <w:spacing w:line="240" w:lineRule="atLeast"/>
        <w:jc w:val="both"/>
        <w:rPr>
          <w:sz w:val="22"/>
          <w:szCs w:val="22"/>
        </w:rPr>
      </w:pPr>
      <w:r w:rsidRPr="00B8425D">
        <w:rPr>
          <w:b/>
          <w:sz w:val="22"/>
          <w:szCs w:val="22"/>
        </w:rPr>
        <w:lastRenderedPageBreak/>
        <w:t>dr inž. Janusz Mleczko</w:t>
      </w:r>
      <w:r w:rsidRPr="00B8425D">
        <w:rPr>
          <w:sz w:val="22"/>
          <w:szCs w:val="22"/>
        </w:rPr>
        <w:t xml:space="preserve"> z Wydzialu Budowy Maszyn i Informatyki Akademie Techniczno-Humanistycznej, Bielsko-Biala,  Poľsko,  v študijnom odbore 5.2.52 priemyselné inžinierstvo, návrh predložila Strojnícka fakulta ŽU v Žiline, </w:t>
      </w:r>
    </w:p>
    <w:p w:rsidR="001C1E05" w:rsidRPr="00B8425D" w:rsidRDefault="001C1E05" w:rsidP="001C1E05">
      <w:pPr>
        <w:spacing w:line="240" w:lineRule="atLeast"/>
        <w:jc w:val="both"/>
        <w:rPr>
          <w:sz w:val="22"/>
          <w:szCs w:val="22"/>
        </w:rPr>
      </w:pPr>
      <w:r w:rsidRPr="00B8425D">
        <w:rPr>
          <w:b/>
          <w:sz w:val="22"/>
          <w:szCs w:val="22"/>
        </w:rPr>
        <w:t>dr inž. Lukasz Jan Orman</w:t>
      </w:r>
      <w:r w:rsidRPr="00B8425D">
        <w:rPr>
          <w:sz w:val="22"/>
          <w:szCs w:val="22"/>
        </w:rPr>
        <w:t xml:space="preserve"> z Wydzialu Budownictwa i Inzynierii Srodowiska Politechniky Swietokrzyskej, Kielce, Poľsko, v študijnom odbore 5.2.6 energetické stroje a zariadenia, návrh predložila Strojnícka fakulta ŽU v Žiline, </w:t>
      </w:r>
    </w:p>
    <w:p w:rsidR="001C1E05" w:rsidRPr="00B8425D" w:rsidRDefault="001C1E05" w:rsidP="008E6245">
      <w:pPr>
        <w:numPr>
          <w:ilvl w:val="0"/>
          <w:numId w:val="11"/>
        </w:numPr>
        <w:spacing w:line="240" w:lineRule="atLeast"/>
        <w:jc w:val="both"/>
        <w:rPr>
          <w:sz w:val="22"/>
          <w:szCs w:val="22"/>
        </w:rPr>
      </w:pPr>
      <w:r w:rsidRPr="00B8425D">
        <w:rPr>
          <w:sz w:val="22"/>
          <w:szCs w:val="22"/>
        </w:rPr>
        <w:t xml:space="preserve">s účinnosťou </w:t>
      </w:r>
      <w:r w:rsidRPr="00B8425D">
        <w:rPr>
          <w:b/>
          <w:sz w:val="22"/>
          <w:szCs w:val="22"/>
        </w:rPr>
        <w:t>od 20. mája 2014</w:t>
      </w:r>
      <w:r w:rsidRPr="00B8425D">
        <w:rPr>
          <w:sz w:val="22"/>
          <w:szCs w:val="22"/>
        </w:rPr>
        <w:t xml:space="preserve">: </w:t>
      </w:r>
    </w:p>
    <w:p w:rsidR="001C1E05" w:rsidRPr="00B8425D" w:rsidRDefault="001C1E05" w:rsidP="001C1E05">
      <w:pPr>
        <w:spacing w:line="240" w:lineRule="atLeast"/>
        <w:jc w:val="both"/>
        <w:rPr>
          <w:sz w:val="22"/>
          <w:szCs w:val="22"/>
        </w:rPr>
      </w:pPr>
      <w:r w:rsidRPr="00B8425D">
        <w:rPr>
          <w:b/>
          <w:sz w:val="22"/>
          <w:szCs w:val="22"/>
        </w:rPr>
        <w:t>Ing. Peter Drgoňa, PhD.</w:t>
      </w:r>
      <w:r w:rsidRPr="00B8425D">
        <w:rPr>
          <w:sz w:val="22"/>
          <w:szCs w:val="22"/>
        </w:rPr>
        <w:t xml:space="preserve"> z Elektrotechnickej fakulty ŽU v Žiline v študijnom odbore 5.2.11 silnoprúdová elektrotechnika, </w:t>
      </w:r>
    </w:p>
    <w:p w:rsidR="001C1E05" w:rsidRPr="00B8425D" w:rsidRDefault="001C1E05" w:rsidP="001C1E05">
      <w:pPr>
        <w:spacing w:line="240" w:lineRule="atLeast"/>
        <w:jc w:val="both"/>
        <w:rPr>
          <w:sz w:val="22"/>
          <w:szCs w:val="22"/>
        </w:rPr>
      </w:pPr>
      <w:r w:rsidRPr="00B8425D">
        <w:rPr>
          <w:b/>
          <w:sz w:val="22"/>
          <w:szCs w:val="22"/>
        </w:rPr>
        <w:t>Ing. Marek Roch, PhD.</w:t>
      </w:r>
      <w:r w:rsidRPr="00B8425D">
        <w:rPr>
          <w:sz w:val="22"/>
          <w:szCs w:val="22"/>
        </w:rPr>
        <w:t xml:space="preserve"> z Elektrotechnickej fakulty ŽU v Žiline v študijnom odbore 5.2.11 silnoprúdová elektrotechnika, </w:t>
      </w:r>
    </w:p>
    <w:p w:rsidR="001C1E05" w:rsidRPr="00B8425D" w:rsidRDefault="001C1E05" w:rsidP="008E6245">
      <w:pPr>
        <w:numPr>
          <w:ilvl w:val="0"/>
          <w:numId w:val="11"/>
        </w:numPr>
        <w:spacing w:line="240" w:lineRule="atLeast"/>
        <w:jc w:val="both"/>
        <w:rPr>
          <w:sz w:val="22"/>
          <w:szCs w:val="22"/>
        </w:rPr>
      </w:pPr>
      <w:r w:rsidRPr="00B8425D">
        <w:rPr>
          <w:sz w:val="22"/>
          <w:szCs w:val="22"/>
        </w:rPr>
        <w:t xml:space="preserve">s účinnosťou </w:t>
      </w:r>
      <w:r w:rsidRPr="00B8425D">
        <w:rPr>
          <w:b/>
          <w:sz w:val="22"/>
          <w:szCs w:val="22"/>
        </w:rPr>
        <w:t>od 26. mája 2014</w:t>
      </w:r>
      <w:r w:rsidRPr="00B8425D">
        <w:rPr>
          <w:sz w:val="22"/>
          <w:szCs w:val="22"/>
        </w:rPr>
        <w:t xml:space="preserve">: </w:t>
      </w:r>
    </w:p>
    <w:p w:rsidR="001C1E05" w:rsidRPr="00B8425D" w:rsidRDefault="001C1E05" w:rsidP="001C1E05">
      <w:pPr>
        <w:pStyle w:val="Zkladntext3"/>
        <w:spacing w:line="240" w:lineRule="atLeast"/>
        <w:jc w:val="both"/>
        <w:rPr>
          <w:sz w:val="22"/>
          <w:szCs w:val="22"/>
        </w:rPr>
      </w:pPr>
      <w:r w:rsidRPr="00B8425D">
        <w:rPr>
          <w:sz w:val="22"/>
          <w:szCs w:val="22"/>
        </w:rPr>
        <w:t>Ing. Ján Janech, PhD.</w:t>
      </w:r>
      <w:r w:rsidRPr="00B8425D">
        <w:rPr>
          <w:b w:val="0"/>
          <w:sz w:val="22"/>
          <w:szCs w:val="22"/>
        </w:rPr>
        <w:t xml:space="preserve"> z Fakulty riadenia a informatiky ŽU </w:t>
      </w:r>
      <w:r w:rsidRPr="00B8425D">
        <w:rPr>
          <w:b w:val="0"/>
          <w:bCs/>
          <w:sz w:val="22"/>
          <w:szCs w:val="22"/>
        </w:rPr>
        <w:t>v Žiline</w:t>
      </w:r>
      <w:r w:rsidRPr="00B8425D">
        <w:rPr>
          <w:b w:val="0"/>
          <w:sz w:val="22"/>
          <w:szCs w:val="22"/>
        </w:rPr>
        <w:t xml:space="preserve"> v študijnom odbore 9.2.9 aplikovaná informatika,</w:t>
      </w:r>
      <w:r w:rsidRPr="00B8425D">
        <w:rPr>
          <w:sz w:val="22"/>
          <w:szCs w:val="22"/>
        </w:rPr>
        <w:t xml:space="preserve"> </w:t>
      </w:r>
    </w:p>
    <w:p w:rsidR="001C1E05" w:rsidRPr="00B8425D" w:rsidRDefault="001C1E05" w:rsidP="001C1E05">
      <w:pPr>
        <w:pStyle w:val="Zkladntext3"/>
        <w:spacing w:line="240" w:lineRule="atLeast"/>
        <w:jc w:val="both"/>
        <w:rPr>
          <w:b w:val="0"/>
          <w:sz w:val="22"/>
          <w:szCs w:val="22"/>
        </w:rPr>
      </w:pPr>
      <w:r w:rsidRPr="00B8425D">
        <w:rPr>
          <w:sz w:val="22"/>
          <w:szCs w:val="22"/>
        </w:rPr>
        <w:t xml:space="preserve">Ing. Viliam Lendel, PhD. </w:t>
      </w:r>
      <w:r w:rsidRPr="00B8425D">
        <w:rPr>
          <w:b w:val="0"/>
          <w:sz w:val="22"/>
          <w:szCs w:val="22"/>
        </w:rPr>
        <w:t xml:space="preserve">z Fakulty riadenia a informatiky ŽU </w:t>
      </w:r>
      <w:r w:rsidRPr="00B8425D">
        <w:rPr>
          <w:b w:val="0"/>
          <w:bCs/>
          <w:sz w:val="22"/>
          <w:szCs w:val="22"/>
        </w:rPr>
        <w:t>v Žiline</w:t>
      </w:r>
      <w:r w:rsidRPr="00B8425D">
        <w:rPr>
          <w:b w:val="0"/>
          <w:sz w:val="22"/>
          <w:szCs w:val="22"/>
        </w:rPr>
        <w:t xml:space="preserve"> v študijnom odbore 3.3.15 manažment, </w:t>
      </w:r>
    </w:p>
    <w:p w:rsidR="001C1E05" w:rsidRPr="00B8425D" w:rsidRDefault="001C1E05" w:rsidP="008E6245">
      <w:pPr>
        <w:numPr>
          <w:ilvl w:val="0"/>
          <w:numId w:val="11"/>
        </w:numPr>
        <w:spacing w:line="240" w:lineRule="atLeast"/>
        <w:jc w:val="both"/>
        <w:rPr>
          <w:sz w:val="22"/>
          <w:szCs w:val="22"/>
        </w:rPr>
      </w:pPr>
      <w:r w:rsidRPr="00B8425D">
        <w:rPr>
          <w:sz w:val="22"/>
          <w:szCs w:val="22"/>
        </w:rPr>
        <w:t xml:space="preserve">s účinnosťou </w:t>
      </w:r>
      <w:r w:rsidRPr="00B8425D">
        <w:rPr>
          <w:b/>
          <w:sz w:val="22"/>
          <w:szCs w:val="22"/>
        </w:rPr>
        <w:t>od 1. júna 2014</w:t>
      </w:r>
      <w:r w:rsidRPr="00B8425D">
        <w:rPr>
          <w:sz w:val="22"/>
          <w:szCs w:val="22"/>
        </w:rPr>
        <w:t xml:space="preserve">: </w:t>
      </w:r>
    </w:p>
    <w:p w:rsidR="001C1E05" w:rsidRPr="00B8425D" w:rsidRDefault="001C1E05" w:rsidP="001C1E05">
      <w:pPr>
        <w:spacing w:line="240" w:lineRule="atLeast"/>
        <w:jc w:val="both"/>
        <w:rPr>
          <w:sz w:val="22"/>
          <w:szCs w:val="22"/>
        </w:rPr>
      </w:pPr>
      <w:r w:rsidRPr="00B8425D">
        <w:rPr>
          <w:b/>
          <w:sz w:val="22"/>
          <w:szCs w:val="22"/>
        </w:rPr>
        <w:t>Ing. Jozef Ristvej, PhD.</w:t>
      </w:r>
      <w:r w:rsidRPr="00B8425D">
        <w:rPr>
          <w:sz w:val="22"/>
          <w:szCs w:val="22"/>
        </w:rPr>
        <w:t xml:space="preserve"> z Fakulty špeciálneho inžinierstva ŽU v Žiline v študijnom odbore 8.3.7 občianska bezpečnosť, </w:t>
      </w:r>
    </w:p>
    <w:p w:rsidR="001C1E05" w:rsidRPr="00B8425D" w:rsidRDefault="001C1E05" w:rsidP="008E6245">
      <w:pPr>
        <w:numPr>
          <w:ilvl w:val="0"/>
          <w:numId w:val="11"/>
        </w:numPr>
        <w:spacing w:line="240" w:lineRule="atLeast"/>
        <w:jc w:val="both"/>
        <w:rPr>
          <w:sz w:val="22"/>
          <w:szCs w:val="22"/>
        </w:rPr>
      </w:pPr>
      <w:r w:rsidRPr="00B8425D">
        <w:rPr>
          <w:sz w:val="22"/>
          <w:szCs w:val="22"/>
        </w:rPr>
        <w:t xml:space="preserve">s účinnosťou </w:t>
      </w:r>
      <w:r w:rsidRPr="00B8425D">
        <w:rPr>
          <w:b/>
          <w:sz w:val="22"/>
          <w:szCs w:val="22"/>
        </w:rPr>
        <w:t>od 15. novembra 2014</w:t>
      </w:r>
      <w:r w:rsidRPr="00B8425D">
        <w:rPr>
          <w:sz w:val="22"/>
          <w:szCs w:val="22"/>
        </w:rPr>
        <w:t>:</w:t>
      </w:r>
    </w:p>
    <w:p w:rsidR="001C1E05" w:rsidRPr="00B8425D" w:rsidRDefault="001C1E05" w:rsidP="001C1E05">
      <w:pPr>
        <w:pStyle w:val="Zkladntext3"/>
        <w:spacing w:line="240" w:lineRule="atLeast"/>
        <w:jc w:val="both"/>
        <w:rPr>
          <w:b w:val="0"/>
          <w:sz w:val="22"/>
          <w:szCs w:val="22"/>
        </w:rPr>
      </w:pPr>
      <w:r w:rsidRPr="00B8425D">
        <w:rPr>
          <w:sz w:val="22"/>
          <w:szCs w:val="22"/>
        </w:rPr>
        <w:t xml:space="preserve">Ing. Anna Jacková, PhD. </w:t>
      </w:r>
      <w:r w:rsidRPr="00B8425D">
        <w:rPr>
          <w:b w:val="0"/>
          <w:sz w:val="22"/>
          <w:szCs w:val="22"/>
        </w:rPr>
        <w:t xml:space="preserve">z Fakulty riadenia a informatiky ŽU </w:t>
      </w:r>
      <w:r w:rsidRPr="00B8425D">
        <w:rPr>
          <w:b w:val="0"/>
          <w:bCs/>
          <w:sz w:val="22"/>
          <w:szCs w:val="22"/>
        </w:rPr>
        <w:t>v Žiline</w:t>
      </w:r>
      <w:r w:rsidRPr="00B8425D">
        <w:rPr>
          <w:b w:val="0"/>
          <w:sz w:val="22"/>
          <w:szCs w:val="22"/>
        </w:rPr>
        <w:t xml:space="preserve"> v študijnom odbore 3.3.15 manažment, </w:t>
      </w:r>
    </w:p>
    <w:p w:rsidR="001C1E05" w:rsidRPr="00B8425D" w:rsidRDefault="001C1E05" w:rsidP="008E6245">
      <w:pPr>
        <w:numPr>
          <w:ilvl w:val="0"/>
          <w:numId w:val="11"/>
        </w:numPr>
        <w:spacing w:line="240" w:lineRule="atLeast"/>
        <w:jc w:val="both"/>
        <w:rPr>
          <w:sz w:val="22"/>
          <w:szCs w:val="22"/>
        </w:rPr>
      </w:pPr>
      <w:r w:rsidRPr="00B8425D">
        <w:rPr>
          <w:sz w:val="22"/>
          <w:szCs w:val="22"/>
        </w:rPr>
        <w:t xml:space="preserve">s účinnosťou </w:t>
      </w:r>
      <w:r w:rsidRPr="00B8425D">
        <w:rPr>
          <w:b/>
          <w:sz w:val="22"/>
          <w:szCs w:val="22"/>
        </w:rPr>
        <w:t>od 25. novembra 2014</w:t>
      </w:r>
      <w:r w:rsidRPr="00B8425D">
        <w:rPr>
          <w:sz w:val="22"/>
          <w:szCs w:val="22"/>
        </w:rPr>
        <w:t>:</w:t>
      </w:r>
    </w:p>
    <w:p w:rsidR="001C1E05" w:rsidRPr="00B8425D" w:rsidRDefault="001C1E05" w:rsidP="001C1E05">
      <w:pPr>
        <w:spacing w:line="240" w:lineRule="atLeast"/>
        <w:jc w:val="both"/>
        <w:rPr>
          <w:sz w:val="22"/>
          <w:szCs w:val="22"/>
        </w:rPr>
      </w:pPr>
      <w:r w:rsidRPr="00B8425D">
        <w:rPr>
          <w:b/>
          <w:sz w:val="22"/>
          <w:szCs w:val="22"/>
        </w:rPr>
        <w:t>Ing. Pavol Kráľ, PhD.</w:t>
      </w:r>
      <w:r w:rsidRPr="00B8425D">
        <w:rPr>
          <w:sz w:val="22"/>
          <w:szCs w:val="22"/>
        </w:rPr>
        <w:t xml:space="preserve"> z Fakulty prevádzky a ekonomiky dopravy a spojov ŽU v Žiline v študijnom odbore 3.3.16 ekonomika a manažment podniku,  </w:t>
      </w:r>
    </w:p>
    <w:p w:rsidR="001C1E05" w:rsidRPr="00B8425D" w:rsidRDefault="001C1E05" w:rsidP="001C1E05">
      <w:pPr>
        <w:spacing w:line="240" w:lineRule="atLeast"/>
        <w:jc w:val="both"/>
        <w:rPr>
          <w:sz w:val="22"/>
          <w:szCs w:val="22"/>
        </w:rPr>
      </w:pPr>
      <w:r w:rsidRPr="00B8425D">
        <w:rPr>
          <w:b/>
          <w:sz w:val="22"/>
          <w:szCs w:val="22"/>
        </w:rPr>
        <w:t>Ing.  Katarína Štofková, PhD.</w:t>
      </w:r>
      <w:r w:rsidRPr="00B8425D">
        <w:rPr>
          <w:sz w:val="22"/>
          <w:szCs w:val="22"/>
        </w:rPr>
        <w:t xml:space="preserve"> z  Fakulty  prevádzky  a  ekonomiky  dopravy  a  spojov  ŽU v Žiline v študijnom odbore 3.3.11 odvetvové a prierezové ekonomiky,  </w:t>
      </w:r>
    </w:p>
    <w:p w:rsidR="001C1E05" w:rsidRPr="00B8425D" w:rsidRDefault="001C1E05" w:rsidP="001C1E05">
      <w:pPr>
        <w:spacing w:line="240" w:lineRule="atLeast"/>
        <w:jc w:val="both"/>
        <w:rPr>
          <w:sz w:val="22"/>
          <w:szCs w:val="22"/>
        </w:rPr>
      </w:pPr>
      <w:r w:rsidRPr="00B8425D">
        <w:rPr>
          <w:b/>
          <w:sz w:val="22"/>
          <w:szCs w:val="22"/>
        </w:rPr>
        <w:t>dr inž. Izabela Major</w:t>
      </w:r>
      <w:r w:rsidRPr="00B8425D">
        <w:rPr>
          <w:sz w:val="22"/>
          <w:szCs w:val="22"/>
        </w:rPr>
        <w:t xml:space="preserve"> z Wydzialu  Budownictwa Politechniky Czestochowskiej, Poľsko, v študijnom odbore 5.1.7 aplikovaná mechanika, návrh predložila Stavebná fakulta ŽU v Žiline, </w:t>
      </w:r>
    </w:p>
    <w:p w:rsidR="001C1E05" w:rsidRPr="00B8425D" w:rsidRDefault="001C1E05" w:rsidP="008E6245">
      <w:pPr>
        <w:numPr>
          <w:ilvl w:val="0"/>
          <w:numId w:val="11"/>
        </w:numPr>
        <w:spacing w:line="240" w:lineRule="atLeast"/>
        <w:jc w:val="both"/>
        <w:rPr>
          <w:sz w:val="22"/>
          <w:szCs w:val="22"/>
        </w:rPr>
      </w:pPr>
      <w:r w:rsidRPr="00B8425D">
        <w:rPr>
          <w:sz w:val="22"/>
          <w:szCs w:val="22"/>
        </w:rPr>
        <w:t xml:space="preserve">s účinnosťou </w:t>
      </w:r>
      <w:r w:rsidRPr="00B8425D">
        <w:rPr>
          <w:b/>
          <w:sz w:val="22"/>
          <w:szCs w:val="22"/>
        </w:rPr>
        <w:t>od 15. decembra 2014</w:t>
      </w:r>
      <w:r w:rsidRPr="00B8425D">
        <w:rPr>
          <w:sz w:val="22"/>
          <w:szCs w:val="22"/>
        </w:rPr>
        <w:t>:</w:t>
      </w:r>
    </w:p>
    <w:p w:rsidR="001C1E05" w:rsidRPr="00B8425D" w:rsidRDefault="001C1E05" w:rsidP="001C1E05">
      <w:pPr>
        <w:spacing w:line="240" w:lineRule="atLeast"/>
        <w:jc w:val="both"/>
        <w:rPr>
          <w:sz w:val="22"/>
          <w:szCs w:val="22"/>
        </w:rPr>
      </w:pPr>
      <w:r w:rsidRPr="00B8425D">
        <w:rPr>
          <w:b/>
          <w:sz w:val="22"/>
          <w:szCs w:val="22"/>
        </w:rPr>
        <w:t xml:space="preserve">Ing. Peter Peniak, PhD., </w:t>
      </w:r>
      <w:r w:rsidRPr="00B8425D">
        <w:rPr>
          <w:sz w:val="22"/>
          <w:szCs w:val="22"/>
        </w:rPr>
        <w:t xml:space="preserve">zamestnanec Elektrotechnickej fakulty ŽU v Žiline na kratší pracovný čas, v študijnom odbore 5.2.14 automatizácia. </w:t>
      </w:r>
    </w:p>
    <w:p w:rsidR="001C1E05" w:rsidRDefault="001C1E05" w:rsidP="001C1E05">
      <w:pPr>
        <w:pStyle w:val="Nadpis3"/>
        <w:jc w:val="right"/>
      </w:pPr>
      <w:r>
        <w:t xml:space="preserve"> </w:t>
      </w:r>
    </w:p>
    <w:p w:rsidR="001C1E05" w:rsidRPr="00AE26DD" w:rsidRDefault="001C1E05" w:rsidP="001C1E05">
      <w:pPr>
        <w:rPr>
          <w:sz w:val="22"/>
          <w:szCs w:val="22"/>
        </w:rPr>
      </w:pPr>
    </w:p>
    <w:p w:rsidR="001C1E05" w:rsidRDefault="001C1E05" w:rsidP="001C1E05">
      <w:pPr>
        <w:pStyle w:val="Nadpis3"/>
        <w:jc w:val="right"/>
      </w:pPr>
      <w:r>
        <w:t xml:space="preserve"> </w:t>
      </w:r>
    </w:p>
    <w:p w:rsidR="003D5E85" w:rsidRDefault="003D5E85" w:rsidP="00510CF2">
      <w:pPr>
        <w:pStyle w:val="Zkladntext"/>
        <w:spacing w:line="240" w:lineRule="exact"/>
        <w:jc w:val="both"/>
        <w:rPr>
          <w:b/>
          <w:bCs/>
          <w:sz w:val="28"/>
          <w:szCs w:val="28"/>
        </w:rPr>
      </w:pPr>
    </w:p>
    <w:sectPr w:rsidR="003D5E85" w:rsidSect="007D400B">
      <w:footerReference w:type="even" r:id="rId53"/>
      <w:footerReference w:type="default" r:id="rId5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2FF" w:rsidRDefault="00ED62FF">
      <w:r>
        <w:separator/>
      </w:r>
    </w:p>
  </w:endnote>
  <w:endnote w:type="continuationSeparator" w:id="0">
    <w:p w:rsidR="00ED62FF" w:rsidRDefault="00ED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OIMIOE+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2E" w:rsidRDefault="0002332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02332E" w:rsidRDefault="0002332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2E" w:rsidRDefault="0002332E" w:rsidP="00237C3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2332E" w:rsidRDefault="0002332E">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2E" w:rsidRDefault="0002332E" w:rsidP="0091205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F46833">
      <w:rPr>
        <w:rStyle w:val="slostrany"/>
        <w:noProof/>
      </w:rPr>
      <w:t>5</w:t>
    </w:r>
    <w:r>
      <w:rPr>
        <w:rStyle w:val="slostrany"/>
      </w:rPr>
      <w:fldChar w:fldCharType="end"/>
    </w:r>
  </w:p>
  <w:p w:rsidR="0002332E" w:rsidRDefault="0002332E">
    <w:pPr>
      <w:pStyle w:val="Pta"/>
      <w:framePr w:wrap="around" w:vAnchor="text" w:hAnchor="margin" w:xAlign="right" w:y="1"/>
      <w:rPr>
        <w:rStyle w:val="slostrany"/>
      </w:rPr>
    </w:pPr>
  </w:p>
  <w:p w:rsidR="0002332E" w:rsidRDefault="0002332E">
    <w:pPr>
      <w:pStyle w:val="Pt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2E" w:rsidRDefault="0002332E" w:rsidP="007D400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2332E" w:rsidRDefault="0002332E">
    <w:pPr>
      <w:pStyle w:val="Pt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2E" w:rsidRDefault="0002332E" w:rsidP="00557E29">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F46833">
      <w:rPr>
        <w:rStyle w:val="slostrany"/>
        <w:noProof/>
      </w:rPr>
      <w:t>41</w:t>
    </w:r>
    <w:r>
      <w:rPr>
        <w:rStyle w:val="slostrany"/>
      </w:rPr>
      <w:fldChar w:fldCharType="end"/>
    </w:r>
  </w:p>
  <w:p w:rsidR="0002332E" w:rsidRDefault="0002332E">
    <w:pPr>
      <w:pStyle w:val="Pta"/>
      <w:framePr w:wrap="around" w:vAnchor="text" w:hAnchor="margin" w:xAlign="right" w:y="1"/>
      <w:rPr>
        <w:rStyle w:val="slostrany"/>
      </w:rPr>
    </w:pPr>
  </w:p>
  <w:p w:rsidR="0002332E" w:rsidRDefault="0002332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2FF" w:rsidRDefault="00ED62FF">
      <w:r>
        <w:separator/>
      </w:r>
    </w:p>
  </w:footnote>
  <w:footnote w:type="continuationSeparator" w:id="0">
    <w:p w:rsidR="00ED62FF" w:rsidRDefault="00ED6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531"/>
    <w:multiLevelType w:val="hybridMultilevel"/>
    <w:tmpl w:val="94E6ADBA"/>
    <w:lvl w:ilvl="0" w:tplc="269A259A">
      <w:start w:val="1"/>
      <w:numFmt w:val="decimal"/>
      <w:lvlText w:val="%1."/>
      <w:lvlJc w:val="left"/>
      <w:pPr>
        <w:ind w:left="76" w:hanging="360"/>
      </w:pPr>
      <w:rPr>
        <w:rFonts w:ascii="Times New Roman" w:eastAsia="Times New Roman" w:hAnsi="Times New Roman" w:cs="Times New Roman"/>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
    <w:nsid w:val="09A35EB3"/>
    <w:multiLevelType w:val="hybridMultilevel"/>
    <w:tmpl w:val="C054EB60"/>
    <w:lvl w:ilvl="0" w:tplc="041B0001">
      <w:start w:val="1"/>
      <w:numFmt w:val="bullet"/>
      <w:lvlText w:val=""/>
      <w:lvlJc w:val="left"/>
      <w:pPr>
        <w:tabs>
          <w:tab w:val="num" w:pos="720"/>
        </w:tabs>
        <w:ind w:left="720" w:hanging="360"/>
      </w:pPr>
      <w:rPr>
        <w:rFonts w:ascii="Symbol" w:hAnsi="Symbol" w:hint="default"/>
      </w:rPr>
    </w:lvl>
    <w:lvl w:ilvl="1" w:tplc="60B0BBDA">
      <w:start w:val="4"/>
      <w:numFmt w:val="bullet"/>
      <w:lvlText w:val="-"/>
      <w:lvlJc w:val="left"/>
      <w:pPr>
        <w:tabs>
          <w:tab w:val="num" w:pos="1440"/>
        </w:tabs>
        <w:ind w:left="1440" w:hanging="360"/>
      </w:pPr>
      <w:rPr>
        <w:rFonts w:ascii="Times New Roman" w:eastAsia="Times New Roman" w:hAnsi="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0C7B09F2"/>
    <w:multiLevelType w:val="hybridMultilevel"/>
    <w:tmpl w:val="E180757E"/>
    <w:lvl w:ilvl="0" w:tplc="80ACE9B2">
      <w:numFmt w:val="bullet"/>
      <w:lvlText w:val="-"/>
      <w:lvlJc w:val="left"/>
      <w:pPr>
        <w:ind w:left="394" w:hanging="360"/>
      </w:pPr>
      <w:rPr>
        <w:rFonts w:ascii="Times New Roman" w:eastAsia="Times New Roman" w:hAnsi="Times New Roman" w:hint="default"/>
      </w:rPr>
    </w:lvl>
    <w:lvl w:ilvl="1" w:tplc="041B0003">
      <w:start w:val="1"/>
      <w:numFmt w:val="bullet"/>
      <w:lvlText w:val="o"/>
      <w:lvlJc w:val="left"/>
      <w:pPr>
        <w:ind w:left="1114" w:hanging="360"/>
      </w:pPr>
      <w:rPr>
        <w:rFonts w:ascii="Courier New" w:hAnsi="Courier New" w:hint="default"/>
      </w:rPr>
    </w:lvl>
    <w:lvl w:ilvl="2" w:tplc="041B0005">
      <w:start w:val="1"/>
      <w:numFmt w:val="bullet"/>
      <w:lvlText w:val=""/>
      <w:lvlJc w:val="left"/>
      <w:pPr>
        <w:ind w:left="1834" w:hanging="360"/>
      </w:pPr>
      <w:rPr>
        <w:rFonts w:ascii="Wingdings" w:hAnsi="Wingdings" w:hint="default"/>
      </w:rPr>
    </w:lvl>
    <w:lvl w:ilvl="3" w:tplc="041B0001" w:tentative="1">
      <w:start w:val="1"/>
      <w:numFmt w:val="bullet"/>
      <w:lvlText w:val=""/>
      <w:lvlJc w:val="left"/>
      <w:pPr>
        <w:ind w:left="2554" w:hanging="360"/>
      </w:pPr>
      <w:rPr>
        <w:rFonts w:ascii="Symbol" w:hAnsi="Symbol" w:hint="default"/>
      </w:rPr>
    </w:lvl>
    <w:lvl w:ilvl="4" w:tplc="041B0003" w:tentative="1">
      <w:start w:val="1"/>
      <w:numFmt w:val="bullet"/>
      <w:lvlText w:val="o"/>
      <w:lvlJc w:val="left"/>
      <w:pPr>
        <w:ind w:left="3274" w:hanging="360"/>
      </w:pPr>
      <w:rPr>
        <w:rFonts w:ascii="Courier New" w:hAnsi="Courier New" w:hint="default"/>
      </w:rPr>
    </w:lvl>
    <w:lvl w:ilvl="5" w:tplc="041B0005" w:tentative="1">
      <w:start w:val="1"/>
      <w:numFmt w:val="bullet"/>
      <w:lvlText w:val=""/>
      <w:lvlJc w:val="left"/>
      <w:pPr>
        <w:ind w:left="3994" w:hanging="360"/>
      </w:pPr>
      <w:rPr>
        <w:rFonts w:ascii="Wingdings" w:hAnsi="Wingdings" w:hint="default"/>
      </w:rPr>
    </w:lvl>
    <w:lvl w:ilvl="6" w:tplc="041B0001" w:tentative="1">
      <w:start w:val="1"/>
      <w:numFmt w:val="bullet"/>
      <w:lvlText w:val=""/>
      <w:lvlJc w:val="left"/>
      <w:pPr>
        <w:ind w:left="4714" w:hanging="360"/>
      </w:pPr>
      <w:rPr>
        <w:rFonts w:ascii="Symbol" w:hAnsi="Symbol" w:hint="default"/>
      </w:rPr>
    </w:lvl>
    <w:lvl w:ilvl="7" w:tplc="041B0003" w:tentative="1">
      <w:start w:val="1"/>
      <w:numFmt w:val="bullet"/>
      <w:lvlText w:val="o"/>
      <w:lvlJc w:val="left"/>
      <w:pPr>
        <w:ind w:left="5434" w:hanging="360"/>
      </w:pPr>
      <w:rPr>
        <w:rFonts w:ascii="Courier New" w:hAnsi="Courier New" w:hint="default"/>
      </w:rPr>
    </w:lvl>
    <w:lvl w:ilvl="8" w:tplc="041B0005" w:tentative="1">
      <w:start w:val="1"/>
      <w:numFmt w:val="bullet"/>
      <w:lvlText w:val=""/>
      <w:lvlJc w:val="left"/>
      <w:pPr>
        <w:ind w:left="6154" w:hanging="360"/>
      </w:pPr>
      <w:rPr>
        <w:rFonts w:ascii="Wingdings" w:hAnsi="Wingdings" w:hint="default"/>
      </w:rPr>
    </w:lvl>
  </w:abstractNum>
  <w:abstractNum w:abstractNumId="3">
    <w:nsid w:val="17293F90"/>
    <w:multiLevelType w:val="multilevel"/>
    <w:tmpl w:val="5414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90462"/>
    <w:multiLevelType w:val="hybridMultilevel"/>
    <w:tmpl w:val="A00EA6A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8602B10"/>
    <w:multiLevelType w:val="hybridMultilevel"/>
    <w:tmpl w:val="7A3483B2"/>
    <w:lvl w:ilvl="0" w:tplc="3CCA6F96">
      <w:start w:val="29"/>
      <w:numFmt w:val="decimal"/>
      <w:pStyle w:val="reference"/>
      <w:lvlText w:val="[%1]"/>
      <w:lvlJc w:val="left"/>
      <w:pPr>
        <w:tabs>
          <w:tab w:val="num" w:pos="180"/>
        </w:tabs>
        <w:ind w:left="52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2F016995"/>
    <w:multiLevelType w:val="hybridMultilevel"/>
    <w:tmpl w:val="9BB87F70"/>
    <w:lvl w:ilvl="0" w:tplc="1722DCCE">
      <w:start w:val="1"/>
      <w:numFmt w:val="bullet"/>
      <w:pStyle w:val="Standardaufzhlung1"/>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nsid w:val="450C3116"/>
    <w:multiLevelType w:val="hybridMultilevel"/>
    <w:tmpl w:val="C39E0DF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47C808D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4859419E"/>
    <w:multiLevelType w:val="multilevel"/>
    <w:tmpl w:val="30769928"/>
    <w:styleLink w:val="tlslovan"/>
    <w:lvl w:ilvl="0">
      <w:start w:val="1"/>
      <w:numFmt w:val="decimal"/>
      <w:lvlText w:val="%1."/>
      <w:lvlJc w:val="left"/>
      <w:pPr>
        <w:tabs>
          <w:tab w:val="num" w:pos="851"/>
        </w:tabs>
        <w:ind w:left="851" w:hanging="851"/>
      </w:pPr>
      <w:rPr>
        <w:rFonts w:cs="Times New Roman" w:hint="default"/>
        <w:sz w:val="24"/>
      </w:rPr>
    </w:lvl>
    <w:lvl w:ilvl="1">
      <w:start w:val="1"/>
      <w:numFmt w:val="lowerLetter"/>
      <w:lvlText w:val="%2."/>
      <w:lvlJc w:val="left"/>
      <w:pPr>
        <w:tabs>
          <w:tab w:val="num" w:pos="1866"/>
        </w:tabs>
        <w:ind w:left="1866" w:hanging="360"/>
      </w:pPr>
      <w:rPr>
        <w:rFonts w:cs="Times New Roman" w:hint="default"/>
      </w:rPr>
    </w:lvl>
    <w:lvl w:ilvl="2">
      <w:start w:val="1"/>
      <w:numFmt w:val="lowerRoman"/>
      <w:lvlText w:val="%3."/>
      <w:lvlJc w:val="right"/>
      <w:pPr>
        <w:tabs>
          <w:tab w:val="num" w:pos="2586"/>
        </w:tabs>
        <w:ind w:left="2586" w:hanging="180"/>
      </w:pPr>
      <w:rPr>
        <w:rFonts w:cs="Times New Roman" w:hint="default"/>
      </w:rPr>
    </w:lvl>
    <w:lvl w:ilvl="3">
      <w:start w:val="1"/>
      <w:numFmt w:val="decimal"/>
      <w:lvlText w:val="%4."/>
      <w:lvlJc w:val="left"/>
      <w:pPr>
        <w:tabs>
          <w:tab w:val="num" w:pos="3306"/>
        </w:tabs>
        <w:ind w:left="3306" w:hanging="360"/>
      </w:pPr>
      <w:rPr>
        <w:rFonts w:cs="Times New Roman" w:hint="default"/>
      </w:rPr>
    </w:lvl>
    <w:lvl w:ilvl="4">
      <w:start w:val="1"/>
      <w:numFmt w:val="lowerLetter"/>
      <w:lvlText w:val="%5."/>
      <w:lvlJc w:val="left"/>
      <w:pPr>
        <w:tabs>
          <w:tab w:val="num" w:pos="4026"/>
        </w:tabs>
        <w:ind w:left="4026" w:hanging="360"/>
      </w:pPr>
      <w:rPr>
        <w:rFonts w:cs="Times New Roman" w:hint="default"/>
      </w:rPr>
    </w:lvl>
    <w:lvl w:ilvl="5">
      <w:start w:val="1"/>
      <w:numFmt w:val="lowerRoman"/>
      <w:lvlText w:val="%6."/>
      <w:lvlJc w:val="right"/>
      <w:pPr>
        <w:tabs>
          <w:tab w:val="num" w:pos="4746"/>
        </w:tabs>
        <w:ind w:left="4746" w:hanging="18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right"/>
      <w:pPr>
        <w:tabs>
          <w:tab w:val="num" w:pos="6906"/>
        </w:tabs>
        <w:ind w:left="6906" w:hanging="180"/>
      </w:pPr>
      <w:rPr>
        <w:rFonts w:cs="Times New Roman" w:hint="default"/>
      </w:rPr>
    </w:lvl>
  </w:abstractNum>
  <w:abstractNum w:abstractNumId="10">
    <w:nsid w:val="57CF649C"/>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674F08B6"/>
    <w:multiLevelType w:val="hybridMultilevel"/>
    <w:tmpl w:val="76EA59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D40707B"/>
    <w:multiLevelType w:val="hybridMultilevel"/>
    <w:tmpl w:val="3F005AE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4A24CA0"/>
    <w:multiLevelType w:val="singleLevel"/>
    <w:tmpl w:val="041B0001"/>
    <w:lvl w:ilvl="0">
      <w:start w:val="1"/>
      <w:numFmt w:val="bullet"/>
      <w:lvlText w:val=""/>
      <w:lvlJc w:val="left"/>
      <w:pPr>
        <w:tabs>
          <w:tab w:val="num" w:pos="720"/>
        </w:tabs>
        <w:ind w:left="720" w:hanging="360"/>
      </w:pPr>
      <w:rPr>
        <w:rFonts w:ascii="Symbol" w:hAnsi="Symbol" w:hint="default"/>
      </w:rPr>
    </w:lvl>
  </w:abstractNum>
  <w:abstractNum w:abstractNumId="14">
    <w:nsid w:val="76A15CF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7BB3610E"/>
    <w:multiLevelType w:val="hybridMultilevel"/>
    <w:tmpl w:val="53AEB9E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D0920F1"/>
    <w:multiLevelType w:val="multilevel"/>
    <w:tmpl w:val="F4CA89F2"/>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579"/>
        </w:tabs>
        <w:ind w:left="579" w:hanging="435"/>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num w:numId="1">
    <w:abstractNumId w:val="14"/>
  </w:num>
  <w:num w:numId="2">
    <w:abstractNumId w:val="1"/>
  </w:num>
  <w:num w:numId="3">
    <w:abstractNumId w:val="4"/>
  </w:num>
  <w:num w:numId="4">
    <w:abstractNumId w:val="9"/>
  </w:num>
  <w:num w:numId="5">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 w:numId="9">
    <w:abstractNumId w:val="3"/>
  </w:num>
  <w:num w:numId="10">
    <w:abstractNumId w:val="13"/>
  </w:num>
  <w:num w:numId="11">
    <w:abstractNumId w:val="8"/>
  </w:num>
  <w:num w:numId="12">
    <w:abstractNumId w:val="10"/>
  </w:num>
  <w:num w:numId="13">
    <w:abstractNumId w:val="0"/>
  </w:num>
  <w:num w:numId="14">
    <w:abstractNumId w:val="15"/>
  </w:num>
  <w:num w:numId="15">
    <w:abstractNumId w:val="11"/>
  </w:num>
  <w:num w:numId="16">
    <w:abstractNumId w:val="12"/>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5A"/>
    <w:rsid w:val="00003040"/>
    <w:rsid w:val="00004733"/>
    <w:rsid w:val="0000751C"/>
    <w:rsid w:val="00007A24"/>
    <w:rsid w:val="00010D15"/>
    <w:rsid w:val="00010DDB"/>
    <w:rsid w:val="00010E64"/>
    <w:rsid w:val="00012E10"/>
    <w:rsid w:val="00013C49"/>
    <w:rsid w:val="00013CA0"/>
    <w:rsid w:val="0001532D"/>
    <w:rsid w:val="00016E40"/>
    <w:rsid w:val="00017F68"/>
    <w:rsid w:val="000219D8"/>
    <w:rsid w:val="0002332E"/>
    <w:rsid w:val="0003114F"/>
    <w:rsid w:val="00037E0A"/>
    <w:rsid w:val="00037F78"/>
    <w:rsid w:val="000400D7"/>
    <w:rsid w:val="00051757"/>
    <w:rsid w:val="0006029B"/>
    <w:rsid w:val="0006109B"/>
    <w:rsid w:val="0006276D"/>
    <w:rsid w:val="000636FC"/>
    <w:rsid w:val="00066539"/>
    <w:rsid w:val="00071E89"/>
    <w:rsid w:val="0008024F"/>
    <w:rsid w:val="000905B1"/>
    <w:rsid w:val="00092F58"/>
    <w:rsid w:val="000952EE"/>
    <w:rsid w:val="00095CC6"/>
    <w:rsid w:val="0009774F"/>
    <w:rsid w:val="00097F2D"/>
    <w:rsid w:val="000A00E8"/>
    <w:rsid w:val="000A4D86"/>
    <w:rsid w:val="000A6BCA"/>
    <w:rsid w:val="000A7B42"/>
    <w:rsid w:val="000A7FA3"/>
    <w:rsid w:val="000B01D4"/>
    <w:rsid w:val="000B2DC7"/>
    <w:rsid w:val="000B4C77"/>
    <w:rsid w:val="000B55F3"/>
    <w:rsid w:val="000B6E0D"/>
    <w:rsid w:val="000B72A4"/>
    <w:rsid w:val="000B7904"/>
    <w:rsid w:val="000C3C48"/>
    <w:rsid w:val="000C3E08"/>
    <w:rsid w:val="000C4968"/>
    <w:rsid w:val="000C5EBB"/>
    <w:rsid w:val="000D1830"/>
    <w:rsid w:val="000D36F0"/>
    <w:rsid w:val="000D5294"/>
    <w:rsid w:val="000D6EA5"/>
    <w:rsid w:val="000E0212"/>
    <w:rsid w:val="000E0E87"/>
    <w:rsid w:val="000E3693"/>
    <w:rsid w:val="000E3D33"/>
    <w:rsid w:val="000E49F1"/>
    <w:rsid w:val="000E4B31"/>
    <w:rsid w:val="000F2AC8"/>
    <w:rsid w:val="000F2FA5"/>
    <w:rsid w:val="000F45E7"/>
    <w:rsid w:val="000F48EC"/>
    <w:rsid w:val="00100306"/>
    <w:rsid w:val="00105C3B"/>
    <w:rsid w:val="00112AB4"/>
    <w:rsid w:val="00117DAC"/>
    <w:rsid w:val="0012265E"/>
    <w:rsid w:val="0012420F"/>
    <w:rsid w:val="00126374"/>
    <w:rsid w:val="00126FFB"/>
    <w:rsid w:val="00133F0F"/>
    <w:rsid w:val="001421BA"/>
    <w:rsid w:val="00143A89"/>
    <w:rsid w:val="0014428D"/>
    <w:rsid w:val="001445BF"/>
    <w:rsid w:val="001476AA"/>
    <w:rsid w:val="00147D13"/>
    <w:rsid w:val="001556F0"/>
    <w:rsid w:val="001577E9"/>
    <w:rsid w:val="0016100C"/>
    <w:rsid w:val="001619BE"/>
    <w:rsid w:val="0016285A"/>
    <w:rsid w:val="00170768"/>
    <w:rsid w:val="00171247"/>
    <w:rsid w:val="0017259F"/>
    <w:rsid w:val="001729FF"/>
    <w:rsid w:val="0017375C"/>
    <w:rsid w:val="00173BD7"/>
    <w:rsid w:val="00180263"/>
    <w:rsid w:val="00182871"/>
    <w:rsid w:val="00184627"/>
    <w:rsid w:val="00185206"/>
    <w:rsid w:val="001872E5"/>
    <w:rsid w:val="001879B0"/>
    <w:rsid w:val="0019544B"/>
    <w:rsid w:val="001A1614"/>
    <w:rsid w:val="001A4A73"/>
    <w:rsid w:val="001A611F"/>
    <w:rsid w:val="001B5C79"/>
    <w:rsid w:val="001B6935"/>
    <w:rsid w:val="001C0616"/>
    <w:rsid w:val="001C1E05"/>
    <w:rsid w:val="001C2716"/>
    <w:rsid w:val="001C28DC"/>
    <w:rsid w:val="001C2E7E"/>
    <w:rsid w:val="001C3111"/>
    <w:rsid w:val="001C519B"/>
    <w:rsid w:val="001C79FD"/>
    <w:rsid w:val="001C7A50"/>
    <w:rsid w:val="001D3BB3"/>
    <w:rsid w:val="001D6C54"/>
    <w:rsid w:val="001D7C17"/>
    <w:rsid w:val="001E1791"/>
    <w:rsid w:val="001E3C7B"/>
    <w:rsid w:val="001E508A"/>
    <w:rsid w:val="001E61CF"/>
    <w:rsid w:val="001E6798"/>
    <w:rsid w:val="001E740D"/>
    <w:rsid w:val="001F40FB"/>
    <w:rsid w:val="001F4558"/>
    <w:rsid w:val="001F4A3C"/>
    <w:rsid w:val="001F65CF"/>
    <w:rsid w:val="00200908"/>
    <w:rsid w:val="00200A8F"/>
    <w:rsid w:val="00201586"/>
    <w:rsid w:val="002027FC"/>
    <w:rsid w:val="0020299B"/>
    <w:rsid w:val="00202D95"/>
    <w:rsid w:val="002040B5"/>
    <w:rsid w:val="00211066"/>
    <w:rsid w:val="00214C9E"/>
    <w:rsid w:val="00215689"/>
    <w:rsid w:val="00216762"/>
    <w:rsid w:val="00217D8A"/>
    <w:rsid w:val="00220A63"/>
    <w:rsid w:val="00221691"/>
    <w:rsid w:val="0022564D"/>
    <w:rsid w:val="00226A3F"/>
    <w:rsid w:val="00232734"/>
    <w:rsid w:val="00235B4B"/>
    <w:rsid w:val="00235DBD"/>
    <w:rsid w:val="00236DDF"/>
    <w:rsid w:val="0023736F"/>
    <w:rsid w:val="00237C34"/>
    <w:rsid w:val="00241C60"/>
    <w:rsid w:val="00244571"/>
    <w:rsid w:val="002463D6"/>
    <w:rsid w:val="00250181"/>
    <w:rsid w:val="00250CD2"/>
    <w:rsid w:val="00251B24"/>
    <w:rsid w:val="00252701"/>
    <w:rsid w:val="00254657"/>
    <w:rsid w:val="00254A74"/>
    <w:rsid w:val="002579D4"/>
    <w:rsid w:val="00260B5E"/>
    <w:rsid w:val="002665BA"/>
    <w:rsid w:val="00270C9E"/>
    <w:rsid w:val="00270E8B"/>
    <w:rsid w:val="00272D88"/>
    <w:rsid w:val="00276FD6"/>
    <w:rsid w:val="00281225"/>
    <w:rsid w:val="0028141C"/>
    <w:rsid w:val="002903BE"/>
    <w:rsid w:val="002904FA"/>
    <w:rsid w:val="002914B9"/>
    <w:rsid w:val="0029308D"/>
    <w:rsid w:val="0029359F"/>
    <w:rsid w:val="00294A4C"/>
    <w:rsid w:val="0029615E"/>
    <w:rsid w:val="00297CCC"/>
    <w:rsid w:val="002A11E5"/>
    <w:rsid w:val="002A4DC0"/>
    <w:rsid w:val="002B073F"/>
    <w:rsid w:val="002B4B78"/>
    <w:rsid w:val="002B4C80"/>
    <w:rsid w:val="002C1643"/>
    <w:rsid w:val="002C241A"/>
    <w:rsid w:val="002C6604"/>
    <w:rsid w:val="002D076A"/>
    <w:rsid w:val="002D08C0"/>
    <w:rsid w:val="002D206D"/>
    <w:rsid w:val="002D2D59"/>
    <w:rsid w:val="002D2F34"/>
    <w:rsid w:val="002D685D"/>
    <w:rsid w:val="002D7246"/>
    <w:rsid w:val="002E174C"/>
    <w:rsid w:val="002E2C6C"/>
    <w:rsid w:val="002E4861"/>
    <w:rsid w:val="002E4C23"/>
    <w:rsid w:val="002E50C5"/>
    <w:rsid w:val="002F05B4"/>
    <w:rsid w:val="002F1621"/>
    <w:rsid w:val="002F19C3"/>
    <w:rsid w:val="002F6197"/>
    <w:rsid w:val="0030247F"/>
    <w:rsid w:val="0030277C"/>
    <w:rsid w:val="0030348C"/>
    <w:rsid w:val="003040D0"/>
    <w:rsid w:val="00312DD3"/>
    <w:rsid w:val="00314130"/>
    <w:rsid w:val="00316A06"/>
    <w:rsid w:val="00317932"/>
    <w:rsid w:val="0032499D"/>
    <w:rsid w:val="00325135"/>
    <w:rsid w:val="00325623"/>
    <w:rsid w:val="0032695C"/>
    <w:rsid w:val="0032732B"/>
    <w:rsid w:val="00327ABC"/>
    <w:rsid w:val="00332F13"/>
    <w:rsid w:val="0033762A"/>
    <w:rsid w:val="00341400"/>
    <w:rsid w:val="00341B15"/>
    <w:rsid w:val="0034234C"/>
    <w:rsid w:val="00344E0A"/>
    <w:rsid w:val="003523C7"/>
    <w:rsid w:val="00352808"/>
    <w:rsid w:val="00353946"/>
    <w:rsid w:val="00355A97"/>
    <w:rsid w:val="00360158"/>
    <w:rsid w:val="003604D1"/>
    <w:rsid w:val="00360F11"/>
    <w:rsid w:val="00360FF9"/>
    <w:rsid w:val="00362D6C"/>
    <w:rsid w:val="00364740"/>
    <w:rsid w:val="00365529"/>
    <w:rsid w:val="00367362"/>
    <w:rsid w:val="00367A91"/>
    <w:rsid w:val="00372901"/>
    <w:rsid w:val="00372977"/>
    <w:rsid w:val="0037377A"/>
    <w:rsid w:val="003761AB"/>
    <w:rsid w:val="00377454"/>
    <w:rsid w:val="003779C9"/>
    <w:rsid w:val="00377F30"/>
    <w:rsid w:val="00380927"/>
    <w:rsid w:val="00382CD6"/>
    <w:rsid w:val="00382E6C"/>
    <w:rsid w:val="00385046"/>
    <w:rsid w:val="0038621C"/>
    <w:rsid w:val="003868CE"/>
    <w:rsid w:val="003878A7"/>
    <w:rsid w:val="00392385"/>
    <w:rsid w:val="00393874"/>
    <w:rsid w:val="00395458"/>
    <w:rsid w:val="003967EE"/>
    <w:rsid w:val="003A20E0"/>
    <w:rsid w:val="003A5917"/>
    <w:rsid w:val="003A6155"/>
    <w:rsid w:val="003B00D6"/>
    <w:rsid w:val="003B0CB4"/>
    <w:rsid w:val="003B585F"/>
    <w:rsid w:val="003B58E6"/>
    <w:rsid w:val="003B63E0"/>
    <w:rsid w:val="003B7B31"/>
    <w:rsid w:val="003C0E95"/>
    <w:rsid w:val="003C3527"/>
    <w:rsid w:val="003C38D4"/>
    <w:rsid w:val="003C3AC4"/>
    <w:rsid w:val="003D4196"/>
    <w:rsid w:val="003D5C75"/>
    <w:rsid w:val="003D5E85"/>
    <w:rsid w:val="003D5F9B"/>
    <w:rsid w:val="003D6E1F"/>
    <w:rsid w:val="003D784B"/>
    <w:rsid w:val="003E526E"/>
    <w:rsid w:val="003F04E0"/>
    <w:rsid w:val="003F3FCD"/>
    <w:rsid w:val="004003AE"/>
    <w:rsid w:val="0040326C"/>
    <w:rsid w:val="00404911"/>
    <w:rsid w:val="00404C06"/>
    <w:rsid w:val="00407E07"/>
    <w:rsid w:val="0041372B"/>
    <w:rsid w:val="00415005"/>
    <w:rsid w:val="0041576C"/>
    <w:rsid w:val="00417A05"/>
    <w:rsid w:val="00421736"/>
    <w:rsid w:val="00421869"/>
    <w:rsid w:val="0042217F"/>
    <w:rsid w:val="004226BB"/>
    <w:rsid w:val="0042331D"/>
    <w:rsid w:val="00424861"/>
    <w:rsid w:val="004250FD"/>
    <w:rsid w:val="004252D1"/>
    <w:rsid w:val="004325B6"/>
    <w:rsid w:val="00436982"/>
    <w:rsid w:val="004437FE"/>
    <w:rsid w:val="00443A8E"/>
    <w:rsid w:val="00450F2E"/>
    <w:rsid w:val="00455093"/>
    <w:rsid w:val="004648EA"/>
    <w:rsid w:val="00465CFE"/>
    <w:rsid w:val="00466185"/>
    <w:rsid w:val="0046727E"/>
    <w:rsid w:val="00471216"/>
    <w:rsid w:val="00472E06"/>
    <w:rsid w:val="004732DD"/>
    <w:rsid w:val="00473EDD"/>
    <w:rsid w:val="00476AFE"/>
    <w:rsid w:val="004813BC"/>
    <w:rsid w:val="004845A5"/>
    <w:rsid w:val="004851BD"/>
    <w:rsid w:val="00485712"/>
    <w:rsid w:val="0048591D"/>
    <w:rsid w:val="004A0A10"/>
    <w:rsid w:val="004A136F"/>
    <w:rsid w:val="004A2D30"/>
    <w:rsid w:val="004A3C61"/>
    <w:rsid w:val="004A5FAD"/>
    <w:rsid w:val="004B24A5"/>
    <w:rsid w:val="004B57E1"/>
    <w:rsid w:val="004C1A31"/>
    <w:rsid w:val="004C4F0D"/>
    <w:rsid w:val="004C6688"/>
    <w:rsid w:val="004D050B"/>
    <w:rsid w:val="004D1F88"/>
    <w:rsid w:val="004D2954"/>
    <w:rsid w:val="004D4BAA"/>
    <w:rsid w:val="004D6293"/>
    <w:rsid w:val="004E1F55"/>
    <w:rsid w:val="004E24BB"/>
    <w:rsid w:val="004E5EA7"/>
    <w:rsid w:val="004E7E1E"/>
    <w:rsid w:val="004F0552"/>
    <w:rsid w:val="004F27C4"/>
    <w:rsid w:val="004F36C8"/>
    <w:rsid w:val="004F6170"/>
    <w:rsid w:val="004F7B29"/>
    <w:rsid w:val="0050138C"/>
    <w:rsid w:val="00502898"/>
    <w:rsid w:val="00510CF2"/>
    <w:rsid w:val="00515A9B"/>
    <w:rsid w:val="005203B8"/>
    <w:rsid w:val="00532CDB"/>
    <w:rsid w:val="005418F7"/>
    <w:rsid w:val="00543754"/>
    <w:rsid w:val="00552A84"/>
    <w:rsid w:val="005533B3"/>
    <w:rsid w:val="00556845"/>
    <w:rsid w:val="00557E29"/>
    <w:rsid w:val="005602A6"/>
    <w:rsid w:val="0056163F"/>
    <w:rsid w:val="00564FD0"/>
    <w:rsid w:val="00571519"/>
    <w:rsid w:val="00571743"/>
    <w:rsid w:val="00572063"/>
    <w:rsid w:val="005723A5"/>
    <w:rsid w:val="0057264D"/>
    <w:rsid w:val="005731FE"/>
    <w:rsid w:val="005746A0"/>
    <w:rsid w:val="00574F3A"/>
    <w:rsid w:val="00574FC5"/>
    <w:rsid w:val="00575E3C"/>
    <w:rsid w:val="00575FC2"/>
    <w:rsid w:val="00582093"/>
    <w:rsid w:val="0058249E"/>
    <w:rsid w:val="00586772"/>
    <w:rsid w:val="005904ED"/>
    <w:rsid w:val="00590F9C"/>
    <w:rsid w:val="00592F0A"/>
    <w:rsid w:val="00597A91"/>
    <w:rsid w:val="005A0DF4"/>
    <w:rsid w:val="005A1380"/>
    <w:rsid w:val="005A2AA8"/>
    <w:rsid w:val="005A372D"/>
    <w:rsid w:val="005A55ED"/>
    <w:rsid w:val="005A5E06"/>
    <w:rsid w:val="005A6D71"/>
    <w:rsid w:val="005A7BC9"/>
    <w:rsid w:val="005B2072"/>
    <w:rsid w:val="005B5C22"/>
    <w:rsid w:val="005B7CF4"/>
    <w:rsid w:val="005C0F58"/>
    <w:rsid w:val="005C64A1"/>
    <w:rsid w:val="005D156A"/>
    <w:rsid w:val="005D52C8"/>
    <w:rsid w:val="005D5D5D"/>
    <w:rsid w:val="005D735F"/>
    <w:rsid w:val="005D7F96"/>
    <w:rsid w:val="005E19D3"/>
    <w:rsid w:val="005E27E7"/>
    <w:rsid w:val="005F003C"/>
    <w:rsid w:val="005F36C4"/>
    <w:rsid w:val="005F4EEE"/>
    <w:rsid w:val="0060335B"/>
    <w:rsid w:val="00603FA7"/>
    <w:rsid w:val="00612AE0"/>
    <w:rsid w:val="0061729C"/>
    <w:rsid w:val="00622D15"/>
    <w:rsid w:val="006246A1"/>
    <w:rsid w:val="00631A27"/>
    <w:rsid w:val="0063288C"/>
    <w:rsid w:val="00634F33"/>
    <w:rsid w:val="00636633"/>
    <w:rsid w:val="006368EF"/>
    <w:rsid w:val="00637A88"/>
    <w:rsid w:val="00637B46"/>
    <w:rsid w:val="00637C02"/>
    <w:rsid w:val="00646E35"/>
    <w:rsid w:val="006476CC"/>
    <w:rsid w:val="00647E63"/>
    <w:rsid w:val="00650FBA"/>
    <w:rsid w:val="00655CFE"/>
    <w:rsid w:val="006574BF"/>
    <w:rsid w:val="00661694"/>
    <w:rsid w:val="00665A7B"/>
    <w:rsid w:val="0066600E"/>
    <w:rsid w:val="006757DE"/>
    <w:rsid w:val="006769E9"/>
    <w:rsid w:val="0067736A"/>
    <w:rsid w:val="0068141A"/>
    <w:rsid w:val="0068592E"/>
    <w:rsid w:val="006A0796"/>
    <w:rsid w:val="006A307A"/>
    <w:rsid w:val="006A3798"/>
    <w:rsid w:val="006A544F"/>
    <w:rsid w:val="006A5B5E"/>
    <w:rsid w:val="006A7512"/>
    <w:rsid w:val="006B476E"/>
    <w:rsid w:val="006B5345"/>
    <w:rsid w:val="006C02F1"/>
    <w:rsid w:val="006C5C1F"/>
    <w:rsid w:val="006C766F"/>
    <w:rsid w:val="006D1460"/>
    <w:rsid w:val="006D14CB"/>
    <w:rsid w:val="006E0336"/>
    <w:rsid w:val="006E0E77"/>
    <w:rsid w:val="006E1AE3"/>
    <w:rsid w:val="006E1EBE"/>
    <w:rsid w:val="006E2B9E"/>
    <w:rsid w:val="006F5EB1"/>
    <w:rsid w:val="006F7829"/>
    <w:rsid w:val="007013FF"/>
    <w:rsid w:val="00701CFD"/>
    <w:rsid w:val="00705378"/>
    <w:rsid w:val="0070594B"/>
    <w:rsid w:val="007200B6"/>
    <w:rsid w:val="00720D40"/>
    <w:rsid w:val="007244F6"/>
    <w:rsid w:val="00724E72"/>
    <w:rsid w:val="00726308"/>
    <w:rsid w:val="0072657C"/>
    <w:rsid w:val="00727C0C"/>
    <w:rsid w:val="0073090E"/>
    <w:rsid w:val="00734BC5"/>
    <w:rsid w:val="00746DCE"/>
    <w:rsid w:val="00752D4F"/>
    <w:rsid w:val="00752DB4"/>
    <w:rsid w:val="007556FD"/>
    <w:rsid w:val="0075797E"/>
    <w:rsid w:val="00761EC3"/>
    <w:rsid w:val="00770200"/>
    <w:rsid w:val="00772400"/>
    <w:rsid w:val="00776563"/>
    <w:rsid w:val="007769C2"/>
    <w:rsid w:val="007774D9"/>
    <w:rsid w:val="00780C81"/>
    <w:rsid w:val="00785D95"/>
    <w:rsid w:val="00785E46"/>
    <w:rsid w:val="00786BE7"/>
    <w:rsid w:val="00787D6F"/>
    <w:rsid w:val="00787E08"/>
    <w:rsid w:val="00791A12"/>
    <w:rsid w:val="00792B01"/>
    <w:rsid w:val="00792CD6"/>
    <w:rsid w:val="00793E90"/>
    <w:rsid w:val="0079526F"/>
    <w:rsid w:val="00797A1D"/>
    <w:rsid w:val="007A1F31"/>
    <w:rsid w:val="007A3C74"/>
    <w:rsid w:val="007B19F6"/>
    <w:rsid w:val="007B73A8"/>
    <w:rsid w:val="007B7BEA"/>
    <w:rsid w:val="007C1296"/>
    <w:rsid w:val="007C2E81"/>
    <w:rsid w:val="007C3221"/>
    <w:rsid w:val="007C7161"/>
    <w:rsid w:val="007D11E8"/>
    <w:rsid w:val="007D3F5A"/>
    <w:rsid w:val="007D400B"/>
    <w:rsid w:val="007E4C04"/>
    <w:rsid w:val="007F18A2"/>
    <w:rsid w:val="007F2651"/>
    <w:rsid w:val="007F33DF"/>
    <w:rsid w:val="007F62D6"/>
    <w:rsid w:val="007F7C03"/>
    <w:rsid w:val="00800B72"/>
    <w:rsid w:val="0080468D"/>
    <w:rsid w:val="008100B5"/>
    <w:rsid w:val="00810536"/>
    <w:rsid w:val="008108C7"/>
    <w:rsid w:val="00810BE9"/>
    <w:rsid w:val="00813AF7"/>
    <w:rsid w:val="00816A77"/>
    <w:rsid w:val="00816CF9"/>
    <w:rsid w:val="00817405"/>
    <w:rsid w:val="00817481"/>
    <w:rsid w:val="00817555"/>
    <w:rsid w:val="00821D09"/>
    <w:rsid w:val="00822D6E"/>
    <w:rsid w:val="00823ADC"/>
    <w:rsid w:val="00823B85"/>
    <w:rsid w:val="00830E53"/>
    <w:rsid w:val="00831303"/>
    <w:rsid w:val="008340B7"/>
    <w:rsid w:val="00834A9F"/>
    <w:rsid w:val="00834EC2"/>
    <w:rsid w:val="00841DFC"/>
    <w:rsid w:val="008426B1"/>
    <w:rsid w:val="00851166"/>
    <w:rsid w:val="008525EA"/>
    <w:rsid w:val="00855143"/>
    <w:rsid w:val="008555C0"/>
    <w:rsid w:val="00857CBA"/>
    <w:rsid w:val="008610EF"/>
    <w:rsid w:val="0086229E"/>
    <w:rsid w:val="00863189"/>
    <w:rsid w:val="00864BB8"/>
    <w:rsid w:val="00864CE4"/>
    <w:rsid w:val="008671E0"/>
    <w:rsid w:val="008706D7"/>
    <w:rsid w:val="00873466"/>
    <w:rsid w:val="00873A39"/>
    <w:rsid w:val="00876DD6"/>
    <w:rsid w:val="00876E7C"/>
    <w:rsid w:val="00880CE7"/>
    <w:rsid w:val="0088344D"/>
    <w:rsid w:val="0088416E"/>
    <w:rsid w:val="0089183B"/>
    <w:rsid w:val="00893786"/>
    <w:rsid w:val="00894F6E"/>
    <w:rsid w:val="00895805"/>
    <w:rsid w:val="008972A0"/>
    <w:rsid w:val="008A63CF"/>
    <w:rsid w:val="008A68F8"/>
    <w:rsid w:val="008B0547"/>
    <w:rsid w:val="008B1221"/>
    <w:rsid w:val="008B2136"/>
    <w:rsid w:val="008B2DDC"/>
    <w:rsid w:val="008B41C5"/>
    <w:rsid w:val="008B47A6"/>
    <w:rsid w:val="008B4A81"/>
    <w:rsid w:val="008C4C0C"/>
    <w:rsid w:val="008C4C98"/>
    <w:rsid w:val="008C64D1"/>
    <w:rsid w:val="008D06A9"/>
    <w:rsid w:val="008D0B37"/>
    <w:rsid w:val="008D0BA9"/>
    <w:rsid w:val="008D2425"/>
    <w:rsid w:val="008D2BF0"/>
    <w:rsid w:val="008D61F2"/>
    <w:rsid w:val="008D738F"/>
    <w:rsid w:val="008E0B8C"/>
    <w:rsid w:val="008E27C9"/>
    <w:rsid w:val="008E28AD"/>
    <w:rsid w:val="008E36A1"/>
    <w:rsid w:val="008E6245"/>
    <w:rsid w:val="008E70E9"/>
    <w:rsid w:val="008E7BA5"/>
    <w:rsid w:val="008F1573"/>
    <w:rsid w:val="008F3BCD"/>
    <w:rsid w:val="008F42C2"/>
    <w:rsid w:val="008F4424"/>
    <w:rsid w:val="008F4E21"/>
    <w:rsid w:val="008F7CEF"/>
    <w:rsid w:val="009003A4"/>
    <w:rsid w:val="009012CC"/>
    <w:rsid w:val="009019B2"/>
    <w:rsid w:val="00912052"/>
    <w:rsid w:val="00915863"/>
    <w:rsid w:val="00915FCA"/>
    <w:rsid w:val="00920E93"/>
    <w:rsid w:val="0092219E"/>
    <w:rsid w:val="0093073A"/>
    <w:rsid w:val="00930994"/>
    <w:rsid w:val="00931291"/>
    <w:rsid w:val="00933A21"/>
    <w:rsid w:val="009370AA"/>
    <w:rsid w:val="009377AB"/>
    <w:rsid w:val="00937C57"/>
    <w:rsid w:val="00943564"/>
    <w:rsid w:val="009446BD"/>
    <w:rsid w:val="009476A0"/>
    <w:rsid w:val="009570E9"/>
    <w:rsid w:val="00961427"/>
    <w:rsid w:val="00966776"/>
    <w:rsid w:val="00975B99"/>
    <w:rsid w:val="009771C8"/>
    <w:rsid w:val="00977B28"/>
    <w:rsid w:val="00985790"/>
    <w:rsid w:val="009971F1"/>
    <w:rsid w:val="009978F1"/>
    <w:rsid w:val="00997CF4"/>
    <w:rsid w:val="009A5DDF"/>
    <w:rsid w:val="009A634C"/>
    <w:rsid w:val="009A686C"/>
    <w:rsid w:val="009A6CE2"/>
    <w:rsid w:val="009B2ACD"/>
    <w:rsid w:val="009B3139"/>
    <w:rsid w:val="009B796B"/>
    <w:rsid w:val="009C03AA"/>
    <w:rsid w:val="009C0CF6"/>
    <w:rsid w:val="009C2079"/>
    <w:rsid w:val="009C2E93"/>
    <w:rsid w:val="009C5883"/>
    <w:rsid w:val="009C59E0"/>
    <w:rsid w:val="009C5AC8"/>
    <w:rsid w:val="009C6143"/>
    <w:rsid w:val="009D12C7"/>
    <w:rsid w:val="009D4E16"/>
    <w:rsid w:val="009D7A25"/>
    <w:rsid w:val="009D7FEE"/>
    <w:rsid w:val="009E018D"/>
    <w:rsid w:val="009E5AD5"/>
    <w:rsid w:val="009E6D96"/>
    <w:rsid w:val="009F62EC"/>
    <w:rsid w:val="009F66AB"/>
    <w:rsid w:val="00A01E3C"/>
    <w:rsid w:val="00A054C8"/>
    <w:rsid w:val="00A07998"/>
    <w:rsid w:val="00A1243E"/>
    <w:rsid w:val="00A14AF0"/>
    <w:rsid w:val="00A17470"/>
    <w:rsid w:val="00A174CD"/>
    <w:rsid w:val="00A2211E"/>
    <w:rsid w:val="00A23D01"/>
    <w:rsid w:val="00A35B7F"/>
    <w:rsid w:val="00A35B93"/>
    <w:rsid w:val="00A373F7"/>
    <w:rsid w:val="00A47AA9"/>
    <w:rsid w:val="00A50164"/>
    <w:rsid w:val="00A507F5"/>
    <w:rsid w:val="00A50962"/>
    <w:rsid w:val="00A52521"/>
    <w:rsid w:val="00A57B32"/>
    <w:rsid w:val="00A60D30"/>
    <w:rsid w:val="00A618E3"/>
    <w:rsid w:val="00A651B5"/>
    <w:rsid w:val="00A70D32"/>
    <w:rsid w:val="00A77728"/>
    <w:rsid w:val="00A80B2E"/>
    <w:rsid w:val="00A832C6"/>
    <w:rsid w:val="00A85EE9"/>
    <w:rsid w:val="00A91985"/>
    <w:rsid w:val="00A97D53"/>
    <w:rsid w:val="00AA13A1"/>
    <w:rsid w:val="00AA2EE8"/>
    <w:rsid w:val="00AA6A4D"/>
    <w:rsid w:val="00AA6D5D"/>
    <w:rsid w:val="00AA70A2"/>
    <w:rsid w:val="00AA7FD8"/>
    <w:rsid w:val="00AB2662"/>
    <w:rsid w:val="00AC0D51"/>
    <w:rsid w:val="00AC7DFA"/>
    <w:rsid w:val="00AD091A"/>
    <w:rsid w:val="00AE1FDD"/>
    <w:rsid w:val="00AE26DD"/>
    <w:rsid w:val="00AE309E"/>
    <w:rsid w:val="00AE387A"/>
    <w:rsid w:val="00AE3DCC"/>
    <w:rsid w:val="00AE5DC0"/>
    <w:rsid w:val="00AE6878"/>
    <w:rsid w:val="00AE7D4E"/>
    <w:rsid w:val="00AE7DB1"/>
    <w:rsid w:val="00AF68E4"/>
    <w:rsid w:val="00AF7390"/>
    <w:rsid w:val="00B04356"/>
    <w:rsid w:val="00B06741"/>
    <w:rsid w:val="00B06E10"/>
    <w:rsid w:val="00B11CDB"/>
    <w:rsid w:val="00B12BBF"/>
    <w:rsid w:val="00B14026"/>
    <w:rsid w:val="00B14E7A"/>
    <w:rsid w:val="00B15475"/>
    <w:rsid w:val="00B17D3E"/>
    <w:rsid w:val="00B20485"/>
    <w:rsid w:val="00B20813"/>
    <w:rsid w:val="00B23481"/>
    <w:rsid w:val="00B23510"/>
    <w:rsid w:val="00B26279"/>
    <w:rsid w:val="00B30442"/>
    <w:rsid w:val="00B30AFF"/>
    <w:rsid w:val="00B36BE1"/>
    <w:rsid w:val="00B47B59"/>
    <w:rsid w:val="00B5276B"/>
    <w:rsid w:val="00B54A73"/>
    <w:rsid w:val="00B55D48"/>
    <w:rsid w:val="00B565C9"/>
    <w:rsid w:val="00B57934"/>
    <w:rsid w:val="00B636B9"/>
    <w:rsid w:val="00B63EF4"/>
    <w:rsid w:val="00B64322"/>
    <w:rsid w:val="00B64B28"/>
    <w:rsid w:val="00B727B3"/>
    <w:rsid w:val="00B73120"/>
    <w:rsid w:val="00B73908"/>
    <w:rsid w:val="00B7634D"/>
    <w:rsid w:val="00B7665A"/>
    <w:rsid w:val="00B821D6"/>
    <w:rsid w:val="00B83214"/>
    <w:rsid w:val="00B83635"/>
    <w:rsid w:val="00B851BD"/>
    <w:rsid w:val="00B861C8"/>
    <w:rsid w:val="00B90652"/>
    <w:rsid w:val="00B91F75"/>
    <w:rsid w:val="00B94BDE"/>
    <w:rsid w:val="00B94F6A"/>
    <w:rsid w:val="00BA0BA9"/>
    <w:rsid w:val="00BA225D"/>
    <w:rsid w:val="00BA2591"/>
    <w:rsid w:val="00BA62CF"/>
    <w:rsid w:val="00BA728D"/>
    <w:rsid w:val="00BB1B6E"/>
    <w:rsid w:val="00BB2E3F"/>
    <w:rsid w:val="00BC312E"/>
    <w:rsid w:val="00BC5166"/>
    <w:rsid w:val="00BC67BA"/>
    <w:rsid w:val="00BC6EE8"/>
    <w:rsid w:val="00BD4E90"/>
    <w:rsid w:val="00BD60F5"/>
    <w:rsid w:val="00BE1592"/>
    <w:rsid w:val="00BE16E7"/>
    <w:rsid w:val="00BE2082"/>
    <w:rsid w:val="00BE215C"/>
    <w:rsid w:val="00BE56A0"/>
    <w:rsid w:val="00BE5DEE"/>
    <w:rsid w:val="00BF026E"/>
    <w:rsid w:val="00BF756D"/>
    <w:rsid w:val="00C01238"/>
    <w:rsid w:val="00C01776"/>
    <w:rsid w:val="00C018AB"/>
    <w:rsid w:val="00C02507"/>
    <w:rsid w:val="00C0397E"/>
    <w:rsid w:val="00C03C20"/>
    <w:rsid w:val="00C05CF0"/>
    <w:rsid w:val="00C10A54"/>
    <w:rsid w:val="00C12B74"/>
    <w:rsid w:val="00C14283"/>
    <w:rsid w:val="00C206D9"/>
    <w:rsid w:val="00C208CE"/>
    <w:rsid w:val="00C23427"/>
    <w:rsid w:val="00C2436D"/>
    <w:rsid w:val="00C2505F"/>
    <w:rsid w:val="00C314AB"/>
    <w:rsid w:val="00C3247C"/>
    <w:rsid w:val="00C33751"/>
    <w:rsid w:val="00C33BCE"/>
    <w:rsid w:val="00C340F9"/>
    <w:rsid w:val="00C34543"/>
    <w:rsid w:val="00C42C70"/>
    <w:rsid w:val="00C4354D"/>
    <w:rsid w:val="00C43601"/>
    <w:rsid w:val="00C46F11"/>
    <w:rsid w:val="00C50B0A"/>
    <w:rsid w:val="00C53330"/>
    <w:rsid w:val="00C55406"/>
    <w:rsid w:val="00C56BDC"/>
    <w:rsid w:val="00C6027D"/>
    <w:rsid w:val="00C612DD"/>
    <w:rsid w:val="00C62975"/>
    <w:rsid w:val="00C80C90"/>
    <w:rsid w:val="00C834C6"/>
    <w:rsid w:val="00C83D77"/>
    <w:rsid w:val="00C83FBD"/>
    <w:rsid w:val="00C84863"/>
    <w:rsid w:val="00C859BD"/>
    <w:rsid w:val="00CA0B14"/>
    <w:rsid w:val="00CA57AB"/>
    <w:rsid w:val="00CB0568"/>
    <w:rsid w:val="00CB5442"/>
    <w:rsid w:val="00CB5669"/>
    <w:rsid w:val="00CB6EF9"/>
    <w:rsid w:val="00CC00A4"/>
    <w:rsid w:val="00CC11F5"/>
    <w:rsid w:val="00CC19ED"/>
    <w:rsid w:val="00CC3767"/>
    <w:rsid w:val="00CC6368"/>
    <w:rsid w:val="00CC7310"/>
    <w:rsid w:val="00CD02B2"/>
    <w:rsid w:val="00CD2D95"/>
    <w:rsid w:val="00CD3D90"/>
    <w:rsid w:val="00CE14A1"/>
    <w:rsid w:val="00CE6849"/>
    <w:rsid w:val="00CF1F85"/>
    <w:rsid w:val="00CF2ABD"/>
    <w:rsid w:val="00CF5BA4"/>
    <w:rsid w:val="00CF75F5"/>
    <w:rsid w:val="00D00B6E"/>
    <w:rsid w:val="00D01287"/>
    <w:rsid w:val="00D01541"/>
    <w:rsid w:val="00D01B8F"/>
    <w:rsid w:val="00D05BBE"/>
    <w:rsid w:val="00D0600A"/>
    <w:rsid w:val="00D07CD2"/>
    <w:rsid w:val="00D121C6"/>
    <w:rsid w:val="00D12E42"/>
    <w:rsid w:val="00D14D5E"/>
    <w:rsid w:val="00D164AA"/>
    <w:rsid w:val="00D169ED"/>
    <w:rsid w:val="00D22CA9"/>
    <w:rsid w:val="00D249F4"/>
    <w:rsid w:val="00D24A65"/>
    <w:rsid w:val="00D265CB"/>
    <w:rsid w:val="00D352A9"/>
    <w:rsid w:val="00D35EE5"/>
    <w:rsid w:val="00D367DF"/>
    <w:rsid w:val="00D41753"/>
    <w:rsid w:val="00D52E43"/>
    <w:rsid w:val="00D52F17"/>
    <w:rsid w:val="00D53F45"/>
    <w:rsid w:val="00D57C27"/>
    <w:rsid w:val="00D60353"/>
    <w:rsid w:val="00D61DFA"/>
    <w:rsid w:val="00D63C21"/>
    <w:rsid w:val="00D67D55"/>
    <w:rsid w:val="00D739D5"/>
    <w:rsid w:val="00D73CDF"/>
    <w:rsid w:val="00D77F66"/>
    <w:rsid w:val="00D82983"/>
    <w:rsid w:val="00D83FA8"/>
    <w:rsid w:val="00D87AFC"/>
    <w:rsid w:val="00D93CE7"/>
    <w:rsid w:val="00D950B3"/>
    <w:rsid w:val="00D9749C"/>
    <w:rsid w:val="00D97758"/>
    <w:rsid w:val="00D97DDB"/>
    <w:rsid w:val="00DA453F"/>
    <w:rsid w:val="00DA713C"/>
    <w:rsid w:val="00DB11AA"/>
    <w:rsid w:val="00DB2427"/>
    <w:rsid w:val="00DB355A"/>
    <w:rsid w:val="00DB685B"/>
    <w:rsid w:val="00DC2125"/>
    <w:rsid w:val="00DC3A6B"/>
    <w:rsid w:val="00DC4623"/>
    <w:rsid w:val="00DC597F"/>
    <w:rsid w:val="00DC6DCA"/>
    <w:rsid w:val="00DD4E72"/>
    <w:rsid w:val="00DD71A6"/>
    <w:rsid w:val="00DE0417"/>
    <w:rsid w:val="00DE5466"/>
    <w:rsid w:val="00DE6955"/>
    <w:rsid w:val="00DF1AFE"/>
    <w:rsid w:val="00DF1F71"/>
    <w:rsid w:val="00DF5840"/>
    <w:rsid w:val="00E05D40"/>
    <w:rsid w:val="00E07496"/>
    <w:rsid w:val="00E13CA2"/>
    <w:rsid w:val="00E20C55"/>
    <w:rsid w:val="00E268DA"/>
    <w:rsid w:val="00E2746C"/>
    <w:rsid w:val="00E30231"/>
    <w:rsid w:val="00E303D8"/>
    <w:rsid w:val="00E33C44"/>
    <w:rsid w:val="00E34C07"/>
    <w:rsid w:val="00E34CF4"/>
    <w:rsid w:val="00E37920"/>
    <w:rsid w:val="00E44728"/>
    <w:rsid w:val="00E51875"/>
    <w:rsid w:val="00E52380"/>
    <w:rsid w:val="00E55DB2"/>
    <w:rsid w:val="00E60F06"/>
    <w:rsid w:val="00E640A0"/>
    <w:rsid w:val="00E81430"/>
    <w:rsid w:val="00E82C80"/>
    <w:rsid w:val="00E83592"/>
    <w:rsid w:val="00E95A3A"/>
    <w:rsid w:val="00E95C0B"/>
    <w:rsid w:val="00E969DB"/>
    <w:rsid w:val="00EA4C71"/>
    <w:rsid w:val="00EA6BF0"/>
    <w:rsid w:val="00EB531E"/>
    <w:rsid w:val="00EB6376"/>
    <w:rsid w:val="00EC346E"/>
    <w:rsid w:val="00EC3499"/>
    <w:rsid w:val="00EC35D1"/>
    <w:rsid w:val="00EC7BFC"/>
    <w:rsid w:val="00ED30E5"/>
    <w:rsid w:val="00ED62FF"/>
    <w:rsid w:val="00EE12C4"/>
    <w:rsid w:val="00EE5B4E"/>
    <w:rsid w:val="00EF0AE0"/>
    <w:rsid w:val="00EF324A"/>
    <w:rsid w:val="00EF49FA"/>
    <w:rsid w:val="00EF5943"/>
    <w:rsid w:val="00EF6F44"/>
    <w:rsid w:val="00F000CE"/>
    <w:rsid w:val="00F011A3"/>
    <w:rsid w:val="00F0467E"/>
    <w:rsid w:val="00F05DE5"/>
    <w:rsid w:val="00F10E2D"/>
    <w:rsid w:val="00F14D79"/>
    <w:rsid w:val="00F20A68"/>
    <w:rsid w:val="00F20EBD"/>
    <w:rsid w:val="00F2176E"/>
    <w:rsid w:val="00F22613"/>
    <w:rsid w:val="00F27A8E"/>
    <w:rsid w:val="00F31539"/>
    <w:rsid w:val="00F31D1F"/>
    <w:rsid w:val="00F3379A"/>
    <w:rsid w:val="00F33FD2"/>
    <w:rsid w:val="00F35325"/>
    <w:rsid w:val="00F36B97"/>
    <w:rsid w:val="00F36E24"/>
    <w:rsid w:val="00F414A8"/>
    <w:rsid w:val="00F42F3B"/>
    <w:rsid w:val="00F43613"/>
    <w:rsid w:val="00F440A4"/>
    <w:rsid w:val="00F45B33"/>
    <w:rsid w:val="00F46833"/>
    <w:rsid w:val="00F473B2"/>
    <w:rsid w:val="00F56E3C"/>
    <w:rsid w:val="00F63662"/>
    <w:rsid w:val="00F640EA"/>
    <w:rsid w:val="00F648BD"/>
    <w:rsid w:val="00F66229"/>
    <w:rsid w:val="00F66475"/>
    <w:rsid w:val="00F67151"/>
    <w:rsid w:val="00F67D29"/>
    <w:rsid w:val="00F74C9E"/>
    <w:rsid w:val="00F817B2"/>
    <w:rsid w:val="00F839D5"/>
    <w:rsid w:val="00F9312B"/>
    <w:rsid w:val="00F93CDF"/>
    <w:rsid w:val="00F95AE9"/>
    <w:rsid w:val="00FA2C05"/>
    <w:rsid w:val="00FA42C4"/>
    <w:rsid w:val="00FB1696"/>
    <w:rsid w:val="00FB1F54"/>
    <w:rsid w:val="00FB46F6"/>
    <w:rsid w:val="00FB57DF"/>
    <w:rsid w:val="00FB65F0"/>
    <w:rsid w:val="00FC765F"/>
    <w:rsid w:val="00FD15B1"/>
    <w:rsid w:val="00FD3C6C"/>
    <w:rsid w:val="00FD4CA2"/>
    <w:rsid w:val="00FD5915"/>
    <w:rsid w:val="00FD72C4"/>
    <w:rsid w:val="00FE08C5"/>
    <w:rsid w:val="00FE0C99"/>
    <w:rsid w:val="00FE7B4B"/>
    <w:rsid w:val="00FF14FC"/>
    <w:rsid w:val="00FF51E1"/>
    <w:rsid w:val="00FF5DA8"/>
    <w:rsid w:val="00FF65EB"/>
    <w:rsid w:val="00FF6F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locked="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F2FA5"/>
    <w:rPr>
      <w:sz w:val="24"/>
      <w:szCs w:val="24"/>
    </w:rPr>
  </w:style>
  <w:style w:type="paragraph" w:styleId="Nadpis1">
    <w:name w:val="heading 1"/>
    <w:basedOn w:val="Normlny"/>
    <w:next w:val="Normlny"/>
    <w:link w:val="Nadpis1Char"/>
    <w:qFormat/>
    <w:rsid w:val="0016285A"/>
    <w:pPr>
      <w:keepNext/>
      <w:outlineLvl w:val="0"/>
    </w:pPr>
    <w:rPr>
      <w:b/>
      <w:szCs w:val="20"/>
    </w:rPr>
  </w:style>
  <w:style w:type="paragraph" w:styleId="Nadpis2">
    <w:name w:val="heading 2"/>
    <w:basedOn w:val="Normlny"/>
    <w:next w:val="Normlny"/>
    <w:link w:val="Nadpis2Char"/>
    <w:qFormat/>
    <w:rsid w:val="0016285A"/>
    <w:pPr>
      <w:keepNext/>
      <w:ind w:right="-567"/>
      <w:outlineLvl w:val="1"/>
    </w:pPr>
    <w:rPr>
      <w:b/>
      <w:sz w:val="20"/>
      <w:szCs w:val="20"/>
    </w:rPr>
  </w:style>
  <w:style w:type="paragraph" w:styleId="Nadpis3">
    <w:name w:val="heading 3"/>
    <w:basedOn w:val="Normlny"/>
    <w:next w:val="Normlny"/>
    <w:link w:val="Nadpis3Char"/>
    <w:qFormat/>
    <w:rsid w:val="0016285A"/>
    <w:pPr>
      <w:keepNext/>
      <w:jc w:val="both"/>
      <w:outlineLvl w:val="2"/>
    </w:pPr>
    <w:rPr>
      <w:b/>
      <w:sz w:val="28"/>
      <w:szCs w:val="20"/>
    </w:rPr>
  </w:style>
  <w:style w:type="paragraph" w:styleId="Nadpis4">
    <w:name w:val="heading 4"/>
    <w:basedOn w:val="Normlny"/>
    <w:next w:val="Normlny"/>
    <w:link w:val="Nadpis4Char"/>
    <w:qFormat/>
    <w:rsid w:val="0016285A"/>
    <w:pPr>
      <w:keepNext/>
      <w:jc w:val="center"/>
      <w:outlineLvl w:val="3"/>
    </w:pPr>
    <w:rPr>
      <w:b/>
      <w:sz w:val="22"/>
      <w:szCs w:val="20"/>
    </w:rPr>
  </w:style>
  <w:style w:type="paragraph" w:styleId="Nadpis5">
    <w:name w:val="heading 5"/>
    <w:basedOn w:val="Normlny"/>
    <w:next w:val="Normlny"/>
    <w:link w:val="Nadpis5Char"/>
    <w:qFormat/>
    <w:rsid w:val="0016285A"/>
    <w:pPr>
      <w:keepNext/>
      <w:outlineLvl w:val="4"/>
    </w:pPr>
    <w:rPr>
      <w:b/>
      <w:sz w:val="28"/>
      <w:szCs w:val="20"/>
      <w:u w:val="single"/>
    </w:rPr>
  </w:style>
  <w:style w:type="paragraph" w:styleId="Nadpis6">
    <w:name w:val="heading 6"/>
    <w:basedOn w:val="Normlny"/>
    <w:next w:val="Normlny"/>
    <w:link w:val="Nadpis6Char"/>
    <w:qFormat/>
    <w:rsid w:val="0016285A"/>
    <w:pPr>
      <w:keepNext/>
      <w:jc w:val="center"/>
      <w:outlineLvl w:val="5"/>
    </w:pPr>
    <w:rPr>
      <w:b/>
      <w:sz w:val="23"/>
      <w:szCs w:val="20"/>
    </w:rPr>
  </w:style>
  <w:style w:type="paragraph" w:styleId="Nadpis7">
    <w:name w:val="heading 7"/>
    <w:basedOn w:val="Normlny"/>
    <w:next w:val="Normlny"/>
    <w:link w:val="Nadpis7Char"/>
    <w:qFormat/>
    <w:rsid w:val="0016285A"/>
    <w:pPr>
      <w:keepNext/>
      <w:outlineLvl w:val="6"/>
    </w:pPr>
    <w:rPr>
      <w:b/>
      <w:szCs w:val="20"/>
    </w:rPr>
  </w:style>
  <w:style w:type="paragraph" w:styleId="Nadpis8">
    <w:name w:val="heading 8"/>
    <w:basedOn w:val="Normlny"/>
    <w:next w:val="Normlny"/>
    <w:link w:val="Nadpis8Char"/>
    <w:qFormat/>
    <w:rsid w:val="0016285A"/>
    <w:pPr>
      <w:keepNext/>
      <w:ind w:left="2552" w:hanging="2552"/>
      <w:outlineLvl w:val="7"/>
    </w:pPr>
    <w:rPr>
      <w:b/>
      <w:szCs w:val="20"/>
    </w:rPr>
  </w:style>
  <w:style w:type="paragraph" w:styleId="Nadpis9">
    <w:name w:val="heading 9"/>
    <w:basedOn w:val="Normlny"/>
    <w:next w:val="Normlny"/>
    <w:link w:val="Nadpis9Char"/>
    <w:qFormat/>
    <w:rsid w:val="0016285A"/>
    <w:pPr>
      <w:keepNext/>
      <w:jc w:val="center"/>
      <w:outlineLvl w:val="8"/>
    </w:pPr>
    <w:rPr>
      <w:b/>
      <w:color w:val="000000"/>
      <w:szCs w:val="20"/>
      <w:lang w:val="cs-CZ"/>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character" w:customStyle="1" w:styleId="Nadpis1Char">
    <w:name w:val="Nadpis 1 Char"/>
    <w:link w:val="Nadpis1"/>
    <w:locked/>
    <w:rsid w:val="0016285A"/>
    <w:rPr>
      <w:b/>
      <w:sz w:val="24"/>
      <w:lang w:val="sk-SK" w:eastAsia="sk-SK"/>
    </w:rPr>
  </w:style>
  <w:style w:type="character" w:customStyle="1" w:styleId="Nadpis2Char">
    <w:name w:val="Nadpis 2 Char"/>
    <w:link w:val="Nadpis2"/>
    <w:semiHidden/>
    <w:locked/>
    <w:rsid w:val="0016285A"/>
    <w:rPr>
      <w:b/>
      <w:lang w:val="sk-SK" w:eastAsia="sk-SK"/>
    </w:rPr>
  </w:style>
  <w:style w:type="character" w:customStyle="1" w:styleId="Nadpis3Char">
    <w:name w:val="Nadpis 3 Char"/>
    <w:link w:val="Nadpis3"/>
    <w:semiHidden/>
    <w:locked/>
    <w:rsid w:val="0016285A"/>
    <w:rPr>
      <w:b/>
      <w:sz w:val="28"/>
      <w:lang w:val="sk-SK" w:eastAsia="sk-SK"/>
    </w:rPr>
  </w:style>
  <w:style w:type="character" w:customStyle="1" w:styleId="Nadpis4Char">
    <w:name w:val="Nadpis 4 Char"/>
    <w:link w:val="Nadpis4"/>
    <w:semiHidden/>
    <w:locked/>
    <w:rsid w:val="0016285A"/>
    <w:rPr>
      <w:b/>
      <w:sz w:val="22"/>
      <w:lang w:val="sk-SK" w:eastAsia="sk-SK"/>
    </w:rPr>
  </w:style>
  <w:style w:type="character" w:customStyle="1" w:styleId="Nadpis5Char">
    <w:name w:val="Nadpis 5 Char"/>
    <w:link w:val="Nadpis5"/>
    <w:semiHidden/>
    <w:locked/>
    <w:rsid w:val="0016285A"/>
    <w:rPr>
      <w:b/>
      <w:sz w:val="28"/>
      <w:u w:val="single"/>
      <w:lang w:val="sk-SK" w:eastAsia="sk-SK"/>
    </w:rPr>
  </w:style>
  <w:style w:type="character" w:customStyle="1" w:styleId="Nadpis6Char">
    <w:name w:val="Nadpis 6 Char"/>
    <w:link w:val="Nadpis6"/>
    <w:semiHidden/>
    <w:locked/>
    <w:rsid w:val="0016285A"/>
    <w:rPr>
      <w:b/>
      <w:sz w:val="23"/>
      <w:lang w:val="sk-SK" w:eastAsia="sk-SK"/>
    </w:rPr>
  </w:style>
  <w:style w:type="character" w:customStyle="1" w:styleId="Nadpis7Char">
    <w:name w:val="Nadpis 7 Char"/>
    <w:link w:val="Nadpis7"/>
    <w:semiHidden/>
    <w:locked/>
    <w:rsid w:val="0016285A"/>
    <w:rPr>
      <w:b/>
      <w:sz w:val="24"/>
      <w:lang w:val="sk-SK" w:eastAsia="sk-SK"/>
    </w:rPr>
  </w:style>
  <w:style w:type="character" w:customStyle="1" w:styleId="Nadpis8Char">
    <w:name w:val="Nadpis 8 Char"/>
    <w:link w:val="Nadpis8"/>
    <w:semiHidden/>
    <w:locked/>
    <w:rsid w:val="0016285A"/>
    <w:rPr>
      <w:b/>
      <w:sz w:val="24"/>
      <w:lang w:val="sk-SK" w:eastAsia="sk-SK"/>
    </w:rPr>
  </w:style>
  <w:style w:type="character" w:customStyle="1" w:styleId="Nadpis9Char">
    <w:name w:val="Nadpis 9 Char"/>
    <w:link w:val="Nadpis9"/>
    <w:semiHidden/>
    <w:locked/>
    <w:rsid w:val="0016285A"/>
    <w:rPr>
      <w:b/>
      <w:color w:val="000000"/>
      <w:sz w:val="24"/>
      <w:lang w:val="cs-CZ" w:eastAsia="sk-SK"/>
    </w:rPr>
  </w:style>
  <w:style w:type="paragraph" w:styleId="Nzov">
    <w:name w:val="Title"/>
    <w:basedOn w:val="Normlny"/>
    <w:link w:val="NzovChar"/>
    <w:qFormat/>
    <w:rsid w:val="0016285A"/>
    <w:pPr>
      <w:tabs>
        <w:tab w:val="left" w:pos="1418"/>
      </w:tabs>
      <w:jc w:val="center"/>
    </w:pPr>
    <w:rPr>
      <w:b/>
      <w:sz w:val="28"/>
      <w:szCs w:val="20"/>
      <w:u w:val="single"/>
    </w:rPr>
  </w:style>
  <w:style w:type="character" w:customStyle="1" w:styleId="NzovChar">
    <w:name w:val="Názov Char"/>
    <w:link w:val="Nzov"/>
    <w:locked/>
    <w:rsid w:val="0016285A"/>
    <w:rPr>
      <w:b/>
      <w:sz w:val="28"/>
      <w:u w:val="single"/>
      <w:lang w:val="sk-SK" w:eastAsia="sk-SK"/>
    </w:rPr>
  </w:style>
  <w:style w:type="paragraph" w:styleId="Zkladntext">
    <w:name w:val="Body Text"/>
    <w:basedOn w:val="Normlny"/>
    <w:link w:val="ZkladntextChar"/>
    <w:rsid w:val="0016285A"/>
    <w:rPr>
      <w:szCs w:val="20"/>
    </w:rPr>
  </w:style>
  <w:style w:type="character" w:customStyle="1" w:styleId="ZkladntextChar">
    <w:name w:val="Základný text Char"/>
    <w:link w:val="Zkladntext"/>
    <w:locked/>
    <w:rsid w:val="0016285A"/>
    <w:rPr>
      <w:sz w:val="24"/>
      <w:lang w:val="sk-SK" w:eastAsia="sk-SK"/>
    </w:rPr>
  </w:style>
  <w:style w:type="paragraph" w:styleId="Zarkazkladnhotextu2">
    <w:name w:val="Body Text Indent 2"/>
    <w:basedOn w:val="Normlny"/>
    <w:link w:val="Zarkazkladnhotextu2Char"/>
    <w:rsid w:val="0016285A"/>
    <w:pPr>
      <w:ind w:firstLine="708"/>
      <w:jc w:val="both"/>
    </w:pPr>
    <w:rPr>
      <w:szCs w:val="20"/>
    </w:rPr>
  </w:style>
  <w:style w:type="character" w:customStyle="1" w:styleId="Zarkazkladnhotextu2Char">
    <w:name w:val="Zarážka základného textu 2 Char"/>
    <w:link w:val="Zarkazkladnhotextu2"/>
    <w:semiHidden/>
    <w:locked/>
    <w:rsid w:val="0016285A"/>
    <w:rPr>
      <w:sz w:val="24"/>
      <w:lang w:val="sk-SK" w:eastAsia="sk-SK"/>
    </w:rPr>
  </w:style>
  <w:style w:type="paragraph" w:styleId="Zkladntext2">
    <w:name w:val="Body Text 2"/>
    <w:basedOn w:val="Normlny"/>
    <w:link w:val="Zkladntext2Char"/>
    <w:rsid w:val="0016285A"/>
    <w:pPr>
      <w:jc w:val="both"/>
    </w:pPr>
    <w:rPr>
      <w:b/>
      <w:szCs w:val="20"/>
    </w:rPr>
  </w:style>
  <w:style w:type="character" w:customStyle="1" w:styleId="Zkladntext2Char">
    <w:name w:val="Základný text 2 Char"/>
    <w:link w:val="Zkladntext2"/>
    <w:semiHidden/>
    <w:locked/>
    <w:rsid w:val="0016285A"/>
    <w:rPr>
      <w:b/>
      <w:sz w:val="24"/>
      <w:lang w:val="sk-SK" w:eastAsia="sk-SK"/>
    </w:rPr>
  </w:style>
  <w:style w:type="paragraph" w:customStyle="1" w:styleId="Zkladntext21">
    <w:name w:val="Základný text 21"/>
    <w:basedOn w:val="Normlny"/>
    <w:rsid w:val="0016285A"/>
    <w:pPr>
      <w:jc w:val="both"/>
    </w:pPr>
    <w:rPr>
      <w:szCs w:val="20"/>
    </w:rPr>
  </w:style>
  <w:style w:type="paragraph" w:styleId="Zarkazkladnhotextu3">
    <w:name w:val="Body Text Indent 3"/>
    <w:basedOn w:val="Normlny"/>
    <w:link w:val="Zarkazkladnhotextu3Char"/>
    <w:rsid w:val="0016285A"/>
    <w:pPr>
      <w:ind w:left="360"/>
      <w:jc w:val="both"/>
    </w:pPr>
    <w:rPr>
      <w:szCs w:val="20"/>
    </w:rPr>
  </w:style>
  <w:style w:type="character" w:customStyle="1" w:styleId="Zarkazkladnhotextu3Char">
    <w:name w:val="Zarážka základného textu 3 Char"/>
    <w:link w:val="Zarkazkladnhotextu3"/>
    <w:semiHidden/>
    <w:locked/>
    <w:rsid w:val="0016285A"/>
    <w:rPr>
      <w:sz w:val="24"/>
      <w:lang w:val="sk-SK" w:eastAsia="sk-SK"/>
    </w:rPr>
  </w:style>
  <w:style w:type="paragraph" w:styleId="Zkladntext3">
    <w:name w:val="Body Text 3"/>
    <w:basedOn w:val="Normlny"/>
    <w:link w:val="Zkladntext3Char"/>
    <w:rsid w:val="0016285A"/>
    <w:rPr>
      <w:b/>
      <w:szCs w:val="20"/>
    </w:rPr>
  </w:style>
  <w:style w:type="character" w:customStyle="1" w:styleId="Zkladntext3Char">
    <w:name w:val="Základný text 3 Char"/>
    <w:link w:val="Zkladntext3"/>
    <w:semiHidden/>
    <w:locked/>
    <w:rsid w:val="0016285A"/>
    <w:rPr>
      <w:b/>
      <w:sz w:val="24"/>
      <w:lang w:val="sk-SK" w:eastAsia="sk-SK"/>
    </w:rPr>
  </w:style>
  <w:style w:type="paragraph" w:styleId="Zarkazkladnhotextu">
    <w:name w:val="Body Text Indent"/>
    <w:basedOn w:val="Normlny"/>
    <w:link w:val="ZarkazkladnhotextuChar"/>
    <w:rsid w:val="0016285A"/>
    <w:pPr>
      <w:ind w:left="708" w:hanging="708"/>
    </w:pPr>
    <w:rPr>
      <w:b/>
      <w:szCs w:val="20"/>
    </w:rPr>
  </w:style>
  <w:style w:type="character" w:customStyle="1" w:styleId="ZarkazkladnhotextuChar">
    <w:name w:val="Zarážka základného textu Char"/>
    <w:link w:val="Zarkazkladnhotextu"/>
    <w:semiHidden/>
    <w:locked/>
    <w:rsid w:val="0016285A"/>
    <w:rPr>
      <w:b/>
      <w:sz w:val="24"/>
      <w:lang w:val="sk-SK" w:eastAsia="sk-SK"/>
    </w:rPr>
  </w:style>
  <w:style w:type="paragraph" w:customStyle="1" w:styleId="Zakladnystyl">
    <w:name w:val="Zakladny styl"/>
    <w:rsid w:val="0016285A"/>
    <w:rPr>
      <w:sz w:val="24"/>
    </w:rPr>
  </w:style>
  <w:style w:type="paragraph" w:styleId="Pta">
    <w:name w:val="footer"/>
    <w:basedOn w:val="Normlny"/>
    <w:link w:val="PtaChar"/>
    <w:rsid w:val="0016285A"/>
    <w:pPr>
      <w:tabs>
        <w:tab w:val="center" w:pos="4536"/>
        <w:tab w:val="right" w:pos="9072"/>
      </w:tabs>
    </w:pPr>
    <w:rPr>
      <w:sz w:val="20"/>
      <w:szCs w:val="20"/>
      <w:lang w:val="cs-CZ" w:eastAsia="cs-CZ"/>
    </w:rPr>
  </w:style>
  <w:style w:type="character" w:customStyle="1" w:styleId="PtaChar">
    <w:name w:val="Päta Char"/>
    <w:link w:val="Pta"/>
    <w:locked/>
    <w:rsid w:val="0016285A"/>
    <w:rPr>
      <w:lang w:val="cs-CZ" w:eastAsia="cs-CZ"/>
    </w:rPr>
  </w:style>
  <w:style w:type="paragraph" w:styleId="Podtitul">
    <w:name w:val="Subtitle"/>
    <w:basedOn w:val="Normlny"/>
    <w:link w:val="PodtitulChar"/>
    <w:qFormat/>
    <w:rsid w:val="0016285A"/>
    <w:pPr>
      <w:autoSpaceDE w:val="0"/>
      <w:autoSpaceDN w:val="0"/>
    </w:pPr>
  </w:style>
  <w:style w:type="character" w:customStyle="1" w:styleId="PodtitulChar">
    <w:name w:val="Podtitul Char"/>
    <w:link w:val="Podtitul"/>
    <w:locked/>
    <w:rsid w:val="0016285A"/>
    <w:rPr>
      <w:sz w:val="24"/>
      <w:lang w:val="sk-SK" w:eastAsia="sk-SK"/>
    </w:rPr>
  </w:style>
  <w:style w:type="paragraph" w:styleId="Oznaitext">
    <w:name w:val="Block Text"/>
    <w:basedOn w:val="Normlny"/>
    <w:rsid w:val="0016285A"/>
    <w:pPr>
      <w:ind w:left="113" w:right="113"/>
      <w:jc w:val="center"/>
    </w:pPr>
    <w:rPr>
      <w:i/>
      <w:sz w:val="20"/>
      <w:lang w:eastAsia="cs-CZ"/>
    </w:rPr>
  </w:style>
  <w:style w:type="paragraph" w:styleId="Normlnywebov">
    <w:name w:val="Normal (Web)"/>
    <w:basedOn w:val="Normlny"/>
    <w:rsid w:val="0016285A"/>
    <w:pPr>
      <w:spacing w:before="100" w:beforeAutospacing="1" w:after="100" w:afterAutospacing="1"/>
    </w:pPr>
    <w:rPr>
      <w:color w:val="000000"/>
    </w:rPr>
  </w:style>
  <w:style w:type="character" w:styleId="Hypertextovprepojenie">
    <w:name w:val="Hyperlink"/>
    <w:rsid w:val="0016285A"/>
    <w:rPr>
      <w:color w:val="0000FF"/>
      <w:u w:val="single"/>
    </w:rPr>
  </w:style>
  <w:style w:type="character" w:styleId="slostrany">
    <w:name w:val="page number"/>
    <w:basedOn w:val="Predvolenpsmoodseku"/>
    <w:rsid w:val="0016285A"/>
  </w:style>
  <w:style w:type="table" w:styleId="Mriekatabuky">
    <w:name w:val="Table Grid"/>
    <w:basedOn w:val="Normlnatabuka"/>
    <w:rsid w:val="0016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6285A"/>
    <w:rPr>
      <w:color w:val="800080"/>
      <w:u w:val="single"/>
    </w:rPr>
  </w:style>
  <w:style w:type="paragraph" w:customStyle="1" w:styleId="xl25">
    <w:name w:val="xl25"/>
    <w:basedOn w:val="Normlny"/>
    <w:rsid w:val="0016285A"/>
    <w:pPr>
      <w:spacing w:before="100" w:beforeAutospacing="1" w:after="100" w:afterAutospacing="1"/>
    </w:pPr>
    <w:rPr>
      <w:sz w:val="22"/>
      <w:szCs w:val="22"/>
      <w:lang w:val="cs-CZ" w:eastAsia="cs-CZ"/>
    </w:rPr>
  </w:style>
  <w:style w:type="paragraph" w:customStyle="1" w:styleId="xl26">
    <w:name w:val="xl26"/>
    <w:basedOn w:val="Normlny"/>
    <w:rsid w:val="0016285A"/>
    <w:pPr>
      <w:spacing w:before="100" w:beforeAutospacing="1" w:after="100" w:afterAutospacing="1"/>
      <w:textAlignment w:val="center"/>
    </w:pPr>
    <w:rPr>
      <w:lang w:val="cs-CZ" w:eastAsia="cs-CZ"/>
    </w:rPr>
  </w:style>
  <w:style w:type="paragraph" w:customStyle="1" w:styleId="xl27">
    <w:name w:val="xl27"/>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cs-CZ" w:eastAsia="cs-CZ"/>
    </w:rPr>
  </w:style>
  <w:style w:type="paragraph" w:customStyle="1" w:styleId="xl28">
    <w:name w:val="xl28"/>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cs-CZ" w:eastAsia="cs-CZ"/>
    </w:rPr>
  </w:style>
  <w:style w:type="paragraph" w:customStyle="1" w:styleId="xl29">
    <w:name w:val="xl29"/>
    <w:basedOn w:val="Normlny"/>
    <w:rsid w:val="0016285A"/>
    <w:pPr>
      <w:spacing w:before="100" w:beforeAutospacing="1" w:after="100" w:afterAutospacing="1"/>
    </w:pPr>
    <w:rPr>
      <w:b/>
      <w:bCs/>
      <w:lang w:val="cs-CZ" w:eastAsia="cs-CZ"/>
    </w:rPr>
  </w:style>
  <w:style w:type="paragraph" w:customStyle="1" w:styleId="xl30">
    <w:name w:val="xl30"/>
    <w:basedOn w:val="Normlny"/>
    <w:rsid w:val="0016285A"/>
    <w:pPr>
      <w:spacing w:before="100" w:beforeAutospacing="1" w:after="100" w:afterAutospacing="1"/>
      <w:textAlignment w:val="center"/>
    </w:pPr>
    <w:rPr>
      <w:b/>
      <w:bCs/>
      <w:lang w:val="cs-CZ" w:eastAsia="cs-CZ"/>
    </w:rPr>
  </w:style>
  <w:style w:type="paragraph" w:customStyle="1" w:styleId="xl31">
    <w:name w:val="xl31"/>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32">
    <w:name w:val="xl32"/>
    <w:basedOn w:val="Normlny"/>
    <w:rsid w:val="0016285A"/>
    <w:pPr>
      <w:spacing w:before="100" w:beforeAutospacing="1" w:after="100" w:afterAutospacing="1"/>
    </w:pPr>
    <w:rPr>
      <w:b/>
      <w:bCs/>
      <w:sz w:val="28"/>
      <w:szCs w:val="28"/>
      <w:lang w:val="cs-CZ" w:eastAsia="cs-CZ"/>
    </w:rPr>
  </w:style>
  <w:style w:type="paragraph" w:customStyle="1" w:styleId="xl33">
    <w:name w:val="xl33"/>
    <w:basedOn w:val="Normlny"/>
    <w:rsid w:val="0016285A"/>
    <w:pPr>
      <w:spacing w:before="100" w:beforeAutospacing="1" w:after="100" w:afterAutospacing="1"/>
    </w:pPr>
    <w:rPr>
      <w:b/>
      <w:bCs/>
      <w:sz w:val="28"/>
      <w:szCs w:val="28"/>
      <w:lang w:val="cs-CZ" w:eastAsia="cs-CZ"/>
    </w:rPr>
  </w:style>
  <w:style w:type="paragraph" w:customStyle="1" w:styleId="xl34">
    <w:name w:val="xl34"/>
    <w:basedOn w:val="Normlny"/>
    <w:rsid w:val="0016285A"/>
    <w:pPr>
      <w:pBdr>
        <w:left w:val="single" w:sz="4" w:space="0" w:color="auto"/>
        <w:bottom w:val="single" w:sz="4" w:space="0" w:color="auto"/>
        <w:right w:val="single" w:sz="4" w:space="0" w:color="auto"/>
      </w:pBdr>
      <w:spacing w:before="100" w:beforeAutospacing="1" w:after="100" w:afterAutospacing="1"/>
      <w:textAlignment w:val="center"/>
    </w:pPr>
    <w:rPr>
      <w:lang w:val="cs-CZ" w:eastAsia="cs-CZ"/>
    </w:rPr>
  </w:style>
  <w:style w:type="paragraph" w:customStyle="1" w:styleId="xl35">
    <w:name w:val="xl35"/>
    <w:basedOn w:val="Normlny"/>
    <w:rsid w:val="0016285A"/>
    <w:pPr>
      <w:pBdr>
        <w:top w:val="single" w:sz="4" w:space="0" w:color="auto"/>
        <w:left w:val="single" w:sz="4" w:space="0" w:color="auto"/>
        <w:right w:val="single" w:sz="4" w:space="0" w:color="auto"/>
      </w:pBdr>
      <w:spacing w:before="100" w:beforeAutospacing="1" w:after="100" w:afterAutospacing="1"/>
      <w:textAlignment w:val="center"/>
    </w:pPr>
    <w:rPr>
      <w:lang w:val="cs-CZ" w:eastAsia="cs-CZ"/>
    </w:rPr>
  </w:style>
  <w:style w:type="paragraph" w:customStyle="1" w:styleId="xl36">
    <w:name w:val="xl36"/>
    <w:basedOn w:val="Normlny"/>
    <w:rsid w:val="0016285A"/>
    <w:pPr>
      <w:spacing w:before="100" w:beforeAutospacing="1" w:after="100" w:afterAutospacing="1"/>
    </w:pPr>
    <w:rPr>
      <w:sz w:val="22"/>
      <w:szCs w:val="22"/>
      <w:lang w:val="cs-CZ" w:eastAsia="cs-CZ"/>
    </w:rPr>
  </w:style>
  <w:style w:type="paragraph" w:customStyle="1" w:styleId="xl37">
    <w:name w:val="xl37"/>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cs-CZ" w:eastAsia="cs-CZ"/>
    </w:rPr>
  </w:style>
  <w:style w:type="paragraph" w:customStyle="1" w:styleId="xl38">
    <w:name w:val="xl38"/>
    <w:basedOn w:val="Normlny"/>
    <w:rsid w:val="0016285A"/>
    <w:pPr>
      <w:pBdr>
        <w:top w:val="single" w:sz="4" w:space="0" w:color="auto"/>
        <w:left w:val="single" w:sz="4" w:space="0" w:color="auto"/>
        <w:right w:val="single" w:sz="4" w:space="0" w:color="auto"/>
      </w:pBdr>
      <w:spacing w:before="100" w:beforeAutospacing="1" w:after="100" w:afterAutospacing="1"/>
      <w:jc w:val="right"/>
    </w:pPr>
    <w:rPr>
      <w:sz w:val="22"/>
      <w:szCs w:val="22"/>
      <w:lang w:val="cs-CZ" w:eastAsia="cs-CZ"/>
    </w:rPr>
  </w:style>
  <w:style w:type="paragraph" w:customStyle="1" w:styleId="xl39">
    <w:name w:val="xl39"/>
    <w:basedOn w:val="Normlny"/>
    <w:rsid w:val="0016285A"/>
    <w:pPr>
      <w:spacing w:before="100" w:beforeAutospacing="1" w:after="100" w:afterAutospacing="1"/>
      <w:textAlignment w:val="center"/>
    </w:pPr>
    <w:rPr>
      <w:b/>
      <w:bCs/>
      <w:lang w:val="cs-CZ" w:eastAsia="cs-CZ"/>
    </w:rPr>
  </w:style>
  <w:style w:type="paragraph" w:customStyle="1" w:styleId="xl40">
    <w:name w:val="xl40"/>
    <w:basedOn w:val="Normlny"/>
    <w:rsid w:val="0016285A"/>
    <w:pPr>
      <w:spacing w:before="100" w:beforeAutospacing="1" w:after="100" w:afterAutospacing="1"/>
    </w:pPr>
    <w:rPr>
      <w:b/>
      <w:bCs/>
      <w:sz w:val="22"/>
      <w:szCs w:val="22"/>
      <w:lang w:val="cs-CZ" w:eastAsia="cs-CZ"/>
    </w:rPr>
  </w:style>
  <w:style w:type="paragraph" w:customStyle="1" w:styleId="xl41">
    <w:name w:val="xl41"/>
    <w:basedOn w:val="Normlny"/>
    <w:rsid w:val="0016285A"/>
    <w:pPr>
      <w:spacing w:before="100" w:beforeAutospacing="1" w:after="100" w:afterAutospacing="1"/>
    </w:pPr>
    <w:rPr>
      <w:b/>
      <w:bCs/>
      <w:lang w:val="cs-CZ" w:eastAsia="cs-CZ"/>
    </w:rPr>
  </w:style>
  <w:style w:type="paragraph" w:customStyle="1" w:styleId="xl42">
    <w:name w:val="xl42"/>
    <w:basedOn w:val="Normlny"/>
    <w:rsid w:val="0016285A"/>
    <w:pPr>
      <w:spacing w:before="100" w:beforeAutospacing="1" w:after="100" w:afterAutospacing="1"/>
    </w:pPr>
    <w:rPr>
      <w:lang w:val="cs-CZ" w:eastAsia="cs-CZ"/>
    </w:rPr>
  </w:style>
  <w:style w:type="paragraph" w:customStyle="1" w:styleId="xl43">
    <w:name w:val="xl43"/>
    <w:basedOn w:val="Normlny"/>
    <w:rsid w:val="0016285A"/>
    <w:pPr>
      <w:spacing w:before="100" w:beforeAutospacing="1" w:after="100" w:afterAutospacing="1"/>
      <w:ind w:firstLineChars="100" w:firstLine="100"/>
      <w:jc w:val="right"/>
      <w:textAlignment w:val="center"/>
    </w:pPr>
    <w:rPr>
      <w:lang w:val="cs-CZ" w:eastAsia="cs-CZ"/>
    </w:rPr>
  </w:style>
  <w:style w:type="paragraph" w:customStyle="1" w:styleId="xl44">
    <w:name w:val="xl44"/>
    <w:basedOn w:val="Normlny"/>
    <w:rsid w:val="0016285A"/>
    <w:pPr>
      <w:pBdr>
        <w:left w:val="single" w:sz="4" w:space="0" w:color="auto"/>
      </w:pBdr>
      <w:spacing w:before="100" w:beforeAutospacing="1" w:after="100" w:afterAutospacing="1"/>
    </w:pPr>
    <w:rPr>
      <w:b/>
      <w:bCs/>
      <w:lang w:val="cs-CZ" w:eastAsia="cs-CZ"/>
    </w:rPr>
  </w:style>
  <w:style w:type="paragraph" w:customStyle="1" w:styleId="xl45">
    <w:name w:val="xl45"/>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cs-CZ" w:eastAsia="cs-CZ"/>
    </w:rPr>
  </w:style>
  <w:style w:type="paragraph" w:customStyle="1" w:styleId="xl46">
    <w:name w:val="xl46"/>
    <w:basedOn w:val="Normlny"/>
    <w:rsid w:val="0016285A"/>
    <w:pPr>
      <w:spacing w:before="100" w:beforeAutospacing="1" w:after="100" w:afterAutospacing="1"/>
      <w:jc w:val="right"/>
    </w:pPr>
    <w:rPr>
      <w:sz w:val="22"/>
      <w:szCs w:val="22"/>
      <w:lang w:val="cs-CZ" w:eastAsia="cs-CZ"/>
    </w:rPr>
  </w:style>
  <w:style w:type="paragraph" w:customStyle="1" w:styleId="xl47">
    <w:name w:val="xl47"/>
    <w:basedOn w:val="Normlny"/>
    <w:rsid w:val="0016285A"/>
    <w:pPr>
      <w:pBdr>
        <w:left w:val="single" w:sz="4" w:space="0" w:color="auto"/>
        <w:right w:val="single" w:sz="4" w:space="0" w:color="auto"/>
      </w:pBdr>
      <w:spacing w:before="100" w:beforeAutospacing="1" w:after="100" w:afterAutospacing="1"/>
      <w:textAlignment w:val="center"/>
    </w:pPr>
    <w:rPr>
      <w:lang w:val="cs-CZ" w:eastAsia="cs-CZ"/>
    </w:rPr>
  </w:style>
  <w:style w:type="paragraph" w:customStyle="1" w:styleId="xl48">
    <w:name w:val="xl48"/>
    <w:basedOn w:val="Normlny"/>
    <w:rsid w:val="0016285A"/>
    <w:pPr>
      <w:pBdr>
        <w:left w:val="single" w:sz="4" w:space="0" w:color="auto"/>
        <w:bottom w:val="single" w:sz="4" w:space="0" w:color="auto"/>
        <w:right w:val="single" w:sz="4" w:space="0" w:color="auto"/>
      </w:pBdr>
      <w:spacing w:before="100" w:beforeAutospacing="1" w:after="100" w:afterAutospacing="1"/>
      <w:jc w:val="right"/>
    </w:pPr>
    <w:rPr>
      <w:sz w:val="22"/>
      <w:szCs w:val="22"/>
      <w:lang w:val="cs-CZ" w:eastAsia="cs-CZ"/>
    </w:rPr>
  </w:style>
  <w:style w:type="paragraph" w:customStyle="1" w:styleId="xl49">
    <w:name w:val="xl49"/>
    <w:basedOn w:val="Normlny"/>
    <w:rsid w:val="0016285A"/>
    <w:pPr>
      <w:spacing w:before="100" w:beforeAutospacing="1" w:after="100" w:afterAutospacing="1"/>
      <w:jc w:val="right"/>
      <w:textAlignment w:val="center"/>
    </w:pPr>
    <w:rPr>
      <w:sz w:val="22"/>
      <w:szCs w:val="22"/>
      <w:lang w:val="cs-CZ" w:eastAsia="cs-CZ"/>
    </w:rPr>
  </w:style>
  <w:style w:type="paragraph" w:customStyle="1" w:styleId="xl50">
    <w:name w:val="xl50"/>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cs-CZ" w:eastAsia="cs-CZ"/>
    </w:rPr>
  </w:style>
  <w:style w:type="paragraph" w:customStyle="1" w:styleId="xl51">
    <w:name w:val="xl51"/>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cs-CZ" w:eastAsia="cs-CZ"/>
    </w:rPr>
  </w:style>
  <w:style w:type="paragraph" w:customStyle="1" w:styleId="xl52">
    <w:name w:val="xl52"/>
    <w:basedOn w:val="Normlny"/>
    <w:rsid w:val="0016285A"/>
    <w:pPr>
      <w:spacing w:before="100" w:beforeAutospacing="1" w:after="100" w:afterAutospacing="1"/>
      <w:textAlignment w:val="top"/>
    </w:pPr>
    <w:rPr>
      <w:lang w:val="cs-CZ" w:eastAsia="cs-CZ"/>
    </w:rPr>
  </w:style>
  <w:style w:type="paragraph" w:customStyle="1" w:styleId="xl53">
    <w:name w:val="xl53"/>
    <w:basedOn w:val="Normlny"/>
    <w:rsid w:val="0016285A"/>
    <w:pPr>
      <w:pBdr>
        <w:top w:val="single" w:sz="4" w:space="0" w:color="auto"/>
        <w:left w:val="single" w:sz="4" w:space="0" w:color="auto"/>
        <w:right w:val="single" w:sz="4" w:space="0" w:color="auto"/>
      </w:pBdr>
      <w:spacing w:before="100" w:beforeAutospacing="1" w:after="100" w:afterAutospacing="1"/>
      <w:textAlignment w:val="top"/>
    </w:pPr>
    <w:rPr>
      <w:lang w:val="cs-CZ" w:eastAsia="cs-CZ"/>
    </w:rPr>
  </w:style>
  <w:style w:type="paragraph" w:customStyle="1" w:styleId="xl54">
    <w:name w:val="xl54"/>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cs-CZ" w:eastAsia="cs-CZ"/>
    </w:rPr>
  </w:style>
  <w:style w:type="paragraph" w:customStyle="1" w:styleId="xl55">
    <w:name w:val="xl55"/>
    <w:basedOn w:val="Normlny"/>
    <w:rsid w:val="0016285A"/>
    <w:pPr>
      <w:spacing w:before="100" w:beforeAutospacing="1" w:after="100" w:afterAutospacing="1"/>
    </w:pPr>
    <w:rPr>
      <w:rFonts w:ascii="Arial" w:hAnsi="Arial" w:cs="Arial"/>
      <w:sz w:val="16"/>
      <w:szCs w:val="16"/>
      <w:lang w:val="cs-CZ" w:eastAsia="cs-CZ"/>
    </w:rPr>
  </w:style>
  <w:style w:type="paragraph" w:customStyle="1" w:styleId="xl56">
    <w:name w:val="xl56"/>
    <w:basedOn w:val="Normlny"/>
    <w:rsid w:val="0016285A"/>
    <w:pPr>
      <w:pBdr>
        <w:top w:val="single" w:sz="4" w:space="0" w:color="auto"/>
        <w:left w:val="single" w:sz="4" w:space="0" w:color="auto"/>
        <w:right w:val="single" w:sz="4" w:space="0" w:color="auto"/>
      </w:pBdr>
      <w:spacing w:before="100" w:beforeAutospacing="1" w:after="100" w:afterAutospacing="1"/>
    </w:pPr>
    <w:rPr>
      <w:sz w:val="22"/>
      <w:szCs w:val="22"/>
      <w:lang w:val="cs-CZ" w:eastAsia="cs-CZ"/>
    </w:rPr>
  </w:style>
  <w:style w:type="paragraph" w:customStyle="1" w:styleId="xl57">
    <w:name w:val="xl57"/>
    <w:basedOn w:val="Normlny"/>
    <w:rsid w:val="0016285A"/>
    <w:pPr>
      <w:pBdr>
        <w:top w:val="single" w:sz="4" w:space="0" w:color="auto"/>
        <w:left w:val="single" w:sz="4" w:space="0" w:color="auto"/>
      </w:pBdr>
      <w:spacing w:before="100" w:beforeAutospacing="1" w:after="100" w:afterAutospacing="1"/>
      <w:textAlignment w:val="center"/>
    </w:pPr>
    <w:rPr>
      <w:lang w:val="cs-CZ" w:eastAsia="cs-CZ"/>
    </w:rPr>
  </w:style>
  <w:style w:type="paragraph" w:customStyle="1" w:styleId="xl58">
    <w:name w:val="xl58"/>
    <w:basedOn w:val="Normlny"/>
    <w:rsid w:val="0016285A"/>
    <w:pPr>
      <w:pBdr>
        <w:left w:val="single" w:sz="4" w:space="0" w:color="auto"/>
        <w:right w:val="single" w:sz="4" w:space="0" w:color="auto"/>
      </w:pBdr>
      <w:spacing w:before="100" w:beforeAutospacing="1" w:after="100" w:afterAutospacing="1"/>
      <w:jc w:val="right"/>
      <w:textAlignment w:val="center"/>
    </w:pPr>
    <w:rPr>
      <w:sz w:val="22"/>
      <w:szCs w:val="22"/>
      <w:lang w:val="cs-CZ" w:eastAsia="cs-CZ"/>
    </w:rPr>
  </w:style>
  <w:style w:type="paragraph" w:customStyle="1" w:styleId="xl59">
    <w:name w:val="xl59"/>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cs-CZ" w:eastAsia="cs-CZ"/>
    </w:rPr>
  </w:style>
  <w:style w:type="paragraph" w:customStyle="1" w:styleId="xl60">
    <w:name w:val="xl60"/>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cs-CZ" w:eastAsia="cs-CZ"/>
    </w:rPr>
  </w:style>
  <w:style w:type="paragraph" w:styleId="Hlavika">
    <w:name w:val="header"/>
    <w:basedOn w:val="Normlny"/>
    <w:link w:val="HlavikaChar"/>
    <w:rsid w:val="0016285A"/>
    <w:pPr>
      <w:tabs>
        <w:tab w:val="center" w:pos="4536"/>
        <w:tab w:val="right" w:pos="9072"/>
      </w:tabs>
    </w:pPr>
    <w:rPr>
      <w:szCs w:val="20"/>
    </w:rPr>
  </w:style>
  <w:style w:type="character" w:customStyle="1" w:styleId="HlavikaChar">
    <w:name w:val="Hlavička Char"/>
    <w:link w:val="Hlavika"/>
    <w:locked/>
    <w:rsid w:val="0016285A"/>
    <w:rPr>
      <w:sz w:val="24"/>
      <w:lang w:val="sk-SK" w:eastAsia="sk-SK"/>
    </w:rPr>
  </w:style>
  <w:style w:type="paragraph" w:customStyle="1" w:styleId="CharCarattereCarattereChar">
    <w:name w:val="Char Carattere Carattere Char"/>
    <w:basedOn w:val="Normlny"/>
    <w:rsid w:val="0016285A"/>
    <w:rPr>
      <w:lang w:val="pl-PL" w:eastAsia="pl-PL"/>
    </w:rPr>
  </w:style>
  <w:style w:type="paragraph" w:customStyle="1" w:styleId="Oznaitext1">
    <w:name w:val="Označiť text1"/>
    <w:basedOn w:val="Normlny"/>
    <w:rsid w:val="0016285A"/>
    <w:pPr>
      <w:tabs>
        <w:tab w:val="left" w:pos="180"/>
      </w:tabs>
      <w:overflowPunct w:val="0"/>
      <w:autoSpaceDE w:val="0"/>
      <w:autoSpaceDN w:val="0"/>
      <w:adjustRightInd w:val="0"/>
      <w:ind w:left="426" w:right="-828"/>
    </w:pPr>
    <w:rPr>
      <w:rFonts w:ascii="Arial Narrow" w:hAnsi="Arial Narrow"/>
      <w:sz w:val="20"/>
      <w:szCs w:val="20"/>
      <w:lang w:val="cs-CZ" w:eastAsia="cs-CZ"/>
    </w:rPr>
  </w:style>
  <w:style w:type="paragraph" w:customStyle="1" w:styleId="Literatura">
    <w:name w:val="Literatura"/>
    <w:basedOn w:val="Normlny"/>
    <w:rsid w:val="0016285A"/>
    <w:pPr>
      <w:tabs>
        <w:tab w:val="left" w:pos="425"/>
      </w:tabs>
      <w:spacing w:after="120"/>
    </w:pPr>
    <w:rPr>
      <w:rFonts w:ascii="Arial" w:hAnsi="Arial"/>
      <w:color w:val="000000"/>
      <w:sz w:val="20"/>
      <w:szCs w:val="20"/>
      <w:lang w:val="en-GB" w:eastAsia="cs-CZ"/>
    </w:rPr>
  </w:style>
  <w:style w:type="paragraph" w:customStyle="1" w:styleId="most">
    <w:name w:val="most"/>
    <w:basedOn w:val="Normlny"/>
    <w:rsid w:val="0016285A"/>
    <w:pPr>
      <w:widowControl w:val="0"/>
      <w:tabs>
        <w:tab w:val="left" w:pos="1134"/>
      </w:tabs>
      <w:spacing w:line="360" w:lineRule="auto"/>
      <w:jc w:val="both"/>
    </w:pPr>
    <w:rPr>
      <w:szCs w:val="20"/>
      <w:lang w:val="en-GB" w:eastAsia="cs-CZ"/>
    </w:rPr>
  </w:style>
  <w:style w:type="paragraph" w:customStyle="1" w:styleId="CharChar">
    <w:name w:val="Char Char"/>
    <w:basedOn w:val="Normlny"/>
    <w:rsid w:val="0016285A"/>
    <w:pPr>
      <w:spacing w:after="160" w:line="240" w:lineRule="exact"/>
    </w:pPr>
    <w:rPr>
      <w:rFonts w:ascii="Tahoma" w:hAnsi="Tahoma"/>
      <w:sz w:val="20"/>
      <w:szCs w:val="20"/>
      <w:lang w:val="en-US" w:eastAsia="en-US"/>
    </w:rPr>
  </w:style>
  <w:style w:type="paragraph" w:customStyle="1" w:styleId="Zkladntext1">
    <w:name w:val="Základní text1"/>
    <w:rsid w:val="0016285A"/>
    <w:rPr>
      <w:rFonts w:ascii="MT Extra" w:hAnsi="MT Extra"/>
      <w:sz w:val="24"/>
      <w:lang w:val="en-GB"/>
    </w:rPr>
  </w:style>
  <w:style w:type="paragraph" w:customStyle="1" w:styleId="s">
    <w:name w:val="s"/>
    <w:basedOn w:val="Normlny"/>
    <w:rsid w:val="0016285A"/>
    <w:rPr>
      <w:rFonts w:ascii="Arial" w:hAnsi="Arial"/>
      <w:lang w:val="pl-PL"/>
    </w:rPr>
  </w:style>
  <w:style w:type="character" w:customStyle="1" w:styleId="CharChar1">
    <w:name w:val="Char Char1"/>
    <w:locked/>
    <w:rsid w:val="0016285A"/>
    <w:rPr>
      <w:sz w:val="24"/>
      <w:lang w:val="sk-SK" w:eastAsia="sk-SK"/>
    </w:rPr>
  </w:style>
  <w:style w:type="character" w:styleId="Siln">
    <w:name w:val="Strong"/>
    <w:qFormat/>
    <w:rsid w:val="0016285A"/>
    <w:rPr>
      <w:b/>
    </w:rPr>
  </w:style>
  <w:style w:type="paragraph" w:styleId="Obyajntext">
    <w:name w:val="Plain Text"/>
    <w:basedOn w:val="Normlny"/>
    <w:link w:val="ObyajntextChar"/>
    <w:rsid w:val="0016285A"/>
    <w:rPr>
      <w:rFonts w:ascii="Calibri" w:hAnsi="Calibri"/>
      <w:sz w:val="22"/>
      <w:szCs w:val="21"/>
      <w:lang w:eastAsia="en-US"/>
    </w:rPr>
  </w:style>
  <w:style w:type="character" w:customStyle="1" w:styleId="ObyajntextChar">
    <w:name w:val="Obyčajný text Char"/>
    <w:link w:val="Obyajntext"/>
    <w:locked/>
    <w:rsid w:val="0016285A"/>
    <w:rPr>
      <w:rFonts w:ascii="Calibri" w:hAnsi="Calibri"/>
      <w:sz w:val="21"/>
      <w:lang w:val="sk-SK" w:eastAsia="en-US"/>
    </w:rPr>
  </w:style>
  <w:style w:type="paragraph" w:customStyle="1" w:styleId="Odsekzoznamu1">
    <w:name w:val="Odsek zoznamu1"/>
    <w:basedOn w:val="Normlny"/>
    <w:rsid w:val="0016285A"/>
    <w:pPr>
      <w:ind w:left="720"/>
    </w:pPr>
    <w:rPr>
      <w:rFonts w:ascii="Calibri" w:hAnsi="Calibri" w:cs="Calibri"/>
      <w:color w:val="383838"/>
    </w:rPr>
  </w:style>
  <w:style w:type="paragraph" w:customStyle="1" w:styleId="reference">
    <w:name w:val="reference"/>
    <w:basedOn w:val="Normlny"/>
    <w:rsid w:val="0016285A"/>
    <w:pPr>
      <w:numPr>
        <w:numId w:val="5"/>
      </w:numPr>
    </w:pPr>
  </w:style>
  <w:style w:type="paragraph" w:customStyle="1" w:styleId="Abstract">
    <w:name w:val="Abstract"/>
    <w:basedOn w:val="Normlny"/>
    <w:rsid w:val="0016285A"/>
    <w:pPr>
      <w:spacing w:after="120"/>
      <w:ind w:left="567" w:right="386"/>
      <w:jc w:val="both"/>
    </w:pPr>
    <w:rPr>
      <w:sz w:val="22"/>
      <w:szCs w:val="20"/>
      <w:lang w:val="en-US" w:eastAsia="en-US"/>
    </w:rPr>
  </w:style>
  <w:style w:type="paragraph" w:customStyle="1" w:styleId="Odsekzoznamu2">
    <w:name w:val="Odsek zoznamu2"/>
    <w:basedOn w:val="Normlny"/>
    <w:rsid w:val="0016285A"/>
    <w:pPr>
      <w:spacing w:after="200" w:line="276" w:lineRule="auto"/>
      <w:ind w:left="720"/>
      <w:contextualSpacing/>
    </w:pPr>
    <w:rPr>
      <w:rFonts w:ascii="Calibri" w:hAnsi="Calibri"/>
      <w:sz w:val="22"/>
      <w:szCs w:val="22"/>
      <w:lang w:eastAsia="en-US"/>
    </w:rPr>
  </w:style>
  <w:style w:type="character" w:customStyle="1" w:styleId="CharChar2">
    <w:name w:val="Char Char2"/>
    <w:locked/>
    <w:rsid w:val="00254657"/>
    <w:rPr>
      <w:sz w:val="24"/>
      <w:lang w:val="sk-SK" w:eastAsia="sk-SK"/>
    </w:rPr>
  </w:style>
  <w:style w:type="character" w:customStyle="1" w:styleId="CharChar11">
    <w:name w:val="Char Char11"/>
    <w:locked/>
    <w:rsid w:val="00254657"/>
    <w:rPr>
      <w:sz w:val="24"/>
      <w:lang w:val="sk-SK" w:eastAsia="sk-SK"/>
    </w:rPr>
  </w:style>
  <w:style w:type="character" w:customStyle="1" w:styleId="ft">
    <w:name w:val="ft"/>
    <w:rsid w:val="00211066"/>
    <w:rPr>
      <w:rFonts w:cs="Times New Roman"/>
    </w:rPr>
  </w:style>
  <w:style w:type="character" w:customStyle="1" w:styleId="Standardaufzhlung1Zchn">
    <w:name w:val="Standardaufzählung 1 Zchn"/>
    <w:link w:val="Standardaufzhlung1"/>
    <w:locked/>
    <w:rsid w:val="00211066"/>
    <w:rPr>
      <w:rFonts w:ascii="Times" w:hAnsi="Times"/>
      <w:lang w:eastAsia="de-DE"/>
    </w:rPr>
  </w:style>
  <w:style w:type="paragraph" w:customStyle="1" w:styleId="Standardaufzhlung1">
    <w:name w:val="Standardaufzählung 1"/>
    <w:basedOn w:val="Normlny"/>
    <w:link w:val="Standardaufzhlung1Zchn"/>
    <w:rsid w:val="00211066"/>
    <w:pPr>
      <w:numPr>
        <w:numId w:val="6"/>
      </w:numPr>
      <w:snapToGrid w:val="0"/>
      <w:spacing w:after="60"/>
    </w:pPr>
    <w:rPr>
      <w:rFonts w:ascii="Times" w:hAnsi="Times"/>
      <w:sz w:val="20"/>
      <w:szCs w:val="20"/>
      <w:lang w:eastAsia="de-DE"/>
    </w:rPr>
  </w:style>
  <w:style w:type="paragraph" w:customStyle="1" w:styleId="Default">
    <w:name w:val="Default"/>
    <w:rsid w:val="00211066"/>
    <w:pPr>
      <w:autoSpaceDE w:val="0"/>
      <w:autoSpaceDN w:val="0"/>
      <w:adjustRightInd w:val="0"/>
    </w:pPr>
    <w:rPr>
      <w:rFonts w:ascii="OIMIOE+Arial" w:hAnsi="OIMIOE+Arial" w:cs="OIMIOE+Arial"/>
      <w:color w:val="000000"/>
      <w:sz w:val="24"/>
      <w:szCs w:val="24"/>
      <w:lang w:val="cs-CZ" w:eastAsia="en-US"/>
    </w:rPr>
  </w:style>
  <w:style w:type="character" w:styleId="Odkaznakomentr">
    <w:name w:val="annotation reference"/>
    <w:rsid w:val="00AF68E4"/>
    <w:rPr>
      <w:sz w:val="16"/>
    </w:rPr>
  </w:style>
  <w:style w:type="paragraph" w:styleId="Textkomentra">
    <w:name w:val="annotation text"/>
    <w:basedOn w:val="Normlny"/>
    <w:link w:val="TextkomentraChar"/>
    <w:rsid w:val="00AF68E4"/>
    <w:rPr>
      <w:sz w:val="20"/>
      <w:szCs w:val="20"/>
    </w:rPr>
  </w:style>
  <w:style w:type="character" w:customStyle="1" w:styleId="TextkomentraChar">
    <w:name w:val="Text komentára Char"/>
    <w:link w:val="Textkomentra"/>
    <w:locked/>
    <w:rsid w:val="00AF68E4"/>
    <w:rPr>
      <w:rFonts w:cs="Times New Roman"/>
    </w:rPr>
  </w:style>
  <w:style w:type="paragraph" w:styleId="Predmetkomentra">
    <w:name w:val="annotation subject"/>
    <w:basedOn w:val="Textkomentra"/>
    <w:next w:val="Textkomentra"/>
    <w:link w:val="PredmetkomentraChar"/>
    <w:rsid w:val="00AF68E4"/>
    <w:rPr>
      <w:b/>
      <w:bCs/>
    </w:rPr>
  </w:style>
  <w:style w:type="character" w:customStyle="1" w:styleId="PredmetkomentraChar">
    <w:name w:val="Predmet komentára Char"/>
    <w:link w:val="Predmetkomentra"/>
    <w:locked/>
    <w:rsid w:val="00AF68E4"/>
    <w:rPr>
      <w:b/>
    </w:rPr>
  </w:style>
  <w:style w:type="paragraph" w:styleId="Textbubliny">
    <w:name w:val="Balloon Text"/>
    <w:basedOn w:val="Normlny"/>
    <w:link w:val="TextbublinyChar"/>
    <w:rsid w:val="00AF68E4"/>
    <w:rPr>
      <w:rFonts w:ascii="Tahoma" w:hAnsi="Tahoma"/>
      <w:sz w:val="16"/>
      <w:szCs w:val="16"/>
    </w:rPr>
  </w:style>
  <w:style w:type="character" w:customStyle="1" w:styleId="TextbublinyChar">
    <w:name w:val="Text bubliny Char"/>
    <w:link w:val="Textbubliny"/>
    <w:locked/>
    <w:rsid w:val="00AF68E4"/>
    <w:rPr>
      <w:rFonts w:ascii="Tahoma" w:hAnsi="Tahoma"/>
      <w:sz w:val="16"/>
    </w:rPr>
  </w:style>
  <w:style w:type="paragraph" w:customStyle="1" w:styleId="ListParagraph">
    <w:name w:val="List Paragraph"/>
    <w:basedOn w:val="Normlny"/>
    <w:rsid w:val="00E34CF4"/>
    <w:pPr>
      <w:spacing w:after="120" w:line="360" w:lineRule="auto"/>
      <w:ind w:left="720" w:firstLine="709"/>
      <w:contextualSpacing/>
      <w:jc w:val="both"/>
    </w:pPr>
    <w:rPr>
      <w:szCs w:val="22"/>
      <w:lang w:eastAsia="en-US"/>
    </w:rPr>
  </w:style>
  <w:style w:type="paragraph" w:customStyle="1" w:styleId="Normlnkurzva">
    <w:name w:val="Normální kurzíva"/>
    <w:basedOn w:val="Normlny"/>
    <w:rsid w:val="00E34CF4"/>
    <w:pPr>
      <w:jc w:val="both"/>
    </w:pPr>
    <w:rPr>
      <w:rFonts w:ascii="Arial" w:hAnsi="Arial" w:cs="Arial"/>
      <w:i/>
      <w:iCs/>
      <w:sz w:val="22"/>
      <w:szCs w:val="22"/>
    </w:rPr>
  </w:style>
  <w:style w:type="character" w:customStyle="1" w:styleId="ObyajntextChar1">
    <w:name w:val="Obyčajný text Char1"/>
    <w:rsid w:val="001E61CF"/>
    <w:rPr>
      <w:rFonts w:ascii="Calibri" w:eastAsia="Times New Roman" w:hAnsi="Calibri"/>
      <w:sz w:val="21"/>
    </w:rPr>
  </w:style>
  <w:style w:type="character" w:customStyle="1" w:styleId="Heading3Char">
    <w:name w:val="Heading 3 Char"/>
    <w:semiHidden/>
    <w:locked/>
    <w:rsid w:val="00510CF2"/>
    <w:rPr>
      <w:rFonts w:ascii="Cambria" w:hAnsi="Cambria"/>
      <w:b/>
      <w:sz w:val="26"/>
    </w:rPr>
  </w:style>
  <w:style w:type="character" w:customStyle="1" w:styleId="BodyTextIndentChar">
    <w:name w:val="Body Text Indent Char"/>
    <w:semiHidden/>
    <w:locked/>
    <w:rsid w:val="00510CF2"/>
    <w:rPr>
      <w:sz w:val="20"/>
    </w:rPr>
  </w:style>
  <w:style w:type="numbering" w:customStyle="1" w:styleId="tlslovan">
    <w:name w:val="Štýl Číslované"/>
    <w:rsid w:val="00FE3EAC"/>
    <w:pPr>
      <w:numPr>
        <w:numId w:val="4"/>
      </w:numPr>
    </w:pPr>
  </w:style>
  <w:style w:type="paragraph" w:styleId="Odsekzoznamu">
    <w:name w:val="List Paragraph"/>
    <w:basedOn w:val="Normlny"/>
    <w:uiPriority w:val="34"/>
    <w:qFormat/>
    <w:rsid w:val="00F63662"/>
    <w:pPr>
      <w:ind w:left="720"/>
      <w:contextualSpacing/>
    </w:pPr>
  </w:style>
  <w:style w:type="character" w:customStyle="1" w:styleId="CharChar0">
    <w:name w:val=" Char Char"/>
    <w:locked/>
    <w:rsid w:val="001C1E05"/>
    <w:rPr>
      <w:sz w:val="24"/>
      <w:lang w:val="sk-SK" w:eastAsia="sk-SK" w:bidi="ar-SA"/>
    </w:rPr>
  </w:style>
  <w:style w:type="character" w:customStyle="1" w:styleId="CharChar10">
    <w:name w:val=" Char Char1"/>
    <w:locked/>
    <w:rsid w:val="001C1E05"/>
    <w:rPr>
      <w:sz w:val="24"/>
      <w:lang w:val="sk-SK" w:eastAsia="sk-SK"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locked="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F2FA5"/>
    <w:rPr>
      <w:sz w:val="24"/>
      <w:szCs w:val="24"/>
    </w:rPr>
  </w:style>
  <w:style w:type="paragraph" w:styleId="Nadpis1">
    <w:name w:val="heading 1"/>
    <w:basedOn w:val="Normlny"/>
    <w:next w:val="Normlny"/>
    <w:link w:val="Nadpis1Char"/>
    <w:qFormat/>
    <w:rsid w:val="0016285A"/>
    <w:pPr>
      <w:keepNext/>
      <w:outlineLvl w:val="0"/>
    </w:pPr>
    <w:rPr>
      <w:b/>
      <w:szCs w:val="20"/>
    </w:rPr>
  </w:style>
  <w:style w:type="paragraph" w:styleId="Nadpis2">
    <w:name w:val="heading 2"/>
    <w:basedOn w:val="Normlny"/>
    <w:next w:val="Normlny"/>
    <w:link w:val="Nadpis2Char"/>
    <w:qFormat/>
    <w:rsid w:val="0016285A"/>
    <w:pPr>
      <w:keepNext/>
      <w:ind w:right="-567"/>
      <w:outlineLvl w:val="1"/>
    </w:pPr>
    <w:rPr>
      <w:b/>
      <w:sz w:val="20"/>
      <w:szCs w:val="20"/>
    </w:rPr>
  </w:style>
  <w:style w:type="paragraph" w:styleId="Nadpis3">
    <w:name w:val="heading 3"/>
    <w:basedOn w:val="Normlny"/>
    <w:next w:val="Normlny"/>
    <w:link w:val="Nadpis3Char"/>
    <w:qFormat/>
    <w:rsid w:val="0016285A"/>
    <w:pPr>
      <w:keepNext/>
      <w:jc w:val="both"/>
      <w:outlineLvl w:val="2"/>
    </w:pPr>
    <w:rPr>
      <w:b/>
      <w:sz w:val="28"/>
      <w:szCs w:val="20"/>
    </w:rPr>
  </w:style>
  <w:style w:type="paragraph" w:styleId="Nadpis4">
    <w:name w:val="heading 4"/>
    <w:basedOn w:val="Normlny"/>
    <w:next w:val="Normlny"/>
    <w:link w:val="Nadpis4Char"/>
    <w:qFormat/>
    <w:rsid w:val="0016285A"/>
    <w:pPr>
      <w:keepNext/>
      <w:jc w:val="center"/>
      <w:outlineLvl w:val="3"/>
    </w:pPr>
    <w:rPr>
      <w:b/>
      <w:sz w:val="22"/>
      <w:szCs w:val="20"/>
    </w:rPr>
  </w:style>
  <w:style w:type="paragraph" w:styleId="Nadpis5">
    <w:name w:val="heading 5"/>
    <w:basedOn w:val="Normlny"/>
    <w:next w:val="Normlny"/>
    <w:link w:val="Nadpis5Char"/>
    <w:qFormat/>
    <w:rsid w:val="0016285A"/>
    <w:pPr>
      <w:keepNext/>
      <w:outlineLvl w:val="4"/>
    </w:pPr>
    <w:rPr>
      <w:b/>
      <w:sz w:val="28"/>
      <w:szCs w:val="20"/>
      <w:u w:val="single"/>
    </w:rPr>
  </w:style>
  <w:style w:type="paragraph" w:styleId="Nadpis6">
    <w:name w:val="heading 6"/>
    <w:basedOn w:val="Normlny"/>
    <w:next w:val="Normlny"/>
    <w:link w:val="Nadpis6Char"/>
    <w:qFormat/>
    <w:rsid w:val="0016285A"/>
    <w:pPr>
      <w:keepNext/>
      <w:jc w:val="center"/>
      <w:outlineLvl w:val="5"/>
    </w:pPr>
    <w:rPr>
      <w:b/>
      <w:sz w:val="23"/>
      <w:szCs w:val="20"/>
    </w:rPr>
  </w:style>
  <w:style w:type="paragraph" w:styleId="Nadpis7">
    <w:name w:val="heading 7"/>
    <w:basedOn w:val="Normlny"/>
    <w:next w:val="Normlny"/>
    <w:link w:val="Nadpis7Char"/>
    <w:qFormat/>
    <w:rsid w:val="0016285A"/>
    <w:pPr>
      <w:keepNext/>
      <w:outlineLvl w:val="6"/>
    </w:pPr>
    <w:rPr>
      <w:b/>
      <w:szCs w:val="20"/>
    </w:rPr>
  </w:style>
  <w:style w:type="paragraph" w:styleId="Nadpis8">
    <w:name w:val="heading 8"/>
    <w:basedOn w:val="Normlny"/>
    <w:next w:val="Normlny"/>
    <w:link w:val="Nadpis8Char"/>
    <w:qFormat/>
    <w:rsid w:val="0016285A"/>
    <w:pPr>
      <w:keepNext/>
      <w:ind w:left="2552" w:hanging="2552"/>
      <w:outlineLvl w:val="7"/>
    </w:pPr>
    <w:rPr>
      <w:b/>
      <w:szCs w:val="20"/>
    </w:rPr>
  </w:style>
  <w:style w:type="paragraph" w:styleId="Nadpis9">
    <w:name w:val="heading 9"/>
    <w:basedOn w:val="Normlny"/>
    <w:next w:val="Normlny"/>
    <w:link w:val="Nadpis9Char"/>
    <w:qFormat/>
    <w:rsid w:val="0016285A"/>
    <w:pPr>
      <w:keepNext/>
      <w:jc w:val="center"/>
      <w:outlineLvl w:val="8"/>
    </w:pPr>
    <w:rPr>
      <w:b/>
      <w:color w:val="000000"/>
      <w:szCs w:val="20"/>
      <w:lang w:val="cs-CZ"/>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character" w:customStyle="1" w:styleId="Nadpis1Char">
    <w:name w:val="Nadpis 1 Char"/>
    <w:link w:val="Nadpis1"/>
    <w:locked/>
    <w:rsid w:val="0016285A"/>
    <w:rPr>
      <w:b/>
      <w:sz w:val="24"/>
      <w:lang w:val="sk-SK" w:eastAsia="sk-SK"/>
    </w:rPr>
  </w:style>
  <w:style w:type="character" w:customStyle="1" w:styleId="Nadpis2Char">
    <w:name w:val="Nadpis 2 Char"/>
    <w:link w:val="Nadpis2"/>
    <w:semiHidden/>
    <w:locked/>
    <w:rsid w:val="0016285A"/>
    <w:rPr>
      <w:b/>
      <w:lang w:val="sk-SK" w:eastAsia="sk-SK"/>
    </w:rPr>
  </w:style>
  <w:style w:type="character" w:customStyle="1" w:styleId="Nadpis3Char">
    <w:name w:val="Nadpis 3 Char"/>
    <w:link w:val="Nadpis3"/>
    <w:semiHidden/>
    <w:locked/>
    <w:rsid w:val="0016285A"/>
    <w:rPr>
      <w:b/>
      <w:sz w:val="28"/>
      <w:lang w:val="sk-SK" w:eastAsia="sk-SK"/>
    </w:rPr>
  </w:style>
  <w:style w:type="character" w:customStyle="1" w:styleId="Nadpis4Char">
    <w:name w:val="Nadpis 4 Char"/>
    <w:link w:val="Nadpis4"/>
    <w:semiHidden/>
    <w:locked/>
    <w:rsid w:val="0016285A"/>
    <w:rPr>
      <w:b/>
      <w:sz w:val="22"/>
      <w:lang w:val="sk-SK" w:eastAsia="sk-SK"/>
    </w:rPr>
  </w:style>
  <w:style w:type="character" w:customStyle="1" w:styleId="Nadpis5Char">
    <w:name w:val="Nadpis 5 Char"/>
    <w:link w:val="Nadpis5"/>
    <w:semiHidden/>
    <w:locked/>
    <w:rsid w:val="0016285A"/>
    <w:rPr>
      <w:b/>
      <w:sz w:val="28"/>
      <w:u w:val="single"/>
      <w:lang w:val="sk-SK" w:eastAsia="sk-SK"/>
    </w:rPr>
  </w:style>
  <w:style w:type="character" w:customStyle="1" w:styleId="Nadpis6Char">
    <w:name w:val="Nadpis 6 Char"/>
    <w:link w:val="Nadpis6"/>
    <w:semiHidden/>
    <w:locked/>
    <w:rsid w:val="0016285A"/>
    <w:rPr>
      <w:b/>
      <w:sz w:val="23"/>
      <w:lang w:val="sk-SK" w:eastAsia="sk-SK"/>
    </w:rPr>
  </w:style>
  <w:style w:type="character" w:customStyle="1" w:styleId="Nadpis7Char">
    <w:name w:val="Nadpis 7 Char"/>
    <w:link w:val="Nadpis7"/>
    <w:semiHidden/>
    <w:locked/>
    <w:rsid w:val="0016285A"/>
    <w:rPr>
      <w:b/>
      <w:sz w:val="24"/>
      <w:lang w:val="sk-SK" w:eastAsia="sk-SK"/>
    </w:rPr>
  </w:style>
  <w:style w:type="character" w:customStyle="1" w:styleId="Nadpis8Char">
    <w:name w:val="Nadpis 8 Char"/>
    <w:link w:val="Nadpis8"/>
    <w:semiHidden/>
    <w:locked/>
    <w:rsid w:val="0016285A"/>
    <w:rPr>
      <w:b/>
      <w:sz w:val="24"/>
      <w:lang w:val="sk-SK" w:eastAsia="sk-SK"/>
    </w:rPr>
  </w:style>
  <w:style w:type="character" w:customStyle="1" w:styleId="Nadpis9Char">
    <w:name w:val="Nadpis 9 Char"/>
    <w:link w:val="Nadpis9"/>
    <w:semiHidden/>
    <w:locked/>
    <w:rsid w:val="0016285A"/>
    <w:rPr>
      <w:b/>
      <w:color w:val="000000"/>
      <w:sz w:val="24"/>
      <w:lang w:val="cs-CZ" w:eastAsia="sk-SK"/>
    </w:rPr>
  </w:style>
  <w:style w:type="paragraph" w:styleId="Nzov">
    <w:name w:val="Title"/>
    <w:basedOn w:val="Normlny"/>
    <w:link w:val="NzovChar"/>
    <w:qFormat/>
    <w:rsid w:val="0016285A"/>
    <w:pPr>
      <w:tabs>
        <w:tab w:val="left" w:pos="1418"/>
      </w:tabs>
      <w:jc w:val="center"/>
    </w:pPr>
    <w:rPr>
      <w:b/>
      <w:sz w:val="28"/>
      <w:szCs w:val="20"/>
      <w:u w:val="single"/>
    </w:rPr>
  </w:style>
  <w:style w:type="character" w:customStyle="1" w:styleId="NzovChar">
    <w:name w:val="Názov Char"/>
    <w:link w:val="Nzov"/>
    <w:locked/>
    <w:rsid w:val="0016285A"/>
    <w:rPr>
      <w:b/>
      <w:sz w:val="28"/>
      <w:u w:val="single"/>
      <w:lang w:val="sk-SK" w:eastAsia="sk-SK"/>
    </w:rPr>
  </w:style>
  <w:style w:type="paragraph" w:styleId="Zkladntext">
    <w:name w:val="Body Text"/>
    <w:basedOn w:val="Normlny"/>
    <w:link w:val="ZkladntextChar"/>
    <w:rsid w:val="0016285A"/>
    <w:rPr>
      <w:szCs w:val="20"/>
    </w:rPr>
  </w:style>
  <w:style w:type="character" w:customStyle="1" w:styleId="ZkladntextChar">
    <w:name w:val="Základný text Char"/>
    <w:link w:val="Zkladntext"/>
    <w:locked/>
    <w:rsid w:val="0016285A"/>
    <w:rPr>
      <w:sz w:val="24"/>
      <w:lang w:val="sk-SK" w:eastAsia="sk-SK"/>
    </w:rPr>
  </w:style>
  <w:style w:type="paragraph" w:styleId="Zarkazkladnhotextu2">
    <w:name w:val="Body Text Indent 2"/>
    <w:basedOn w:val="Normlny"/>
    <w:link w:val="Zarkazkladnhotextu2Char"/>
    <w:rsid w:val="0016285A"/>
    <w:pPr>
      <w:ind w:firstLine="708"/>
      <w:jc w:val="both"/>
    </w:pPr>
    <w:rPr>
      <w:szCs w:val="20"/>
    </w:rPr>
  </w:style>
  <w:style w:type="character" w:customStyle="1" w:styleId="Zarkazkladnhotextu2Char">
    <w:name w:val="Zarážka základného textu 2 Char"/>
    <w:link w:val="Zarkazkladnhotextu2"/>
    <w:semiHidden/>
    <w:locked/>
    <w:rsid w:val="0016285A"/>
    <w:rPr>
      <w:sz w:val="24"/>
      <w:lang w:val="sk-SK" w:eastAsia="sk-SK"/>
    </w:rPr>
  </w:style>
  <w:style w:type="paragraph" w:styleId="Zkladntext2">
    <w:name w:val="Body Text 2"/>
    <w:basedOn w:val="Normlny"/>
    <w:link w:val="Zkladntext2Char"/>
    <w:rsid w:val="0016285A"/>
    <w:pPr>
      <w:jc w:val="both"/>
    </w:pPr>
    <w:rPr>
      <w:b/>
      <w:szCs w:val="20"/>
    </w:rPr>
  </w:style>
  <w:style w:type="character" w:customStyle="1" w:styleId="Zkladntext2Char">
    <w:name w:val="Základný text 2 Char"/>
    <w:link w:val="Zkladntext2"/>
    <w:semiHidden/>
    <w:locked/>
    <w:rsid w:val="0016285A"/>
    <w:rPr>
      <w:b/>
      <w:sz w:val="24"/>
      <w:lang w:val="sk-SK" w:eastAsia="sk-SK"/>
    </w:rPr>
  </w:style>
  <w:style w:type="paragraph" w:customStyle="1" w:styleId="Zkladntext21">
    <w:name w:val="Základný text 21"/>
    <w:basedOn w:val="Normlny"/>
    <w:rsid w:val="0016285A"/>
    <w:pPr>
      <w:jc w:val="both"/>
    </w:pPr>
    <w:rPr>
      <w:szCs w:val="20"/>
    </w:rPr>
  </w:style>
  <w:style w:type="paragraph" w:styleId="Zarkazkladnhotextu3">
    <w:name w:val="Body Text Indent 3"/>
    <w:basedOn w:val="Normlny"/>
    <w:link w:val="Zarkazkladnhotextu3Char"/>
    <w:rsid w:val="0016285A"/>
    <w:pPr>
      <w:ind w:left="360"/>
      <w:jc w:val="both"/>
    </w:pPr>
    <w:rPr>
      <w:szCs w:val="20"/>
    </w:rPr>
  </w:style>
  <w:style w:type="character" w:customStyle="1" w:styleId="Zarkazkladnhotextu3Char">
    <w:name w:val="Zarážka základného textu 3 Char"/>
    <w:link w:val="Zarkazkladnhotextu3"/>
    <w:semiHidden/>
    <w:locked/>
    <w:rsid w:val="0016285A"/>
    <w:rPr>
      <w:sz w:val="24"/>
      <w:lang w:val="sk-SK" w:eastAsia="sk-SK"/>
    </w:rPr>
  </w:style>
  <w:style w:type="paragraph" w:styleId="Zkladntext3">
    <w:name w:val="Body Text 3"/>
    <w:basedOn w:val="Normlny"/>
    <w:link w:val="Zkladntext3Char"/>
    <w:rsid w:val="0016285A"/>
    <w:rPr>
      <w:b/>
      <w:szCs w:val="20"/>
    </w:rPr>
  </w:style>
  <w:style w:type="character" w:customStyle="1" w:styleId="Zkladntext3Char">
    <w:name w:val="Základný text 3 Char"/>
    <w:link w:val="Zkladntext3"/>
    <w:semiHidden/>
    <w:locked/>
    <w:rsid w:val="0016285A"/>
    <w:rPr>
      <w:b/>
      <w:sz w:val="24"/>
      <w:lang w:val="sk-SK" w:eastAsia="sk-SK"/>
    </w:rPr>
  </w:style>
  <w:style w:type="paragraph" w:styleId="Zarkazkladnhotextu">
    <w:name w:val="Body Text Indent"/>
    <w:basedOn w:val="Normlny"/>
    <w:link w:val="ZarkazkladnhotextuChar"/>
    <w:rsid w:val="0016285A"/>
    <w:pPr>
      <w:ind w:left="708" w:hanging="708"/>
    </w:pPr>
    <w:rPr>
      <w:b/>
      <w:szCs w:val="20"/>
    </w:rPr>
  </w:style>
  <w:style w:type="character" w:customStyle="1" w:styleId="ZarkazkladnhotextuChar">
    <w:name w:val="Zarážka základného textu Char"/>
    <w:link w:val="Zarkazkladnhotextu"/>
    <w:semiHidden/>
    <w:locked/>
    <w:rsid w:val="0016285A"/>
    <w:rPr>
      <w:b/>
      <w:sz w:val="24"/>
      <w:lang w:val="sk-SK" w:eastAsia="sk-SK"/>
    </w:rPr>
  </w:style>
  <w:style w:type="paragraph" w:customStyle="1" w:styleId="Zakladnystyl">
    <w:name w:val="Zakladny styl"/>
    <w:rsid w:val="0016285A"/>
    <w:rPr>
      <w:sz w:val="24"/>
    </w:rPr>
  </w:style>
  <w:style w:type="paragraph" w:styleId="Pta">
    <w:name w:val="footer"/>
    <w:basedOn w:val="Normlny"/>
    <w:link w:val="PtaChar"/>
    <w:rsid w:val="0016285A"/>
    <w:pPr>
      <w:tabs>
        <w:tab w:val="center" w:pos="4536"/>
        <w:tab w:val="right" w:pos="9072"/>
      </w:tabs>
    </w:pPr>
    <w:rPr>
      <w:sz w:val="20"/>
      <w:szCs w:val="20"/>
      <w:lang w:val="cs-CZ" w:eastAsia="cs-CZ"/>
    </w:rPr>
  </w:style>
  <w:style w:type="character" w:customStyle="1" w:styleId="PtaChar">
    <w:name w:val="Päta Char"/>
    <w:link w:val="Pta"/>
    <w:locked/>
    <w:rsid w:val="0016285A"/>
    <w:rPr>
      <w:lang w:val="cs-CZ" w:eastAsia="cs-CZ"/>
    </w:rPr>
  </w:style>
  <w:style w:type="paragraph" w:styleId="Podtitul">
    <w:name w:val="Subtitle"/>
    <w:basedOn w:val="Normlny"/>
    <w:link w:val="PodtitulChar"/>
    <w:qFormat/>
    <w:rsid w:val="0016285A"/>
    <w:pPr>
      <w:autoSpaceDE w:val="0"/>
      <w:autoSpaceDN w:val="0"/>
    </w:pPr>
  </w:style>
  <w:style w:type="character" w:customStyle="1" w:styleId="PodtitulChar">
    <w:name w:val="Podtitul Char"/>
    <w:link w:val="Podtitul"/>
    <w:locked/>
    <w:rsid w:val="0016285A"/>
    <w:rPr>
      <w:sz w:val="24"/>
      <w:lang w:val="sk-SK" w:eastAsia="sk-SK"/>
    </w:rPr>
  </w:style>
  <w:style w:type="paragraph" w:styleId="Oznaitext">
    <w:name w:val="Block Text"/>
    <w:basedOn w:val="Normlny"/>
    <w:rsid w:val="0016285A"/>
    <w:pPr>
      <w:ind w:left="113" w:right="113"/>
      <w:jc w:val="center"/>
    </w:pPr>
    <w:rPr>
      <w:i/>
      <w:sz w:val="20"/>
      <w:lang w:eastAsia="cs-CZ"/>
    </w:rPr>
  </w:style>
  <w:style w:type="paragraph" w:styleId="Normlnywebov">
    <w:name w:val="Normal (Web)"/>
    <w:basedOn w:val="Normlny"/>
    <w:rsid w:val="0016285A"/>
    <w:pPr>
      <w:spacing w:before="100" w:beforeAutospacing="1" w:after="100" w:afterAutospacing="1"/>
    </w:pPr>
    <w:rPr>
      <w:color w:val="000000"/>
    </w:rPr>
  </w:style>
  <w:style w:type="character" w:styleId="Hypertextovprepojenie">
    <w:name w:val="Hyperlink"/>
    <w:rsid w:val="0016285A"/>
    <w:rPr>
      <w:color w:val="0000FF"/>
      <w:u w:val="single"/>
    </w:rPr>
  </w:style>
  <w:style w:type="character" w:styleId="slostrany">
    <w:name w:val="page number"/>
    <w:basedOn w:val="Predvolenpsmoodseku"/>
    <w:rsid w:val="0016285A"/>
  </w:style>
  <w:style w:type="table" w:styleId="Mriekatabuky">
    <w:name w:val="Table Grid"/>
    <w:basedOn w:val="Normlnatabuka"/>
    <w:rsid w:val="0016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6285A"/>
    <w:rPr>
      <w:color w:val="800080"/>
      <w:u w:val="single"/>
    </w:rPr>
  </w:style>
  <w:style w:type="paragraph" w:customStyle="1" w:styleId="xl25">
    <w:name w:val="xl25"/>
    <w:basedOn w:val="Normlny"/>
    <w:rsid w:val="0016285A"/>
    <w:pPr>
      <w:spacing w:before="100" w:beforeAutospacing="1" w:after="100" w:afterAutospacing="1"/>
    </w:pPr>
    <w:rPr>
      <w:sz w:val="22"/>
      <w:szCs w:val="22"/>
      <w:lang w:val="cs-CZ" w:eastAsia="cs-CZ"/>
    </w:rPr>
  </w:style>
  <w:style w:type="paragraph" w:customStyle="1" w:styleId="xl26">
    <w:name w:val="xl26"/>
    <w:basedOn w:val="Normlny"/>
    <w:rsid w:val="0016285A"/>
    <w:pPr>
      <w:spacing w:before="100" w:beforeAutospacing="1" w:after="100" w:afterAutospacing="1"/>
      <w:textAlignment w:val="center"/>
    </w:pPr>
    <w:rPr>
      <w:lang w:val="cs-CZ" w:eastAsia="cs-CZ"/>
    </w:rPr>
  </w:style>
  <w:style w:type="paragraph" w:customStyle="1" w:styleId="xl27">
    <w:name w:val="xl27"/>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cs-CZ" w:eastAsia="cs-CZ"/>
    </w:rPr>
  </w:style>
  <w:style w:type="paragraph" w:customStyle="1" w:styleId="xl28">
    <w:name w:val="xl28"/>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cs-CZ" w:eastAsia="cs-CZ"/>
    </w:rPr>
  </w:style>
  <w:style w:type="paragraph" w:customStyle="1" w:styleId="xl29">
    <w:name w:val="xl29"/>
    <w:basedOn w:val="Normlny"/>
    <w:rsid w:val="0016285A"/>
    <w:pPr>
      <w:spacing w:before="100" w:beforeAutospacing="1" w:after="100" w:afterAutospacing="1"/>
    </w:pPr>
    <w:rPr>
      <w:b/>
      <w:bCs/>
      <w:lang w:val="cs-CZ" w:eastAsia="cs-CZ"/>
    </w:rPr>
  </w:style>
  <w:style w:type="paragraph" w:customStyle="1" w:styleId="xl30">
    <w:name w:val="xl30"/>
    <w:basedOn w:val="Normlny"/>
    <w:rsid w:val="0016285A"/>
    <w:pPr>
      <w:spacing w:before="100" w:beforeAutospacing="1" w:after="100" w:afterAutospacing="1"/>
      <w:textAlignment w:val="center"/>
    </w:pPr>
    <w:rPr>
      <w:b/>
      <w:bCs/>
      <w:lang w:val="cs-CZ" w:eastAsia="cs-CZ"/>
    </w:rPr>
  </w:style>
  <w:style w:type="paragraph" w:customStyle="1" w:styleId="xl31">
    <w:name w:val="xl31"/>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32">
    <w:name w:val="xl32"/>
    <w:basedOn w:val="Normlny"/>
    <w:rsid w:val="0016285A"/>
    <w:pPr>
      <w:spacing w:before="100" w:beforeAutospacing="1" w:after="100" w:afterAutospacing="1"/>
    </w:pPr>
    <w:rPr>
      <w:b/>
      <w:bCs/>
      <w:sz w:val="28"/>
      <w:szCs w:val="28"/>
      <w:lang w:val="cs-CZ" w:eastAsia="cs-CZ"/>
    </w:rPr>
  </w:style>
  <w:style w:type="paragraph" w:customStyle="1" w:styleId="xl33">
    <w:name w:val="xl33"/>
    <w:basedOn w:val="Normlny"/>
    <w:rsid w:val="0016285A"/>
    <w:pPr>
      <w:spacing w:before="100" w:beforeAutospacing="1" w:after="100" w:afterAutospacing="1"/>
    </w:pPr>
    <w:rPr>
      <w:b/>
      <w:bCs/>
      <w:sz w:val="28"/>
      <w:szCs w:val="28"/>
      <w:lang w:val="cs-CZ" w:eastAsia="cs-CZ"/>
    </w:rPr>
  </w:style>
  <w:style w:type="paragraph" w:customStyle="1" w:styleId="xl34">
    <w:name w:val="xl34"/>
    <w:basedOn w:val="Normlny"/>
    <w:rsid w:val="0016285A"/>
    <w:pPr>
      <w:pBdr>
        <w:left w:val="single" w:sz="4" w:space="0" w:color="auto"/>
        <w:bottom w:val="single" w:sz="4" w:space="0" w:color="auto"/>
        <w:right w:val="single" w:sz="4" w:space="0" w:color="auto"/>
      </w:pBdr>
      <w:spacing w:before="100" w:beforeAutospacing="1" w:after="100" w:afterAutospacing="1"/>
      <w:textAlignment w:val="center"/>
    </w:pPr>
    <w:rPr>
      <w:lang w:val="cs-CZ" w:eastAsia="cs-CZ"/>
    </w:rPr>
  </w:style>
  <w:style w:type="paragraph" w:customStyle="1" w:styleId="xl35">
    <w:name w:val="xl35"/>
    <w:basedOn w:val="Normlny"/>
    <w:rsid w:val="0016285A"/>
    <w:pPr>
      <w:pBdr>
        <w:top w:val="single" w:sz="4" w:space="0" w:color="auto"/>
        <w:left w:val="single" w:sz="4" w:space="0" w:color="auto"/>
        <w:right w:val="single" w:sz="4" w:space="0" w:color="auto"/>
      </w:pBdr>
      <w:spacing w:before="100" w:beforeAutospacing="1" w:after="100" w:afterAutospacing="1"/>
      <w:textAlignment w:val="center"/>
    </w:pPr>
    <w:rPr>
      <w:lang w:val="cs-CZ" w:eastAsia="cs-CZ"/>
    </w:rPr>
  </w:style>
  <w:style w:type="paragraph" w:customStyle="1" w:styleId="xl36">
    <w:name w:val="xl36"/>
    <w:basedOn w:val="Normlny"/>
    <w:rsid w:val="0016285A"/>
    <w:pPr>
      <w:spacing w:before="100" w:beforeAutospacing="1" w:after="100" w:afterAutospacing="1"/>
    </w:pPr>
    <w:rPr>
      <w:sz w:val="22"/>
      <w:szCs w:val="22"/>
      <w:lang w:val="cs-CZ" w:eastAsia="cs-CZ"/>
    </w:rPr>
  </w:style>
  <w:style w:type="paragraph" w:customStyle="1" w:styleId="xl37">
    <w:name w:val="xl37"/>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cs-CZ" w:eastAsia="cs-CZ"/>
    </w:rPr>
  </w:style>
  <w:style w:type="paragraph" w:customStyle="1" w:styleId="xl38">
    <w:name w:val="xl38"/>
    <w:basedOn w:val="Normlny"/>
    <w:rsid w:val="0016285A"/>
    <w:pPr>
      <w:pBdr>
        <w:top w:val="single" w:sz="4" w:space="0" w:color="auto"/>
        <w:left w:val="single" w:sz="4" w:space="0" w:color="auto"/>
        <w:right w:val="single" w:sz="4" w:space="0" w:color="auto"/>
      </w:pBdr>
      <w:spacing w:before="100" w:beforeAutospacing="1" w:after="100" w:afterAutospacing="1"/>
      <w:jc w:val="right"/>
    </w:pPr>
    <w:rPr>
      <w:sz w:val="22"/>
      <w:szCs w:val="22"/>
      <w:lang w:val="cs-CZ" w:eastAsia="cs-CZ"/>
    </w:rPr>
  </w:style>
  <w:style w:type="paragraph" w:customStyle="1" w:styleId="xl39">
    <w:name w:val="xl39"/>
    <w:basedOn w:val="Normlny"/>
    <w:rsid w:val="0016285A"/>
    <w:pPr>
      <w:spacing w:before="100" w:beforeAutospacing="1" w:after="100" w:afterAutospacing="1"/>
      <w:textAlignment w:val="center"/>
    </w:pPr>
    <w:rPr>
      <w:b/>
      <w:bCs/>
      <w:lang w:val="cs-CZ" w:eastAsia="cs-CZ"/>
    </w:rPr>
  </w:style>
  <w:style w:type="paragraph" w:customStyle="1" w:styleId="xl40">
    <w:name w:val="xl40"/>
    <w:basedOn w:val="Normlny"/>
    <w:rsid w:val="0016285A"/>
    <w:pPr>
      <w:spacing w:before="100" w:beforeAutospacing="1" w:after="100" w:afterAutospacing="1"/>
    </w:pPr>
    <w:rPr>
      <w:b/>
      <w:bCs/>
      <w:sz w:val="22"/>
      <w:szCs w:val="22"/>
      <w:lang w:val="cs-CZ" w:eastAsia="cs-CZ"/>
    </w:rPr>
  </w:style>
  <w:style w:type="paragraph" w:customStyle="1" w:styleId="xl41">
    <w:name w:val="xl41"/>
    <w:basedOn w:val="Normlny"/>
    <w:rsid w:val="0016285A"/>
    <w:pPr>
      <w:spacing w:before="100" w:beforeAutospacing="1" w:after="100" w:afterAutospacing="1"/>
    </w:pPr>
    <w:rPr>
      <w:b/>
      <w:bCs/>
      <w:lang w:val="cs-CZ" w:eastAsia="cs-CZ"/>
    </w:rPr>
  </w:style>
  <w:style w:type="paragraph" w:customStyle="1" w:styleId="xl42">
    <w:name w:val="xl42"/>
    <w:basedOn w:val="Normlny"/>
    <w:rsid w:val="0016285A"/>
    <w:pPr>
      <w:spacing w:before="100" w:beforeAutospacing="1" w:after="100" w:afterAutospacing="1"/>
    </w:pPr>
    <w:rPr>
      <w:lang w:val="cs-CZ" w:eastAsia="cs-CZ"/>
    </w:rPr>
  </w:style>
  <w:style w:type="paragraph" w:customStyle="1" w:styleId="xl43">
    <w:name w:val="xl43"/>
    <w:basedOn w:val="Normlny"/>
    <w:rsid w:val="0016285A"/>
    <w:pPr>
      <w:spacing w:before="100" w:beforeAutospacing="1" w:after="100" w:afterAutospacing="1"/>
      <w:ind w:firstLineChars="100" w:firstLine="100"/>
      <w:jc w:val="right"/>
      <w:textAlignment w:val="center"/>
    </w:pPr>
    <w:rPr>
      <w:lang w:val="cs-CZ" w:eastAsia="cs-CZ"/>
    </w:rPr>
  </w:style>
  <w:style w:type="paragraph" w:customStyle="1" w:styleId="xl44">
    <w:name w:val="xl44"/>
    <w:basedOn w:val="Normlny"/>
    <w:rsid w:val="0016285A"/>
    <w:pPr>
      <w:pBdr>
        <w:left w:val="single" w:sz="4" w:space="0" w:color="auto"/>
      </w:pBdr>
      <w:spacing w:before="100" w:beforeAutospacing="1" w:after="100" w:afterAutospacing="1"/>
    </w:pPr>
    <w:rPr>
      <w:b/>
      <w:bCs/>
      <w:lang w:val="cs-CZ" w:eastAsia="cs-CZ"/>
    </w:rPr>
  </w:style>
  <w:style w:type="paragraph" w:customStyle="1" w:styleId="xl45">
    <w:name w:val="xl45"/>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cs-CZ" w:eastAsia="cs-CZ"/>
    </w:rPr>
  </w:style>
  <w:style w:type="paragraph" w:customStyle="1" w:styleId="xl46">
    <w:name w:val="xl46"/>
    <w:basedOn w:val="Normlny"/>
    <w:rsid w:val="0016285A"/>
    <w:pPr>
      <w:spacing w:before="100" w:beforeAutospacing="1" w:after="100" w:afterAutospacing="1"/>
      <w:jc w:val="right"/>
    </w:pPr>
    <w:rPr>
      <w:sz w:val="22"/>
      <w:szCs w:val="22"/>
      <w:lang w:val="cs-CZ" w:eastAsia="cs-CZ"/>
    </w:rPr>
  </w:style>
  <w:style w:type="paragraph" w:customStyle="1" w:styleId="xl47">
    <w:name w:val="xl47"/>
    <w:basedOn w:val="Normlny"/>
    <w:rsid w:val="0016285A"/>
    <w:pPr>
      <w:pBdr>
        <w:left w:val="single" w:sz="4" w:space="0" w:color="auto"/>
        <w:right w:val="single" w:sz="4" w:space="0" w:color="auto"/>
      </w:pBdr>
      <w:spacing w:before="100" w:beforeAutospacing="1" w:after="100" w:afterAutospacing="1"/>
      <w:textAlignment w:val="center"/>
    </w:pPr>
    <w:rPr>
      <w:lang w:val="cs-CZ" w:eastAsia="cs-CZ"/>
    </w:rPr>
  </w:style>
  <w:style w:type="paragraph" w:customStyle="1" w:styleId="xl48">
    <w:name w:val="xl48"/>
    <w:basedOn w:val="Normlny"/>
    <w:rsid w:val="0016285A"/>
    <w:pPr>
      <w:pBdr>
        <w:left w:val="single" w:sz="4" w:space="0" w:color="auto"/>
        <w:bottom w:val="single" w:sz="4" w:space="0" w:color="auto"/>
        <w:right w:val="single" w:sz="4" w:space="0" w:color="auto"/>
      </w:pBdr>
      <w:spacing w:before="100" w:beforeAutospacing="1" w:after="100" w:afterAutospacing="1"/>
      <w:jc w:val="right"/>
    </w:pPr>
    <w:rPr>
      <w:sz w:val="22"/>
      <w:szCs w:val="22"/>
      <w:lang w:val="cs-CZ" w:eastAsia="cs-CZ"/>
    </w:rPr>
  </w:style>
  <w:style w:type="paragraph" w:customStyle="1" w:styleId="xl49">
    <w:name w:val="xl49"/>
    <w:basedOn w:val="Normlny"/>
    <w:rsid w:val="0016285A"/>
    <w:pPr>
      <w:spacing w:before="100" w:beforeAutospacing="1" w:after="100" w:afterAutospacing="1"/>
      <w:jc w:val="right"/>
      <w:textAlignment w:val="center"/>
    </w:pPr>
    <w:rPr>
      <w:sz w:val="22"/>
      <w:szCs w:val="22"/>
      <w:lang w:val="cs-CZ" w:eastAsia="cs-CZ"/>
    </w:rPr>
  </w:style>
  <w:style w:type="paragraph" w:customStyle="1" w:styleId="xl50">
    <w:name w:val="xl50"/>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cs-CZ" w:eastAsia="cs-CZ"/>
    </w:rPr>
  </w:style>
  <w:style w:type="paragraph" w:customStyle="1" w:styleId="xl51">
    <w:name w:val="xl51"/>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cs-CZ" w:eastAsia="cs-CZ"/>
    </w:rPr>
  </w:style>
  <w:style w:type="paragraph" w:customStyle="1" w:styleId="xl52">
    <w:name w:val="xl52"/>
    <w:basedOn w:val="Normlny"/>
    <w:rsid w:val="0016285A"/>
    <w:pPr>
      <w:spacing w:before="100" w:beforeAutospacing="1" w:after="100" w:afterAutospacing="1"/>
      <w:textAlignment w:val="top"/>
    </w:pPr>
    <w:rPr>
      <w:lang w:val="cs-CZ" w:eastAsia="cs-CZ"/>
    </w:rPr>
  </w:style>
  <w:style w:type="paragraph" w:customStyle="1" w:styleId="xl53">
    <w:name w:val="xl53"/>
    <w:basedOn w:val="Normlny"/>
    <w:rsid w:val="0016285A"/>
    <w:pPr>
      <w:pBdr>
        <w:top w:val="single" w:sz="4" w:space="0" w:color="auto"/>
        <w:left w:val="single" w:sz="4" w:space="0" w:color="auto"/>
        <w:right w:val="single" w:sz="4" w:space="0" w:color="auto"/>
      </w:pBdr>
      <w:spacing w:before="100" w:beforeAutospacing="1" w:after="100" w:afterAutospacing="1"/>
      <w:textAlignment w:val="top"/>
    </w:pPr>
    <w:rPr>
      <w:lang w:val="cs-CZ" w:eastAsia="cs-CZ"/>
    </w:rPr>
  </w:style>
  <w:style w:type="paragraph" w:customStyle="1" w:styleId="xl54">
    <w:name w:val="xl54"/>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cs-CZ" w:eastAsia="cs-CZ"/>
    </w:rPr>
  </w:style>
  <w:style w:type="paragraph" w:customStyle="1" w:styleId="xl55">
    <w:name w:val="xl55"/>
    <w:basedOn w:val="Normlny"/>
    <w:rsid w:val="0016285A"/>
    <w:pPr>
      <w:spacing w:before="100" w:beforeAutospacing="1" w:after="100" w:afterAutospacing="1"/>
    </w:pPr>
    <w:rPr>
      <w:rFonts w:ascii="Arial" w:hAnsi="Arial" w:cs="Arial"/>
      <w:sz w:val="16"/>
      <w:szCs w:val="16"/>
      <w:lang w:val="cs-CZ" w:eastAsia="cs-CZ"/>
    </w:rPr>
  </w:style>
  <w:style w:type="paragraph" w:customStyle="1" w:styleId="xl56">
    <w:name w:val="xl56"/>
    <w:basedOn w:val="Normlny"/>
    <w:rsid w:val="0016285A"/>
    <w:pPr>
      <w:pBdr>
        <w:top w:val="single" w:sz="4" w:space="0" w:color="auto"/>
        <w:left w:val="single" w:sz="4" w:space="0" w:color="auto"/>
        <w:right w:val="single" w:sz="4" w:space="0" w:color="auto"/>
      </w:pBdr>
      <w:spacing w:before="100" w:beforeAutospacing="1" w:after="100" w:afterAutospacing="1"/>
    </w:pPr>
    <w:rPr>
      <w:sz w:val="22"/>
      <w:szCs w:val="22"/>
      <w:lang w:val="cs-CZ" w:eastAsia="cs-CZ"/>
    </w:rPr>
  </w:style>
  <w:style w:type="paragraph" w:customStyle="1" w:styleId="xl57">
    <w:name w:val="xl57"/>
    <w:basedOn w:val="Normlny"/>
    <w:rsid w:val="0016285A"/>
    <w:pPr>
      <w:pBdr>
        <w:top w:val="single" w:sz="4" w:space="0" w:color="auto"/>
        <w:left w:val="single" w:sz="4" w:space="0" w:color="auto"/>
      </w:pBdr>
      <w:spacing w:before="100" w:beforeAutospacing="1" w:after="100" w:afterAutospacing="1"/>
      <w:textAlignment w:val="center"/>
    </w:pPr>
    <w:rPr>
      <w:lang w:val="cs-CZ" w:eastAsia="cs-CZ"/>
    </w:rPr>
  </w:style>
  <w:style w:type="paragraph" w:customStyle="1" w:styleId="xl58">
    <w:name w:val="xl58"/>
    <w:basedOn w:val="Normlny"/>
    <w:rsid w:val="0016285A"/>
    <w:pPr>
      <w:pBdr>
        <w:left w:val="single" w:sz="4" w:space="0" w:color="auto"/>
        <w:right w:val="single" w:sz="4" w:space="0" w:color="auto"/>
      </w:pBdr>
      <w:spacing w:before="100" w:beforeAutospacing="1" w:after="100" w:afterAutospacing="1"/>
      <w:jc w:val="right"/>
      <w:textAlignment w:val="center"/>
    </w:pPr>
    <w:rPr>
      <w:sz w:val="22"/>
      <w:szCs w:val="22"/>
      <w:lang w:val="cs-CZ" w:eastAsia="cs-CZ"/>
    </w:rPr>
  </w:style>
  <w:style w:type="paragraph" w:customStyle="1" w:styleId="xl59">
    <w:name w:val="xl59"/>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cs-CZ" w:eastAsia="cs-CZ"/>
    </w:rPr>
  </w:style>
  <w:style w:type="paragraph" w:customStyle="1" w:styleId="xl60">
    <w:name w:val="xl60"/>
    <w:basedOn w:val="Normlny"/>
    <w:rsid w:val="0016285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cs-CZ" w:eastAsia="cs-CZ"/>
    </w:rPr>
  </w:style>
  <w:style w:type="paragraph" w:styleId="Hlavika">
    <w:name w:val="header"/>
    <w:basedOn w:val="Normlny"/>
    <w:link w:val="HlavikaChar"/>
    <w:rsid w:val="0016285A"/>
    <w:pPr>
      <w:tabs>
        <w:tab w:val="center" w:pos="4536"/>
        <w:tab w:val="right" w:pos="9072"/>
      </w:tabs>
    </w:pPr>
    <w:rPr>
      <w:szCs w:val="20"/>
    </w:rPr>
  </w:style>
  <w:style w:type="character" w:customStyle="1" w:styleId="HlavikaChar">
    <w:name w:val="Hlavička Char"/>
    <w:link w:val="Hlavika"/>
    <w:locked/>
    <w:rsid w:val="0016285A"/>
    <w:rPr>
      <w:sz w:val="24"/>
      <w:lang w:val="sk-SK" w:eastAsia="sk-SK"/>
    </w:rPr>
  </w:style>
  <w:style w:type="paragraph" w:customStyle="1" w:styleId="CharCarattereCarattereChar">
    <w:name w:val="Char Carattere Carattere Char"/>
    <w:basedOn w:val="Normlny"/>
    <w:rsid w:val="0016285A"/>
    <w:rPr>
      <w:lang w:val="pl-PL" w:eastAsia="pl-PL"/>
    </w:rPr>
  </w:style>
  <w:style w:type="paragraph" w:customStyle="1" w:styleId="Oznaitext1">
    <w:name w:val="Označiť text1"/>
    <w:basedOn w:val="Normlny"/>
    <w:rsid w:val="0016285A"/>
    <w:pPr>
      <w:tabs>
        <w:tab w:val="left" w:pos="180"/>
      </w:tabs>
      <w:overflowPunct w:val="0"/>
      <w:autoSpaceDE w:val="0"/>
      <w:autoSpaceDN w:val="0"/>
      <w:adjustRightInd w:val="0"/>
      <w:ind w:left="426" w:right="-828"/>
    </w:pPr>
    <w:rPr>
      <w:rFonts w:ascii="Arial Narrow" w:hAnsi="Arial Narrow"/>
      <w:sz w:val="20"/>
      <w:szCs w:val="20"/>
      <w:lang w:val="cs-CZ" w:eastAsia="cs-CZ"/>
    </w:rPr>
  </w:style>
  <w:style w:type="paragraph" w:customStyle="1" w:styleId="Literatura">
    <w:name w:val="Literatura"/>
    <w:basedOn w:val="Normlny"/>
    <w:rsid w:val="0016285A"/>
    <w:pPr>
      <w:tabs>
        <w:tab w:val="left" w:pos="425"/>
      </w:tabs>
      <w:spacing w:after="120"/>
    </w:pPr>
    <w:rPr>
      <w:rFonts w:ascii="Arial" w:hAnsi="Arial"/>
      <w:color w:val="000000"/>
      <w:sz w:val="20"/>
      <w:szCs w:val="20"/>
      <w:lang w:val="en-GB" w:eastAsia="cs-CZ"/>
    </w:rPr>
  </w:style>
  <w:style w:type="paragraph" w:customStyle="1" w:styleId="most">
    <w:name w:val="most"/>
    <w:basedOn w:val="Normlny"/>
    <w:rsid w:val="0016285A"/>
    <w:pPr>
      <w:widowControl w:val="0"/>
      <w:tabs>
        <w:tab w:val="left" w:pos="1134"/>
      </w:tabs>
      <w:spacing w:line="360" w:lineRule="auto"/>
      <w:jc w:val="both"/>
    </w:pPr>
    <w:rPr>
      <w:szCs w:val="20"/>
      <w:lang w:val="en-GB" w:eastAsia="cs-CZ"/>
    </w:rPr>
  </w:style>
  <w:style w:type="paragraph" w:customStyle="1" w:styleId="CharChar">
    <w:name w:val="Char Char"/>
    <w:basedOn w:val="Normlny"/>
    <w:rsid w:val="0016285A"/>
    <w:pPr>
      <w:spacing w:after="160" w:line="240" w:lineRule="exact"/>
    </w:pPr>
    <w:rPr>
      <w:rFonts w:ascii="Tahoma" w:hAnsi="Tahoma"/>
      <w:sz w:val="20"/>
      <w:szCs w:val="20"/>
      <w:lang w:val="en-US" w:eastAsia="en-US"/>
    </w:rPr>
  </w:style>
  <w:style w:type="paragraph" w:customStyle="1" w:styleId="Zkladntext1">
    <w:name w:val="Základní text1"/>
    <w:rsid w:val="0016285A"/>
    <w:rPr>
      <w:rFonts w:ascii="MT Extra" w:hAnsi="MT Extra"/>
      <w:sz w:val="24"/>
      <w:lang w:val="en-GB"/>
    </w:rPr>
  </w:style>
  <w:style w:type="paragraph" w:customStyle="1" w:styleId="s">
    <w:name w:val="s"/>
    <w:basedOn w:val="Normlny"/>
    <w:rsid w:val="0016285A"/>
    <w:rPr>
      <w:rFonts w:ascii="Arial" w:hAnsi="Arial"/>
      <w:lang w:val="pl-PL"/>
    </w:rPr>
  </w:style>
  <w:style w:type="character" w:customStyle="1" w:styleId="CharChar1">
    <w:name w:val="Char Char1"/>
    <w:locked/>
    <w:rsid w:val="0016285A"/>
    <w:rPr>
      <w:sz w:val="24"/>
      <w:lang w:val="sk-SK" w:eastAsia="sk-SK"/>
    </w:rPr>
  </w:style>
  <w:style w:type="character" w:styleId="Siln">
    <w:name w:val="Strong"/>
    <w:qFormat/>
    <w:rsid w:val="0016285A"/>
    <w:rPr>
      <w:b/>
    </w:rPr>
  </w:style>
  <w:style w:type="paragraph" w:styleId="Obyajntext">
    <w:name w:val="Plain Text"/>
    <w:basedOn w:val="Normlny"/>
    <w:link w:val="ObyajntextChar"/>
    <w:rsid w:val="0016285A"/>
    <w:rPr>
      <w:rFonts w:ascii="Calibri" w:hAnsi="Calibri"/>
      <w:sz w:val="22"/>
      <w:szCs w:val="21"/>
      <w:lang w:eastAsia="en-US"/>
    </w:rPr>
  </w:style>
  <w:style w:type="character" w:customStyle="1" w:styleId="ObyajntextChar">
    <w:name w:val="Obyčajný text Char"/>
    <w:link w:val="Obyajntext"/>
    <w:locked/>
    <w:rsid w:val="0016285A"/>
    <w:rPr>
      <w:rFonts w:ascii="Calibri" w:hAnsi="Calibri"/>
      <w:sz w:val="21"/>
      <w:lang w:val="sk-SK" w:eastAsia="en-US"/>
    </w:rPr>
  </w:style>
  <w:style w:type="paragraph" w:customStyle="1" w:styleId="Odsekzoznamu1">
    <w:name w:val="Odsek zoznamu1"/>
    <w:basedOn w:val="Normlny"/>
    <w:rsid w:val="0016285A"/>
    <w:pPr>
      <w:ind w:left="720"/>
    </w:pPr>
    <w:rPr>
      <w:rFonts w:ascii="Calibri" w:hAnsi="Calibri" w:cs="Calibri"/>
      <w:color w:val="383838"/>
    </w:rPr>
  </w:style>
  <w:style w:type="paragraph" w:customStyle="1" w:styleId="reference">
    <w:name w:val="reference"/>
    <w:basedOn w:val="Normlny"/>
    <w:rsid w:val="0016285A"/>
    <w:pPr>
      <w:numPr>
        <w:numId w:val="5"/>
      </w:numPr>
    </w:pPr>
  </w:style>
  <w:style w:type="paragraph" w:customStyle="1" w:styleId="Abstract">
    <w:name w:val="Abstract"/>
    <w:basedOn w:val="Normlny"/>
    <w:rsid w:val="0016285A"/>
    <w:pPr>
      <w:spacing w:after="120"/>
      <w:ind w:left="567" w:right="386"/>
      <w:jc w:val="both"/>
    </w:pPr>
    <w:rPr>
      <w:sz w:val="22"/>
      <w:szCs w:val="20"/>
      <w:lang w:val="en-US" w:eastAsia="en-US"/>
    </w:rPr>
  </w:style>
  <w:style w:type="paragraph" w:customStyle="1" w:styleId="Odsekzoznamu2">
    <w:name w:val="Odsek zoznamu2"/>
    <w:basedOn w:val="Normlny"/>
    <w:rsid w:val="0016285A"/>
    <w:pPr>
      <w:spacing w:after="200" w:line="276" w:lineRule="auto"/>
      <w:ind w:left="720"/>
      <w:contextualSpacing/>
    </w:pPr>
    <w:rPr>
      <w:rFonts w:ascii="Calibri" w:hAnsi="Calibri"/>
      <w:sz w:val="22"/>
      <w:szCs w:val="22"/>
      <w:lang w:eastAsia="en-US"/>
    </w:rPr>
  </w:style>
  <w:style w:type="character" w:customStyle="1" w:styleId="CharChar2">
    <w:name w:val="Char Char2"/>
    <w:locked/>
    <w:rsid w:val="00254657"/>
    <w:rPr>
      <w:sz w:val="24"/>
      <w:lang w:val="sk-SK" w:eastAsia="sk-SK"/>
    </w:rPr>
  </w:style>
  <w:style w:type="character" w:customStyle="1" w:styleId="CharChar11">
    <w:name w:val="Char Char11"/>
    <w:locked/>
    <w:rsid w:val="00254657"/>
    <w:rPr>
      <w:sz w:val="24"/>
      <w:lang w:val="sk-SK" w:eastAsia="sk-SK"/>
    </w:rPr>
  </w:style>
  <w:style w:type="character" w:customStyle="1" w:styleId="ft">
    <w:name w:val="ft"/>
    <w:rsid w:val="00211066"/>
    <w:rPr>
      <w:rFonts w:cs="Times New Roman"/>
    </w:rPr>
  </w:style>
  <w:style w:type="character" w:customStyle="1" w:styleId="Standardaufzhlung1Zchn">
    <w:name w:val="Standardaufzählung 1 Zchn"/>
    <w:link w:val="Standardaufzhlung1"/>
    <w:locked/>
    <w:rsid w:val="00211066"/>
    <w:rPr>
      <w:rFonts w:ascii="Times" w:hAnsi="Times"/>
      <w:lang w:eastAsia="de-DE"/>
    </w:rPr>
  </w:style>
  <w:style w:type="paragraph" w:customStyle="1" w:styleId="Standardaufzhlung1">
    <w:name w:val="Standardaufzählung 1"/>
    <w:basedOn w:val="Normlny"/>
    <w:link w:val="Standardaufzhlung1Zchn"/>
    <w:rsid w:val="00211066"/>
    <w:pPr>
      <w:numPr>
        <w:numId w:val="6"/>
      </w:numPr>
      <w:snapToGrid w:val="0"/>
      <w:spacing w:after="60"/>
    </w:pPr>
    <w:rPr>
      <w:rFonts w:ascii="Times" w:hAnsi="Times"/>
      <w:sz w:val="20"/>
      <w:szCs w:val="20"/>
      <w:lang w:eastAsia="de-DE"/>
    </w:rPr>
  </w:style>
  <w:style w:type="paragraph" w:customStyle="1" w:styleId="Default">
    <w:name w:val="Default"/>
    <w:rsid w:val="00211066"/>
    <w:pPr>
      <w:autoSpaceDE w:val="0"/>
      <w:autoSpaceDN w:val="0"/>
      <w:adjustRightInd w:val="0"/>
    </w:pPr>
    <w:rPr>
      <w:rFonts w:ascii="OIMIOE+Arial" w:hAnsi="OIMIOE+Arial" w:cs="OIMIOE+Arial"/>
      <w:color w:val="000000"/>
      <w:sz w:val="24"/>
      <w:szCs w:val="24"/>
      <w:lang w:val="cs-CZ" w:eastAsia="en-US"/>
    </w:rPr>
  </w:style>
  <w:style w:type="character" w:styleId="Odkaznakomentr">
    <w:name w:val="annotation reference"/>
    <w:rsid w:val="00AF68E4"/>
    <w:rPr>
      <w:sz w:val="16"/>
    </w:rPr>
  </w:style>
  <w:style w:type="paragraph" w:styleId="Textkomentra">
    <w:name w:val="annotation text"/>
    <w:basedOn w:val="Normlny"/>
    <w:link w:val="TextkomentraChar"/>
    <w:rsid w:val="00AF68E4"/>
    <w:rPr>
      <w:sz w:val="20"/>
      <w:szCs w:val="20"/>
    </w:rPr>
  </w:style>
  <w:style w:type="character" w:customStyle="1" w:styleId="TextkomentraChar">
    <w:name w:val="Text komentára Char"/>
    <w:link w:val="Textkomentra"/>
    <w:locked/>
    <w:rsid w:val="00AF68E4"/>
    <w:rPr>
      <w:rFonts w:cs="Times New Roman"/>
    </w:rPr>
  </w:style>
  <w:style w:type="paragraph" w:styleId="Predmetkomentra">
    <w:name w:val="annotation subject"/>
    <w:basedOn w:val="Textkomentra"/>
    <w:next w:val="Textkomentra"/>
    <w:link w:val="PredmetkomentraChar"/>
    <w:rsid w:val="00AF68E4"/>
    <w:rPr>
      <w:b/>
      <w:bCs/>
    </w:rPr>
  </w:style>
  <w:style w:type="character" w:customStyle="1" w:styleId="PredmetkomentraChar">
    <w:name w:val="Predmet komentára Char"/>
    <w:link w:val="Predmetkomentra"/>
    <w:locked/>
    <w:rsid w:val="00AF68E4"/>
    <w:rPr>
      <w:b/>
    </w:rPr>
  </w:style>
  <w:style w:type="paragraph" w:styleId="Textbubliny">
    <w:name w:val="Balloon Text"/>
    <w:basedOn w:val="Normlny"/>
    <w:link w:val="TextbublinyChar"/>
    <w:rsid w:val="00AF68E4"/>
    <w:rPr>
      <w:rFonts w:ascii="Tahoma" w:hAnsi="Tahoma"/>
      <w:sz w:val="16"/>
      <w:szCs w:val="16"/>
    </w:rPr>
  </w:style>
  <w:style w:type="character" w:customStyle="1" w:styleId="TextbublinyChar">
    <w:name w:val="Text bubliny Char"/>
    <w:link w:val="Textbubliny"/>
    <w:locked/>
    <w:rsid w:val="00AF68E4"/>
    <w:rPr>
      <w:rFonts w:ascii="Tahoma" w:hAnsi="Tahoma"/>
      <w:sz w:val="16"/>
    </w:rPr>
  </w:style>
  <w:style w:type="paragraph" w:customStyle="1" w:styleId="ListParagraph">
    <w:name w:val="List Paragraph"/>
    <w:basedOn w:val="Normlny"/>
    <w:rsid w:val="00E34CF4"/>
    <w:pPr>
      <w:spacing w:after="120" w:line="360" w:lineRule="auto"/>
      <w:ind w:left="720" w:firstLine="709"/>
      <w:contextualSpacing/>
      <w:jc w:val="both"/>
    </w:pPr>
    <w:rPr>
      <w:szCs w:val="22"/>
      <w:lang w:eastAsia="en-US"/>
    </w:rPr>
  </w:style>
  <w:style w:type="paragraph" w:customStyle="1" w:styleId="Normlnkurzva">
    <w:name w:val="Normální kurzíva"/>
    <w:basedOn w:val="Normlny"/>
    <w:rsid w:val="00E34CF4"/>
    <w:pPr>
      <w:jc w:val="both"/>
    </w:pPr>
    <w:rPr>
      <w:rFonts w:ascii="Arial" w:hAnsi="Arial" w:cs="Arial"/>
      <w:i/>
      <w:iCs/>
      <w:sz w:val="22"/>
      <w:szCs w:val="22"/>
    </w:rPr>
  </w:style>
  <w:style w:type="character" w:customStyle="1" w:styleId="ObyajntextChar1">
    <w:name w:val="Obyčajný text Char1"/>
    <w:rsid w:val="001E61CF"/>
    <w:rPr>
      <w:rFonts w:ascii="Calibri" w:eastAsia="Times New Roman" w:hAnsi="Calibri"/>
      <w:sz w:val="21"/>
    </w:rPr>
  </w:style>
  <w:style w:type="character" w:customStyle="1" w:styleId="Heading3Char">
    <w:name w:val="Heading 3 Char"/>
    <w:semiHidden/>
    <w:locked/>
    <w:rsid w:val="00510CF2"/>
    <w:rPr>
      <w:rFonts w:ascii="Cambria" w:hAnsi="Cambria"/>
      <w:b/>
      <w:sz w:val="26"/>
    </w:rPr>
  </w:style>
  <w:style w:type="character" w:customStyle="1" w:styleId="BodyTextIndentChar">
    <w:name w:val="Body Text Indent Char"/>
    <w:semiHidden/>
    <w:locked/>
    <w:rsid w:val="00510CF2"/>
    <w:rPr>
      <w:sz w:val="20"/>
    </w:rPr>
  </w:style>
  <w:style w:type="numbering" w:customStyle="1" w:styleId="tlslovan">
    <w:name w:val="Štýl Číslované"/>
    <w:rsid w:val="00FE3EAC"/>
    <w:pPr>
      <w:numPr>
        <w:numId w:val="4"/>
      </w:numPr>
    </w:pPr>
  </w:style>
  <w:style w:type="paragraph" w:styleId="Odsekzoznamu">
    <w:name w:val="List Paragraph"/>
    <w:basedOn w:val="Normlny"/>
    <w:uiPriority w:val="34"/>
    <w:qFormat/>
    <w:rsid w:val="00F63662"/>
    <w:pPr>
      <w:ind w:left="720"/>
      <w:contextualSpacing/>
    </w:pPr>
  </w:style>
  <w:style w:type="character" w:customStyle="1" w:styleId="CharChar0">
    <w:name w:val=" Char Char"/>
    <w:locked/>
    <w:rsid w:val="001C1E05"/>
    <w:rPr>
      <w:sz w:val="24"/>
      <w:lang w:val="sk-SK" w:eastAsia="sk-SK" w:bidi="ar-SA"/>
    </w:rPr>
  </w:style>
  <w:style w:type="character" w:customStyle="1" w:styleId="CharChar10">
    <w:name w:val=" Char Char1"/>
    <w:locked/>
    <w:rsid w:val="001C1E05"/>
    <w:rPr>
      <w:sz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75515244">
      <w:bodyDiv w:val="1"/>
      <w:marLeft w:val="0"/>
      <w:marRight w:val="0"/>
      <w:marTop w:val="0"/>
      <w:marBottom w:val="0"/>
      <w:divBdr>
        <w:top w:val="none" w:sz="0" w:space="0" w:color="auto"/>
        <w:left w:val="none" w:sz="0" w:space="0" w:color="auto"/>
        <w:bottom w:val="none" w:sz="0" w:space="0" w:color="auto"/>
        <w:right w:val="none" w:sz="0" w:space="0" w:color="auto"/>
      </w:divBdr>
    </w:div>
    <w:div w:id="150633928">
      <w:bodyDiv w:val="1"/>
      <w:marLeft w:val="0"/>
      <w:marRight w:val="0"/>
      <w:marTop w:val="0"/>
      <w:marBottom w:val="0"/>
      <w:divBdr>
        <w:top w:val="none" w:sz="0" w:space="0" w:color="auto"/>
        <w:left w:val="none" w:sz="0" w:space="0" w:color="auto"/>
        <w:bottom w:val="none" w:sz="0" w:space="0" w:color="auto"/>
        <w:right w:val="none" w:sz="0" w:space="0" w:color="auto"/>
      </w:divBdr>
    </w:div>
    <w:div w:id="195896072">
      <w:bodyDiv w:val="1"/>
      <w:marLeft w:val="0"/>
      <w:marRight w:val="0"/>
      <w:marTop w:val="0"/>
      <w:marBottom w:val="0"/>
      <w:divBdr>
        <w:top w:val="none" w:sz="0" w:space="0" w:color="auto"/>
        <w:left w:val="none" w:sz="0" w:space="0" w:color="auto"/>
        <w:bottom w:val="none" w:sz="0" w:space="0" w:color="auto"/>
        <w:right w:val="none" w:sz="0" w:space="0" w:color="auto"/>
      </w:divBdr>
    </w:div>
    <w:div w:id="505899649">
      <w:bodyDiv w:val="1"/>
      <w:marLeft w:val="0"/>
      <w:marRight w:val="0"/>
      <w:marTop w:val="0"/>
      <w:marBottom w:val="0"/>
      <w:divBdr>
        <w:top w:val="none" w:sz="0" w:space="0" w:color="auto"/>
        <w:left w:val="none" w:sz="0" w:space="0" w:color="auto"/>
        <w:bottom w:val="none" w:sz="0" w:space="0" w:color="auto"/>
        <w:right w:val="none" w:sz="0" w:space="0" w:color="auto"/>
      </w:divBdr>
      <w:divsChild>
        <w:div w:id="945768587">
          <w:marLeft w:val="0"/>
          <w:marRight w:val="0"/>
          <w:marTop w:val="0"/>
          <w:marBottom w:val="0"/>
          <w:divBdr>
            <w:top w:val="none" w:sz="0" w:space="0" w:color="auto"/>
            <w:left w:val="none" w:sz="0" w:space="0" w:color="auto"/>
            <w:bottom w:val="none" w:sz="0" w:space="0" w:color="auto"/>
            <w:right w:val="none" w:sz="0" w:space="0" w:color="auto"/>
          </w:divBdr>
          <w:divsChild>
            <w:div w:id="1269703667">
              <w:marLeft w:val="0"/>
              <w:marRight w:val="0"/>
              <w:marTop w:val="0"/>
              <w:marBottom w:val="0"/>
              <w:divBdr>
                <w:top w:val="none" w:sz="0" w:space="0" w:color="auto"/>
                <w:left w:val="none" w:sz="0" w:space="0" w:color="auto"/>
                <w:bottom w:val="none" w:sz="0" w:space="0" w:color="auto"/>
                <w:right w:val="none" w:sz="0" w:space="0" w:color="auto"/>
              </w:divBdr>
              <w:divsChild>
                <w:div w:id="1415250235">
                  <w:marLeft w:val="0"/>
                  <w:marRight w:val="0"/>
                  <w:marTop w:val="0"/>
                  <w:marBottom w:val="0"/>
                  <w:divBdr>
                    <w:top w:val="none" w:sz="0" w:space="0" w:color="auto"/>
                    <w:left w:val="none" w:sz="0" w:space="0" w:color="auto"/>
                    <w:bottom w:val="none" w:sz="0" w:space="0" w:color="auto"/>
                    <w:right w:val="none" w:sz="0" w:space="0" w:color="auto"/>
                  </w:divBdr>
                  <w:divsChild>
                    <w:div w:id="831222134">
                      <w:marLeft w:val="0"/>
                      <w:marRight w:val="0"/>
                      <w:marTop w:val="0"/>
                      <w:marBottom w:val="0"/>
                      <w:divBdr>
                        <w:top w:val="none" w:sz="0" w:space="0" w:color="auto"/>
                        <w:left w:val="none" w:sz="0" w:space="0" w:color="auto"/>
                        <w:bottom w:val="none" w:sz="0" w:space="0" w:color="auto"/>
                        <w:right w:val="none" w:sz="0" w:space="0" w:color="auto"/>
                      </w:divBdr>
                      <w:divsChild>
                        <w:div w:id="1148862566">
                          <w:marLeft w:val="0"/>
                          <w:marRight w:val="0"/>
                          <w:marTop w:val="0"/>
                          <w:marBottom w:val="0"/>
                          <w:divBdr>
                            <w:top w:val="none" w:sz="0" w:space="0" w:color="auto"/>
                            <w:left w:val="none" w:sz="0" w:space="0" w:color="auto"/>
                            <w:bottom w:val="none" w:sz="0" w:space="0" w:color="auto"/>
                            <w:right w:val="none" w:sz="0" w:space="0" w:color="auto"/>
                          </w:divBdr>
                          <w:divsChild>
                            <w:div w:id="524711092">
                              <w:marLeft w:val="0"/>
                              <w:marRight w:val="0"/>
                              <w:marTop w:val="0"/>
                              <w:marBottom w:val="0"/>
                              <w:divBdr>
                                <w:top w:val="none" w:sz="0" w:space="0" w:color="auto"/>
                                <w:left w:val="none" w:sz="0" w:space="0" w:color="auto"/>
                                <w:bottom w:val="none" w:sz="0" w:space="0" w:color="auto"/>
                                <w:right w:val="none" w:sz="0" w:space="0" w:color="auto"/>
                              </w:divBdr>
                              <w:divsChild>
                                <w:div w:id="54552964">
                                  <w:marLeft w:val="0"/>
                                  <w:marRight w:val="0"/>
                                  <w:marTop w:val="0"/>
                                  <w:marBottom w:val="0"/>
                                  <w:divBdr>
                                    <w:top w:val="none" w:sz="0" w:space="0" w:color="auto"/>
                                    <w:left w:val="none" w:sz="0" w:space="0" w:color="auto"/>
                                    <w:bottom w:val="none" w:sz="0" w:space="0" w:color="auto"/>
                                    <w:right w:val="none" w:sz="0" w:space="0" w:color="auto"/>
                                  </w:divBdr>
                                  <w:divsChild>
                                    <w:div w:id="2083142507">
                                      <w:marLeft w:val="0"/>
                                      <w:marRight w:val="0"/>
                                      <w:marTop w:val="0"/>
                                      <w:marBottom w:val="0"/>
                                      <w:divBdr>
                                        <w:top w:val="none" w:sz="0" w:space="0" w:color="auto"/>
                                        <w:left w:val="none" w:sz="0" w:space="0" w:color="auto"/>
                                        <w:bottom w:val="none" w:sz="0" w:space="0" w:color="auto"/>
                                        <w:right w:val="none" w:sz="0" w:space="0" w:color="auto"/>
                                      </w:divBdr>
                                      <w:divsChild>
                                        <w:div w:id="459228285">
                                          <w:marLeft w:val="0"/>
                                          <w:marRight w:val="0"/>
                                          <w:marTop w:val="0"/>
                                          <w:marBottom w:val="0"/>
                                          <w:divBdr>
                                            <w:top w:val="none" w:sz="0" w:space="0" w:color="auto"/>
                                            <w:left w:val="none" w:sz="0" w:space="0" w:color="auto"/>
                                            <w:bottom w:val="none" w:sz="0" w:space="0" w:color="auto"/>
                                            <w:right w:val="none" w:sz="0" w:space="0" w:color="auto"/>
                                          </w:divBdr>
                                          <w:divsChild>
                                            <w:div w:id="387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841196">
      <w:bodyDiv w:val="1"/>
      <w:marLeft w:val="0"/>
      <w:marRight w:val="0"/>
      <w:marTop w:val="0"/>
      <w:marBottom w:val="0"/>
      <w:divBdr>
        <w:top w:val="none" w:sz="0" w:space="0" w:color="auto"/>
        <w:left w:val="none" w:sz="0" w:space="0" w:color="auto"/>
        <w:bottom w:val="none" w:sz="0" w:space="0" w:color="auto"/>
        <w:right w:val="none" w:sz="0" w:space="0" w:color="auto"/>
      </w:divBdr>
    </w:div>
    <w:div w:id="932132933">
      <w:bodyDiv w:val="1"/>
      <w:marLeft w:val="0"/>
      <w:marRight w:val="0"/>
      <w:marTop w:val="0"/>
      <w:marBottom w:val="0"/>
      <w:divBdr>
        <w:top w:val="none" w:sz="0" w:space="0" w:color="auto"/>
        <w:left w:val="none" w:sz="0" w:space="0" w:color="auto"/>
        <w:bottom w:val="none" w:sz="0" w:space="0" w:color="auto"/>
        <w:right w:val="none" w:sz="0" w:space="0" w:color="auto"/>
      </w:divBdr>
      <w:divsChild>
        <w:div w:id="353925373">
          <w:marLeft w:val="0"/>
          <w:marRight w:val="0"/>
          <w:marTop w:val="0"/>
          <w:marBottom w:val="0"/>
          <w:divBdr>
            <w:top w:val="none" w:sz="0" w:space="0" w:color="auto"/>
            <w:left w:val="none" w:sz="0" w:space="0" w:color="auto"/>
            <w:bottom w:val="none" w:sz="0" w:space="0" w:color="auto"/>
            <w:right w:val="none" w:sz="0" w:space="0" w:color="auto"/>
          </w:divBdr>
        </w:div>
        <w:div w:id="537157639">
          <w:marLeft w:val="0"/>
          <w:marRight w:val="0"/>
          <w:marTop w:val="0"/>
          <w:marBottom w:val="0"/>
          <w:divBdr>
            <w:top w:val="none" w:sz="0" w:space="0" w:color="auto"/>
            <w:left w:val="none" w:sz="0" w:space="0" w:color="auto"/>
            <w:bottom w:val="none" w:sz="0" w:space="0" w:color="auto"/>
            <w:right w:val="none" w:sz="0" w:space="0" w:color="auto"/>
          </w:divBdr>
        </w:div>
      </w:divsChild>
    </w:div>
    <w:div w:id="969673692">
      <w:bodyDiv w:val="1"/>
      <w:marLeft w:val="0"/>
      <w:marRight w:val="0"/>
      <w:marTop w:val="0"/>
      <w:marBottom w:val="0"/>
      <w:divBdr>
        <w:top w:val="none" w:sz="0" w:space="0" w:color="auto"/>
        <w:left w:val="none" w:sz="0" w:space="0" w:color="auto"/>
        <w:bottom w:val="none" w:sz="0" w:space="0" w:color="auto"/>
        <w:right w:val="none" w:sz="0" w:space="0" w:color="auto"/>
      </w:divBdr>
    </w:div>
    <w:div w:id="1090665522">
      <w:bodyDiv w:val="1"/>
      <w:marLeft w:val="0"/>
      <w:marRight w:val="0"/>
      <w:marTop w:val="0"/>
      <w:marBottom w:val="0"/>
      <w:divBdr>
        <w:top w:val="none" w:sz="0" w:space="0" w:color="auto"/>
        <w:left w:val="none" w:sz="0" w:space="0" w:color="auto"/>
        <w:bottom w:val="none" w:sz="0" w:space="0" w:color="auto"/>
        <w:right w:val="none" w:sz="0" w:space="0" w:color="auto"/>
      </w:divBdr>
    </w:div>
    <w:div w:id="1102989340">
      <w:bodyDiv w:val="1"/>
      <w:marLeft w:val="0"/>
      <w:marRight w:val="0"/>
      <w:marTop w:val="0"/>
      <w:marBottom w:val="0"/>
      <w:divBdr>
        <w:top w:val="none" w:sz="0" w:space="0" w:color="auto"/>
        <w:left w:val="none" w:sz="0" w:space="0" w:color="auto"/>
        <w:bottom w:val="none" w:sz="0" w:space="0" w:color="auto"/>
        <w:right w:val="none" w:sz="0" w:space="0" w:color="auto"/>
      </w:divBdr>
    </w:div>
    <w:div w:id="1280381066">
      <w:bodyDiv w:val="1"/>
      <w:marLeft w:val="0"/>
      <w:marRight w:val="0"/>
      <w:marTop w:val="0"/>
      <w:marBottom w:val="0"/>
      <w:divBdr>
        <w:top w:val="none" w:sz="0" w:space="0" w:color="auto"/>
        <w:left w:val="none" w:sz="0" w:space="0" w:color="auto"/>
        <w:bottom w:val="none" w:sz="0" w:space="0" w:color="auto"/>
        <w:right w:val="none" w:sz="0" w:space="0" w:color="auto"/>
      </w:divBdr>
    </w:div>
    <w:div w:id="1399016383">
      <w:bodyDiv w:val="1"/>
      <w:marLeft w:val="0"/>
      <w:marRight w:val="0"/>
      <w:marTop w:val="0"/>
      <w:marBottom w:val="0"/>
      <w:divBdr>
        <w:top w:val="none" w:sz="0" w:space="0" w:color="auto"/>
        <w:left w:val="none" w:sz="0" w:space="0" w:color="auto"/>
        <w:bottom w:val="none" w:sz="0" w:space="0" w:color="auto"/>
        <w:right w:val="none" w:sz="0" w:space="0" w:color="auto"/>
      </w:divBdr>
    </w:div>
    <w:div w:id="1420786370">
      <w:bodyDiv w:val="1"/>
      <w:marLeft w:val="0"/>
      <w:marRight w:val="0"/>
      <w:marTop w:val="0"/>
      <w:marBottom w:val="0"/>
      <w:divBdr>
        <w:top w:val="none" w:sz="0" w:space="0" w:color="auto"/>
        <w:left w:val="none" w:sz="0" w:space="0" w:color="auto"/>
        <w:bottom w:val="none" w:sz="0" w:space="0" w:color="auto"/>
        <w:right w:val="none" w:sz="0" w:space="0" w:color="auto"/>
      </w:divBdr>
      <w:divsChild>
        <w:div w:id="261957717">
          <w:marLeft w:val="0"/>
          <w:marRight w:val="0"/>
          <w:marTop w:val="0"/>
          <w:marBottom w:val="0"/>
          <w:divBdr>
            <w:top w:val="none" w:sz="0" w:space="0" w:color="auto"/>
            <w:left w:val="none" w:sz="0" w:space="0" w:color="auto"/>
            <w:bottom w:val="none" w:sz="0" w:space="0" w:color="auto"/>
            <w:right w:val="none" w:sz="0" w:space="0" w:color="auto"/>
          </w:divBdr>
          <w:divsChild>
            <w:div w:id="545028582">
              <w:marLeft w:val="0"/>
              <w:marRight w:val="0"/>
              <w:marTop w:val="0"/>
              <w:marBottom w:val="0"/>
              <w:divBdr>
                <w:top w:val="none" w:sz="0" w:space="0" w:color="auto"/>
                <w:left w:val="none" w:sz="0" w:space="0" w:color="auto"/>
                <w:bottom w:val="none" w:sz="0" w:space="0" w:color="auto"/>
                <w:right w:val="none" w:sz="0" w:space="0" w:color="auto"/>
              </w:divBdr>
              <w:divsChild>
                <w:div w:id="2068063475">
                  <w:marLeft w:val="0"/>
                  <w:marRight w:val="0"/>
                  <w:marTop w:val="0"/>
                  <w:marBottom w:val="0"/>
                  <w:divBdr>
                    <w:top w:val="none" w:sz="0" w:space="0" w:color="auto"/>
                    <w:left w:val="none" w:sz="0" w:space="0" w:color="auto"/>
                    <w:bottom w:val="none" w:sz="0" w:space="0" w:color="auto"/>
                    <w:right w:val="none" w:sz="0" w:space="0" w:color="auto"/>
                  </w:divBdr>
                  <w:divsChild>
                    <w:div w:id="1375933381">
                      <w:marLeft w:val="0"/>
                      <w:marRight w:val="0"/>
                      <w:marTop w:val="0"/>
                      <w:marBottom w:val="0"/>
                      <w:divBdr>
                        <w:top w:val="none" w:sz="0" w:space="0" w:color="auto"/>
                        <w:left w:val="none" w:sz="0" w:space="0" w:color="auto"/>
                        <w:bottom w:val="none" w:sz="0" w:space="0" w:color="auto"/>
                        <w:right w:val="none" w:sz="0" w:space="0" w:color="auto"/>
                      </w:divBdr>
                      <w:divsChild>
                        <w:div w:id="1128863628">
                          <w:marLeft w:val="0"/>
                          <w:marRight w:val="0"/>
                          <w:marTop w:val="0"/>
                          <w:marBottom w:val="0"/>
                          <w:divBdr>
                            <w:top w:val="none" w:sz="0" w:space="0" w:color="auto"/>
                            <w:left w:val="none" w:sz="0" w:space="0" w:color="auto"/>
                            <w:bottom w:val="none" w:sz="0" w:space="0" w:color="auto"/>
                            <w:right w:val="none" w:sz="0" w:space="0" w:color="auto"/>
                          </w:divBdr>
                          <w:divsChild>
                            <w:div w:id="1411344843">
                              <w:marLeft w:val="0"/>
                              <w:marRight w:val="0"/>
                              <w:marTop w:val="0"/>
                              <w:marBottom w:val="0"/>
                              <w:divBdr>
                                <w:top w:val="none" w:sz="0" w:space="0" w:color="auto"/>
                                <w:left w:val="none" w:sz="0" w:space="0" w:color="auto"/>
                                <w:bottom w:val="none" w:sz="0" w:space="0" w:color="auto"/>
                                <w:right w:val="none" w:sz="0" w:space="0" w:color="auto"/>
                              </w:divBdr>
                              <w:divsChild>
                                <w:div w:id="1221332425">
                                  <w:marLeft w:val="0"/>
                                  <w:marRight w:val="0"/>
                                  <w:marTop w:val="0"/>
                                  <w:marBottom w:val="0"/>
                                  <w:divBdr>
                                    <w:top w:val="none" w:sz="0" w:space="0" w:color="auto"/>
                                    <w:left w:val="none" w:sz="0" w:space="0" w:color="auto"/>
                                    <w:bottom w:val="none" w:sz="0" w:space="0" w:color="auto"/>
                                    <w:right w:val="none" w:sz="0" w:space="0" w:color="auto"/>
                                  </w:divBdr>
                                  <w:divsChild>
                                    <w:div w:id="1163473251">
                                      <w:marLeft w:val="0"/>
                                      <w:marRight w:val="0"/>
                                      <w:marTop w:val="0"/>
                                      <w:marBottom w:val="0"/>
                                      <w:divBdr>
                                        <w:top w:val="none" w:sz="0" w:space="0" w:color="auto"/>
                                        <w:left w:val="none" w:sz="0" w:space="0" w:color="auto"/>
                                        <w:bottom w:val="none" w:sz="0" w:space="0" w:color="auto"/>
                                        <w:right w:val="none" w:sz="0" w:space="0" w:color="auto"/>
                                      </w:divBdr>
                                      <w:divsChild>
                                        <w:div w:id="1631590063">
                                          <w:marLeft w:val="0"/>
                                          <w:marRight w:val="0"/>
                                          <w:marTop w:val="0"/>
                                          <w:marBottom w:val="0"/>
                                          <w:divBdr>
                                            <w:top w:val="none" w:sz="0" w:space="0" w:color="auto"/>
                                            <w:left w:val="none" w:sz="0" w:space="0" w:color="auto"/>
                                            <w:bottom w:val="none" w:sz="0" w:space="0" w:color="auto"/>
                                            <w:right w:val="none" w:sz="0" w:space="0" w:color="auto"/>
                                          </w:divBdr>
                                          <w:divsChild>
                                            <w:div w:id="6528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550963">
      <w:bodyDiv w:val="1"/>
      <w:marLeft w:val="0"/>
      <w:marRight w:val="0"/>
      <w:marTop w:val="0"/>
      <w:marBottom w:val="0"/>
      <w:divBdr>
        <w:top w:val="none" w:sz="0" w:space="0" w:color="auto"/>
        <w:left w:val="none" w:sz="0" w:space="0" w:color="auto"/>
        <w:bottom w:val="none" w:sz="0" w:space="0" w:color="auto"/>
        <w:right w:val="none" w:sz="0" w:space="0" w:color="auto"/>
      </w:divBdr>
    </w:div>
    <w:div w:id="1698848169">
      <w:bodyDiv w:val="1"/>
      <w:marLeft w:val="0"/>
      <w:marRight w:val="0"/>
      <w:marTop w:val="0"/>
      <w:marBottom w:val="0"/>
      <w:divBdr>
        <w:top w:val="none" w:sz="0" w:space="0" w:color="auto"/>
        <w:left w:val="none" w:sz="0" w:space="0" w:color="auto"/>
        <w:bottom w:val="none" w:sz="0" w:space="0" w:color="auto"/>
        <w:right w:val="none" w:sz="0" w:space="0" w:color="auto"/>
      </w:divBdr>
    </w:div>
    <w:div w:id="20125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ec.europa.eu/programmes/horizon2020/en/h2020-section/industrial-leadership" TargetMode="External"/><Relationship Id="rId26" Type="http://schemas.openxmlformats.org/officeDocument/2006/relationships/hyperlink" Target="http://mateng.uniza.sk" TargetMode="External"/><Relationship Id="rId39" Type="http://schemas.openxmlformats.org/officeDocument/2006/relationships/image" Target="media/image10.png"/><Relationship Id="rId21" Type="http://schemas.openxmlformats.org/officeDocument/2006/relationships/hyperlink" Target="http://ec.europa.eu/programmes/horizon2020/en/h2020-section/science-and-society" TargetMode="External"/><Relationship Id="rId34" Type="http://schemas.openxmlformats.org/officeDocument/2006/relationships/hyperlink" Target="http://www.ks.utc.sk/casopis/index.htm" TargetMode="External"/><Relationship Id="rId42" Type="http://schemas.openxmlformats.org/officeDocument/2006/relationships/image" Target="media/image13.png"/><Relationship Id="rId47" Type="http://schemas.openxmlformats.org/officeDocument/2006/relationships/hyperlink" Target="javascript:__doPostBack('ctl00$ContentPlaceHolder1$DataListSk$ctl02$Label1','')" TargetMode="External"/><Relationship Id="rId50" Type="http://schemas.openxmlformats.org/officeDocument/2006/relationships/hyperlink" Target="http://registre.indprop.gov.sk/registre/detail/popup.do?register=uv&amp;puv_id=131011643"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c.europa.eu/programmes/horizon2020/en" TargetMode="External"/><Relationship Id="rId29" Type="http://schemas.openxmlformats.org/officeDocument/2006/relationships/hyperlink" Target="http://www.vtszu.sk/Technol_inzinierstvo/Technologicke_inzinierstvo.htm" TargetMode="Externa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yperlink" Target="http://www.fpedas.utc.sk/katedry/ke/ke.htm" TargetMode="External"/><Relationship Id="rId37" Type="http://schemas.openxmlformats.org/officeDocument/2006/relationships/hyperlink" Target="http://www.esecportal.eu/journal/index.php/ejss" TargetMode="External"/><Relationship Id="rId40" Type="http://schemas.openxmlformats.org/officeDocument/2006/relationships/image" Target="media/image11.png"/><Relationship Id="rId45" Type="http://schemas.openxmlformats.org/officeDocument/2006/relationships/footer" Target="footer3.xml"/><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ec.europa.eu/programmes/horizon2020/en/h2020-section/societal-challenges" TargetMode="External"/><Relationship Id="rId31" Type="http://schemas.openxmlformats.org/officeDocument/2006/relationships/hyperlink" Target="http://www.vtszu.sk/Technolog/Technolog.htm" TargetMode="External"/><Relationship Id="rId44" Type="http://schemas.openxmlformats.org/officeDocument/2006/relationships/footer" Target="footer2.xml"/><Relationship Id="rId52" Type="http://schemas.openxmlformats.org/officeDocument/2006/relationships/hyperlink" Target="http://registre.indprop.gov.sk/registre/detail/popup.do?register=p&amp;puv_id=5508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ukzu.uniza.sk" TargetMode="External"/><Relationship Id="rId27" Type="http://schemas.openxmlformats.org/officeDocument/2006/relationships/hyperlink" Target="http://ojs.mateng.sk/index.php/Mateng" TargetMode="External"/><Relationship Id="rId30" Type="http://schemas.openxmlformats.org/officeDocument/2006/relationships/hyperlink" Target="http://vsb.cz" TargetMode="External"/><Relationship Id="rId35" Type="http://schemas.openxmlformats.org/officeDocument/2006/relationships/hyperlink" Target="http://www.fpedas.utc.sk/zdal" TargetMode="External"/><Relationship Id="rId43" Type="http://schemas.openxmlformats.org/officeDocument/2006/relationships/image" Target="media/image14.png"/><Relationship Id="rId48" Type="http://schemas.openxmlformats.org/officeDocument/2006/relationships/hyperlink" Target="javascript:__doPostBack('ctl00$ContentPlaceHolder1$DataListSk$ctl02$BtnVyber','')"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registre.indprop.gov.sk/registre/detail/popup.do?register=p&amp;puv_id=55133" TargetMode="Externa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hyperlink" Target="http://ec.europa.eu/programmes/horizon2020/en/h2020-section/excellent-science" TargetMode="External"/><Relationship Id="rId25" Type="http://schemas.openxmlformats.org/officeDocument/2006/relationships/hyperlink" Target="http://tac.uniza.sk" TargetMode="External"/><Relationship Id="rId33" Type="http://schemas.openxmlformats.org/officeDocument/2006/relationships/hyperlink" Target="http://www.fpedas.utc.sk/dopravaaspoje" TargetMode="External"/><Relationship Id="rId38" Type="http://schemas.openxmlformats.org/officeDocument/2006/relationships/hyperlink" Target="http://tac.uniza.sk" TargetMode="External"/><Relationship Id="rId46" Type="http://schemas.openxmlformats.org/officeDocument/2006/relationships/hyperlink" Target="http://www.easymap.sk/" TargetMode="External"/><Relationship Id="rId20" Type="http://schemas.openxmlformats.org/officeDocument/2006/relationships/hyperlink" Target="http://ec.europa.eu/programmes/horizon2020/en/h2020-section/spreading-excellence-and-widening-participation" TargetMode="External"/><Relationship Id="rId41" Type="http://schemas.openxmlformats.org/officeDocument/2006/relationships/image" Target="media/image12.png"/><Relationship Id="rId54"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8.png"/><Relationship Id="rId28" Type="http://schemas.openxmlformats.org/officeDocument/2006/relationships/hyperlink" Target="http://www.udrzba.sk/ssu.php?name=casopis&amp;m=0000" TargetMode="External"/><Relationship Id="rId36" Type="http://schemas.openxmlformats.org/officeDocument/2006/relationships/hyperlink" Target="http://www.securityrevue.sk" TargetMode="External"/><Relationship Id="rId49" Type="http://schemas.openxmlformats.org/officeDocument/2006/relationships/hyperlink" Target="http://registre.indprop.gov.sk/registre/detail/popup.do?register=uv&amp;puv_id=13101174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20454</Words>
  <Characters>116592</Characters>
  <Application>Microsoft Office Word</Application>
  <DocSecurity>0</DocSecurity>
  <Lines>971</Lines>
  <Paragraphs>273</Paragraphs>
  <ScaleCrop>false</ScaleCrop>
  <HeadingPairs>
    <vt:vector size="2" baseType="variant">
      <vt:variant>
        <vt:lpstr>Názov</vt:lpstr>
      </vt:variant>
      <vt:variant>
        <vt:i4>1</vt:i4>
      </vt:variant>
    </vt:vector>
  </HeadingPairs>
  <TitlesOfParts>
    <vt:vector size="1" baseType="lpstr">
      <vt:lpstr>5 Vedeckovýskumná činnosť a doktorandské štúdium</vt:lpstr>
    </vt:vector>
  </TitlesOfParts>
  <Company>PC</Company>
  <LinksUpToDate>false</LinksUpToDate>
  <CharactersWithSpaces>136773</CharactersWithSpaces>
  <SharedDoc>false</SharedDoc>
  <HLinks>
    <vt:vector size="168" baseType="variant">
      <vt:variant>
        <vt:i4>3735573</vt:i4>
      </vt:variant>
      <vt:variant>
        <vt:i4>81</vt:i4>
      </vt:variant>
      <vt:variant>
        <vt:i4>0</vt:i4>
      </vt:variant>
      <vt:variant>
        <vt:i4>5</vt:i4>
      </vt:variant>
      <vt:variant>
        <vt:lpwstr>http://registre.indprop.gov.sk/registre/detail/popup.do?register=p&amp;puv_id=55087</vt:lpwstr>
      </vt:variant>
      <vt:variant>
        <vt:lpwstr/>
      </vt:variant>
      <vt:variant>
        <vt:i4>3276820</vt:i4>
      </vt:variant>
      <vt:variant>
        <vt:i4>78</vt:i4>
      </vt:variant>
      <vt:variant>
        <vt:i4>0</vt:i4>
      </vt:variant>
      <vt:variant>
        <vt:i4>5</vt:i4>
      </vt:variant>
      <vt:variant>
        <vt:lpwstr>http://registre.indprop.gov.sk/registre/detail/popup.do?register=p&amp;puv_id=55133</vt:lpwstr>
      </vt:variant>
      <vt:variant>
        <vt:lpwstr/>
      </vt:variant>
      <vt:variant>
        <vt:i4>4128858</vt:i4>
      </vt:variant>
      <vt:variant>
        <vt:i4>75</vt:i4>
      </vt:variant>
      <vt:variant>
        <vt:i4>0</vt:i4>
      </vt:variant>
      <vt:variant>
        <vt:i4>5</vt:i4>
      </vt:variant>
      <vt:variant>
        <vt:lpwstr>http://registre.indprop.gov.sk/registre/detail/popup.do?register=uv&amp;puv_id=131011643</vt:lpwstr>
      </vt:variant>
      <vt:variant>
        <vt:lpwstr/>
      </vt:variant>
      <vt:variant>
        <vt:i4>4128858</vt:i4>
      </vt:variant>
      <vt:variant>
        <vt:i4>72</vt:i4>
      </vt:variant>
      <vt:variant>
        <vt:i4>0</vt:i4>
      </vt:variant>
      <vt:variant>
        <vt:i4>5</vt:i4>
      </vt:variant>
      <vt:variant>
        <vt:lpwstr>http://registre.indprop.gov.sk/registre/detail/popup.do?register=uv&amp;puv_id=131011742</vt:lpwstr>
      </vt:variant>
      <vt:variant>
        <vt:lpwstr/>
      </vt:variant>
      <vt:variant>
        <vt:i4>3276854</vt:i4>
      </vt:variant>
      <vt:variant>
        <vt:i4>69</vt:i4>
      </vt:variant>
      <vt:variant>
        <vt:i4>0</vt:i4>
      </vt:variant>
      <vt:variant>
        <vt:i4>5</vt:i4>
      </vt:variant>
      <vt:variant>
        <vt:lpwstr>javascript:__doPostBack('ctl00$ContentPlaceHolder1$DataListSk$ctl02$BtnVyber','')</vt:lpwstr>
      </vt:variant>
      <vt:variant>
        <vt:lpwstr/>
      </vt:variant>
      <vt:variant>
        <vt:i4>1376324</vt:i4>
      </vt:variant>
      <vt:variant>
        <vt:i4>66</vt:i4>
      </vt:variant>
      <vt:variant>
        <vt:i4>0</vt:i4>
      </vt:variant>
      <vt:variant>
        <vt:i4>5</vt:i4>
      </vt:variant>
      <vt:variant>
        <vt:lpwstr>javascript:__doPostBack('ctl00$ContentPlaceHolder1$DataListSk$ctl02$Label1','')</vt:lpwstr>
      </vt:variant>
      <vt:variant>
        <vt:lpwstr/>
      </vt:variant>
      <vt:variant>
        <vt:i4>8126572</vt:i4>
      </vt:variant>
      <vt:variant>
        <vt:i4>63</vt:i4>
      </vt:variant>
      <vt:variant>
        <vt:i4>0</vt:i4>
      </vt:variant>
      <vt:variant>
        <vt:i4>5</vt:i4>
      </vt:variant>
      <vt:variant>
        <vt:lpwstr>http://www.easymap.sk/</vt:lpwstr>
      </vt:variant>
      <vt:variant>
        <vt:lpwstr/>
      </vt:variant>
      <vt:variant>
        <vt:i4>1900567</vt:i4>
      </vt:variant>
      <vt:variant>
        <vt:i4>60</vt:i4>
      </vt:variant>
      <vt:variant>
        <vt:i4>0</vt:i4>
      </vt:variant>
      <vt:variant>
        <vt:i4>5</vt:i4>
      </vt:variant>
      <vt:variant>
        <vt:lpwstr>http://tac.uniza.sk/</vt:lpwstr>
      </vt:variant>
      <vt:variant>
        <vt:lpwstr/>
      </vt:variant>
      <vt:variant>
        <vt:i4>7143462</vt:i4>
      </vt:variant>
      <vt:variant>
        <vt:i4>57</vt:i4>
      </vt:variant>
      <vt:variant>
        <vt:i4>0</vt:i4>
      </vt:variant>
      <vt:variant>
        <vt:i4>5</vt:i4>
      </vt:variant>
      <vt:variant>
        <vt:lpwstr>http://www.esecportal.eu/journal/index.php/ejss</vt:lpwstr>
      </vt:variant>
      <vt:variant>
        <vt:lpwstr/>
      </vt:variant>
      <vt:variant>
        <vt:i4>5</vt:i4>
      </vt:variant>
      <vt:variant>
        <vt:i4>54</vt:i4>
      </vt:variant>
      <vt:variant>
        <vt:i4>0</vt:i4>
      </vt:variant>
      <vt:variant>
        <vt:i4>5</vt:i4>
      </vt:variant>
      <vt:variant>
        <vt:lpwstr>http://www.securityrevue.sk/</vt:lpwstr>
      </vt:variant>
      <vt:variant>
        <vt:lpwstr/>
      </vt:variant>
      <vt:variant>
        <vt:i4>5046297</vt:i4>
      </vt:variant>
      <vt:variant>
        <vt:i4>51</vt:i4>
      </vt:variant>
      <vt:variant>
        <vt:i4>0</vt:i4>
      </vt:variant>
      <vt:variant>
        <vt:i4>5</vt:i4>
      </vt:variant>
      <vt:variant>
        <vt:lpwstr>http://www.fpedas.utc.sk/zdal</vt:lpwstr>
      </vt:variant>
      <vt:variant>
        <vt:lpwstr/>
      </vt:variant>
      <vt:variant>
        <vt:i4>3932272</vt:i4>
      </vt:variant>
      <vt:variant>
        <vt:i4>48</vt:i4>
      </vt:variant>
      <vt:variant>
        <vt:i4>0</vt:i4>
      </vt:variant>
      <vt:variant>
        <vt:i4>5</vt:i4>
      </vt:variant>
      <vt:variant>
        <vt:lpwstr>http://www.ks.utc.sk/casopis/index.htm</vt:lpwstr>
      </vt:variant>
      <vt:variant>
        <vt:lpwstr/>
      </vt:variant>
      <vt:variant>
        <vt:i4>3866733</vt:i4>
      </vt:variant>
      <vt:variant>
        <vt:i4>45</vt:i4>
      </vt:variant>
      <vt:variant>
        <vt:i4>0</vt:i4>
      </vt:variant>
      <vt:variant>
        <vt:i4>5</vt:i4>
      </vt:variant>
      <vt:variant>
        <vt:lpwstr>http://www.fpedas.utc.sk/dopravaaspoje</vt:lpwstr>
      </vt:variant>
      <vt:variant>
        <vt:lpwstr/>
      </vt:variant>
      <vt:variant>
        <vt:i4>7340144</vt:i4>
      </vt:variant>
      <vt:variant>
        <vt:i4>42</vt:i4>
      </vt:variant>
      <vt:variant>
        <vt:i4>0</vt:i4>
      </vt:variant>
      <vt:variant>
        <vt:i4>5</vt:i4>
      </vt:variant>
      <vt:variant>
        <vt:lpwstr>http://www.fpedas.utc.sk/katedry/ke/ke.htm</vt:lpwstr>
      </vt:variant>
      <vt:variant>
        <vt:lpwstr/>
      </vt:variant>
      <vt:variant>
        <vt:i4>7471219</vt:i4>
      </vt:variant>
      <vt:variant>
        <vt:i4>39</vt:i4>
      </vt:variant>
      <vt:variant>
        <vt:i4>0</vt:i4>
      </vt:variant>
      <vt:variant>
        <vt:i4>5</vt:i4>
      </vt:variant>
      <vt:variant>
        <vt:lpwstr>http://www.vtszu.sk/Technolog/Technolog.htm</vt:lpwstr>
      </vt:variant>
      <vt:variant>
        <vt:lpwstr/>
      </vt:variant>
      <vt:variant>
        <vt:i4>7536686</vt:i4>
      </vt:variant>
      <vt:variant>
        <vt:i4>36</vt:i4>
      </vt:variant>
      <vt:variant>
        <vt:i4>0</vt:i4>
      </vt:variant>
      <vt:variant>
        <vt:i4>5</vt:i4>
      </vt:variant>
      <vt:variant>
        <vt:lpwstr>http://vsb.cz/</vt:lpwstr>
      </vt:variant>
      <vt:variant>
        <vt:lpwstr/>
      </vt:variant>
      <vt:variant>
        <vt:i4>917507</vt:i4>
      </vt:variant>
      <vt:variant>
        <vt:i4>33</vt:i4>
      </vt:variant>
      <vt:variant>
        <vt:i4>0</vt:i4>
      </vt:variant>
      <vt:variant>
        <vt:i4>5</vt:i4>
      </vt:variant>
      <vt:variant>
        <vt:lpwstr>http://www.vtszu.sk/Technol_inzinierstvo/Technologicke_inzinierstvo.htm</vt:lpwstr>
      </vt:variant>
      <vt:variant>
        <vt:lpwstr/>
      </vt:variant>
      <vt:variant>
        <vt:i4>5177347</vt:i4>
      </vt:variant>
      <vt:variant>
        <vt:i4>30</vt:i4>
      </vt:variant>
      <vt:variant>
        <vt:i4>0</vt:i4>
      </vt:variant>
      <vt:variant>
        <vt:i4>5</vt:i4>
      </vt:variant>
      <vt:variant>
        <vt:lpwstr>http://www.udrzba.sk/ssu.php?name=casopis&amp;m=0000</vt:lpwstr>
      </vt:variant>
      <vt:variant>
        <vt:lpwstr/>
      </vt:variant>
      <vt:variant>
        <vt:i4>458772</vt:i4>
      </vt:variant>
      <vt:variant>
        <vt:i4>27</vt:i4>
      </vt:variant>
      <vt:variant>
        <vt:i4>0</vt:i4>
      </vt:variant>
      <vt:variant>
        <vt:i4>5</vt:i4>
      </vt:variant>
      <vt:variant>
        <vt:lpwstr>http://ojs.mateng.sk/index.php/Mateng</vt:lpwstr>
      </vt:variant>
      <vt:variant>
        <vt:lpwstr/>
      </vt:variant>
      <vt:variant>
        <vt:i4>2293860</vt:i4>
      </vt:variant>
      <vt:variant>
        <vt:i4>24</vt:i4>
      </vt:variant>
      <vt:variant>
        <vt:i4>0</vt:i4>
      </vt:variant>
      <vt:variant>
        <vt:i4>5</vt:i4>
      </vt:variant>
      <vt:variant>
        <vt:lpwstr>http://mateng.uniza.sk/</vt:lpwstr>
      </vt:variant>
      <vt:variant>
        <vt:lpwstr/>
      </vt:variant>
      <vt:variant>
        <vt:i4>1900567</vt:i4>
      </vt:variant>
      <vt:variant>
        <vt:i4>21</vt:i4>
      </vt:variant>
      <vt:variant>
        <vt:i4>0</vt:i4>
      </vt:variant>
      <vt:variant>
        <vt:i4>5</vt:i4>
      </vt:variant>
      <vt:variant>
        <vt:lpwstr>http://tac.uniza.sk/</vt:lpwstr>
      </vt:variant>
      <vt:variant>
        <vt:lpwstr/>
      </vt:variant>
      <vt:variant>
        <vt:i4>5963801</vt:i4>
      </vt:variant>
      <vt:variant>
        <vt:i4>18</vt:i4>
      </vt:variant>
      <vt:variant>
        <vt:i4>0</vt:i4>
      </vt:variant>
      <vt:variant>
        <vt:i4>5</vt:i4>
      </vt:variant>
      <vt:variant>
        <vt:lpwstr>http://ukzu.uniza.sk/</vt:lpwstr>
      </vt:variant>
      <vt:variant>
        <vt:lpwstr/>
      </vt:variant>
      <vt:variant>
        <vt:i4>7995434</vt:i4>
      </vt:variant>
      <vt:variant>
        <vt:i4>15</vt:i4>
      </vt:variant>
      <vt:variant>
        <vt:i4>0</vt:i4>
      </vt:variant>
      <vt:variant>
        <vt:i4>5</vt:i4>
      </vt:variant>
      <vt:variant>
        <vt:lpwstr>http://ec.europa.eu/programmes/horizon2020/en/h2020-section/science-and-society</vt:lpwstr>
      </vt:variant>
      <vt:variant>
        <vt:lpwstr/>
      </vt:variant>
      <vt:variant>
        <vt:i4>7143471</vt:i4>
      </vt:variant>
      <vt:variant>
        <vt:i4>12</vt:i4>
      </vt:variant>
      <vt:variant>
        <vt:i4>0</vt:i4>
      </vt:variant>
      <vt:variant>
        <vt:i4>5</vt:i4>
      </vt:variant>
      <vt:variant>
        <vt:lpwstr>http://ec.europa.eu/programmes/horizon2020/en/h2020-section/spreading-excellence-and-widening-participation</vt:lpwstr>
      </vt:variant>
      <vt:variant>
        <vt:lpwstr/>
      </vt:variant>
      <vt:variant>
        <vt:i4>7864436</vt:i4>
      </vt:variant>
      <vt:variant>
        <vt:i4>9</vt:i4>
      </vt:variant>
      <vt:variant>
        <vt:i4>0</vt:i4>
      </vt:variant>
      <vt:variant>
        <vt:i4>5</vt:i4>
      </vt:variant>
      <vt:variant>
        <vt:lpwstr>http://ec.europa.eu/programmes/horizon2020/en/h2020-section/societal-challenges</vt:lpwstr>
      </vt:variant>
      <vt:variant>
        <vt:lpwstr/>
      </vt:variant>
      <vt:variant>
        <vt:i4>1769488</vt:i4>
      </vt:variant>
      <vt:variant>
        <vt:i4>6</vt:i4>
      </vt:variant>
      <vt:variant>
        <vt:i4>0</vt:i4>
      </vt:variant>
      <vt:variant>
        <vt:i4>5</vt:i4>
      </vt:variant>
      <vt:variant>
        <vt:lpwstr>http://ec.europa.eu/programmes/horizon2020/en/h2020-section/industrial-leadership</vt:lpwstr>
      </vt:variant>
      <vt:variant>
        <vt:lpwstr/>
      </vt:variant>
      <vt:variant>
        <vt:i4>5505092</vt:i4>
      </vt:variant>
      <vt:variant>
        <vt:i4>3</vt:i4>
      </vt:variant>
      <vt:variant>
        <vt:i4>0</vt:i4>
      </vt:variant>
      <vt:variant>
        <vt:i4>5</vt:i4>
      </vt:variant>
      <vt:variant>
        <vt:lpwstr>http://ec.europa.eu/programmes/horizon2020/en/h2020-section/excellent-science</vt:lpwstr>
      </vt:variant>
      <vt:variant>
        <vt:lpwstr/>
      </vt:variant>
      <vt:variant>
        <vt:i4>5242970</vt:i4>
      </vt:variant>
      <vt:variant>
        <vt:i4>0</vt:i4>
      </vt:variant>
      <vt:variant>
        <vt:i4>0</vt:i4>
      </vt:variant>
      <vt:variant>
        <vt:i4>5</vt:i4>
      </vt:variant>
      <vt:variant>
        <vt:lpwstr>http://ec.europa.eu/programmes/horizon2020/en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Vedeckovýskumná činnosť a doktorandské štúdium</dc:title>
  <dc:creator>PC</dc:creator>
  <cp:lastModifiedBy>Majka</cp:lastModifiedBy>
  <cp:revision>2</cp:revision>
  <cp:lastPrinted>2015-03-31T11:33:00Z</cp:lastPrinted>
  <dcterms:created xsi:type="dcterms:W3CDTF">2015-07-23T08:51:00Z</dcterms:created>
  <dcterms:modified xsi:type="dcterms:W3CDTF">2015-07-23T08:51:00Z</dcterms:modified>
</cp:coreProperties>
</file>