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90" w:rsidRPr="00655095" w:rsidRDefault="00623790" w:rsidP="00623790">
      <w:pPr>
        <w:pStyle w:val="Podtitul"/>
        <w:rPr>
          <w:rFonts w:ascii="Arial" w:hAnsi="Arial" w:cs="Arial"/>
        </w:rPr>
      </w:pPr>
      <w:bookmarkStart w:id="0" w:name="_GoBack"/>
      <w:bookmarkEnd w:id="0"/>
      <w:r w:rsidRPr="00655095">
        <w:rPr>
          <w:rFonts w:ascii="Arial" w:hAnsi="Arial" w:cs="Arial"/>
        </w:rPr>
        <w:t>S M E R N I C A  č.  110</w:t>
      </w:r>
    </w:p>
    <w:p w:rsidR="00623790" w:rsidRPr="00655095" w:rsidRDefault="00623790" w:rsidP="00623790">
      <w:pPr>
        <w:pStyle w:val="Podtitul"/>
        <w:rPr>
          <w:rFonts w:ascii="Arial" w:hAnsi="Arial" w:cs="Arial"/>
        </w:rPr>
      </w:pPr>
    </w:p>
    <w:p w:rsidR="00623790" w:rsidRPr="00655095" w:rsidRDefault="00623790" w:rsidP="00623790">
      <w:pPr>
        <w:pStyle w:val="Podtitul"/>
        <w:rPr>
          <w:rFonts w:ascii="Arial" w:hAnsi="Arial" w:cs="Arial"/>
        </w:rPr>
      </w:pPr>
    </w:p>
    <w:p w:rsidR="00623790" w:rsidRPr="00655095" w:rsidRDefault="00623790" w:rsidP="00623790">
      <w:pPr>
        <w:pStyle w:val="Podtitul"/>
        <w:rPr>
          <w:rFonts w:ascii="Arial" w:hAnsi="Arial" w:cs="Arial"/>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pStyle w:val="Nadpis5"/>
        <w:rPr>
          <w:rFonts w:ascii="Arial" w:hAnsi="Arial" w:cs="Arial"/>
          <w:sz w:val="36"/>
        </w:rPr>
      </w:pPr>
      <w:r w:rsidRPr="00655095">
        <w:rPr>
          <w:rFonts w:ascii="Arial" w:hAnsi="Arial" w:cs="Arial"/>
          <w:sz w:val="36"/>
        </w:rPr>
        <w:t xml:space="preserve">Študijný  poriadok  pre  tretÍ  stupeŇ vysokoškolského  štúdia </w:t>
      </w:r>
    </w:p>
    <w:p w:rsidR="00623790" w:rsidRPr="00655095" w:rsidRDefault="00623790" w:rsidP="00623790">
      <w:pPr>
        <w:pStyle w:val="Nadpis5"/>
        <w:rPr>
          <w:rFonts w:ascii="Arial" w:hAnsi="Arial" w:cs="Arial"/>
          <w:b w:val="0"/>
          <w:caps w:val="0"/>
          <w:sz w:val="36"/>
        </w:rPr>
      </w:pPr>
      <w:r w:rsidRPr="00655095">
        <w:rPr>
          <w:rFonts w:ascii="Arial" w:hAnsi="Arial" w:cs="Arial"/>
          <w:sz w:val="36"/>
        </w:rPr>
        <w:t xml:space="preserve">na  Žilinskej  univerzite V ŽILINE </w:t>
      </w:r>
    </w:p>
    <w:p w:rsidR="00623790" w:rsidRPr="00655095" w:rsidRDefault="00623790" w:rsidP="00623790">
      <w:pPr>
        <w:jc w:val="center"/>
        <w:rPr>
          <w:rFonts w:ascii="Arial" w:hAnsi="Arial" w:cs="Arial"/>
          <w:sz w:val="28"/>
        </w:rPr>
      </w:pPr>
    </w:p>
    <w:p w:rsidR="00623790" w:rsidRPr="00655095" w:rsidRDefault="00623790" w:rsidP="00623790">
      <w:pPr>
        <w:spacing w:line="252" w:lineRule="auto"/>
        <w:jc w:val="center"/>
        <w:rPr>
          <w:rFonts w:ascii="Arial" w:hAnsi="Arial" w:cs="Arial"/>
          <w:b/>
          <w:sz w:val="32"/>
          <w:szCs w:val="32"/>
        </w:rPr>
      </w:pPr>
      <w:r w:rsidRPr="00655095">
        <w:rPr>
          <w:rFonts w:ascii="Arial" w:hAnsi="Arial" w:cs="Arial"/>
          <w:b/>
          <w:sz w:val="32"/>
          <w:szCs w:val="32"/>
        </w:rPr>
        <w:t>v znení Dodatku č. 1 a 2</w:t>
      </w:r>
    </w:p>
    <w:p w:rsidR="00623790" w:rsidRPr="00655095" w:rsidRDefault="00623790" w:rsidP="00623790">
      <w:pPr>
        <w:spacing w:line="252" w:lineRule="auto"/>
        <w:jc w:val="center"/>
        <w:rPr>
          <w:rFonts w:ascii="Arial" w:hAnsi="Arial" w:cs="Arial"/>
          <w:sz w:val="32"/>
          <w:szCs w:val="32"/>
        </w:rPr>
      </w:pPr>
      <w:r w:rsidRPr="00655095">
        <w:rPr>
          <w:rFonts w:ascii="Arial" w:hAnsi="Arial" w:cs="Arial"/>
          <w:sz w:val="32"/>
          <w:szCs w:val="32"/>
        </w:rPr>
        <w:t>(úplné znenie)</w:t>
      </w: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center"/>
        <w:rPr>
          <w:rFonts w:ascii="Arial" w:hAnsi="Arial" w:cs="Arial"/>
          <w:sz w:val="28"/>
        </w:rPr>
      </w:pPr>
    </w:p>
    <w:p w:rsidR="00623790" w:rsidRPr="00655095" w:rsidRDefault="00623790" w:rsidP="00623790">
      <w:pPr>
        <w:jc w:val="both"/>
        <w:rPr>
          <w:rFonts w:ascii="Arial" w:hAnsi="Arial" w:cs="Arial"/>
          <w:sz w:val="28"/>
        </w:rPr>
      </w:pPr>
      <w:r w:rsidRPr="00655095">
        <w:rPr>
          <w:rFonts w:ascii="Arial" w:hAnsi="Arial" w:cs="Arial"/>
          <w:b/>
          <w:sz w:val="28"/>
        </w:rPr>
        <w:t>Spracovateľ:</w:t>
      </w:r>
      <w:r w:rsidRPr="00655095">
        <w:rPr>
          <w:rFonts w:ascii="Arial" w:hAnsi="Arial" w:cs="Arial"/>
          <w:sz w:val="28"/>
        </w:rPr>
        <w:t xml:space="preserve"> oddelenie pre vedu a výskum </w:t>
      </w:r>
    </w:p>
    <w:p w:rsidR="00623790" w:rsidRPr="00655095" w:rsidRDefault="00623790" w:rsidP="00623790">
      <w:pPr>
        <w:rPr>
          <w:rFonts w:ascii="Arial" w:hAnsi="Arial" w:cs="Arial"/>
          <w:sz w:val="28"/>
        </w:rPr>
      </w:pPr>
    </w:p>
    <w:p w:rsidR="00623790" w:rsidRPr="00655095" w:rsidRDefault="00623790" w:rsidP="00623790">
      <w:pPr>
        <w:jc w:val="center"/>
        <w:rPr>
          <w:rFonts w:ascii="Arial" w:hAnsi="Arial" w:cs="Arial"/>
          <w:sz w:val="28"/>
        </w:rPr>
      </w:pPr>
      <w:r w:rsidRPr="00655095">
        <w:rPr>
          <w:rFonts w:ascii="Arial" w:hAnsi="Arial" w:cs="Arial"/>
          <w:sz w:val="28"/>
        </w:rPr>
        <w:t>Žilina marec 2013</w:t>
      </w:r>
    </w:p>
    <w:p w:rsidR="00E97690" w:rsidRPr="0083019A" w:rsidRDefault="00E97690" w:rsidP="00E97690">
      <w:pPr>
        <w:spacing w:before="40" w:after="40"/>
        <w:jc w:val="center"/>
        <w:rPr>
          <w:rFonts w:ascii="Arial" w:hAnsi="Arial" w:cs="Arial"/>
          <w:b/>
          <w:sz w:val="28"/>
          <w:szCs w:val="28"/>
        </w:rPr>
      </w:pPr>
      <w:r w:rsidRPr="0083019A">
        <w:rPr>
          <w:rFonts w:ascii="Arial" w:hAnsi="Arial" w:cs="Arial"/>
          <w:b/>
          <w:sz w:val="28"/>
          <w:szCs w:val="28"/>
        </w:rPr>
        <w:lastRenderedPageBreak/>
        <w:t>ČASŤ I</w:t>
      </w:r>
    </w:p>
    <w:p w:rsidR="003770DE" w:rsidRPr="0083019A" w:rsidRDefault="003770DE" w:rsidP="0083019A">
      <w:pPr>
        <w:spacing w:before="40" w:after="40"/>
        <w:jc w:val="center"/>
        <w:rPr>
          <w:rFonts w:ascii="Arial" w:hAnsi="Arial" w:cs="Arial"/>
          <w:b/>
          <w:sz w:val="28"/>
          <w:szCs w:val="28"/>
        </w:rPr>
      </w:pPr>
      <w:r w:rsidRPr="0083019A">
        <w:rPr>
          <w:rFonts w:ascii="Arial" w:hAnsi="Arial" w:cs="Arial"/>
          <w:b/>
          <w:sz w:val="28"/>
          <w:szCs w:val="28"/>
        </w:rPr>
        <w:t>VŠEOBECNÉ USTANOVENIA</w:t>
      </w:r>
    </w:p>
    <w:p w:rsidR="003770DE" w:rsidRPr="005B296E" w:rsidRDefault="003770DE" w:rsidP="0083019A">
      <w:pPr>
        <w:spacing w:before="40" w:after="40"/>
        <w:jc w:val="center"/>
        <w:rPr>
          <w:rFonts w:ascii="Arial" w:hAnsi="Arial" w:cs="Arial"/>
          <w:b/>
        </w:rPr>
      </w:pPr>
    </w:p>
    <w:p w:rsidR="003770DE" w:rsidRPr="005B296E" w:rsidRDefault="003770DE" w:rsidP="0083019A">
      <w:pPr>
        <w:spacing w:before="40" w:after="40"/>
        <w:jc w:val="center"/>
        <w:rPr>
          <w:rFonts w:ascii="Arial" w:hAnsi="Arial" w:cs="Arial"/>
          <w:b/>
        </w:rPr>
      </w:pPr>
      <w:r w:rsidRPr="005B296E">
        <w:rPr>
          <w:rFonts w:ascii="Arial" w:hAnsi="Arial" w:cs="Arial"/>
          <w:b/>
        </w:rPr>
        <w:t>Čl. 1</w:t>
      </w:r>
    </w:p>
    <w:p w:rsidR="003770DE" w:rsidRPr="005B296E" w:rsidRDefault="003770DE" w:rsidP="0083019A">
      <w:pPr>
        <w:spacing w:before="40" w:after="40"/>
        <w:jc w:val="center"/>
        <w:rPr>
          <w:rFonts w:ascii="Arial" w:hAnsi="Arial" w:cs="Arial"/>
          <w:b/>
        </w:rPr>
      </w:pPr>
      <w:r w:rsidRPr="005B296E">
        <w:rPr>
          <w:rFonts w:ascii="Arial" w:hAnsi="Arial" w:cs="Arial"/>
          <w:b/>
        </w:rPr>
        <w:t>Úvodné ustanovenia</w:t>
      </w:r>
    </w:p>
    <w:p w:rsidR="003770DE" w:rsidRPr="003770DE" w:rsidRDefault="003770DE" w:rsidP="0083019A">
      <w:pPr>
        <w:spacing w:before="40" w:after="40"/>
        <w:rPr>
          <w:rFonts w:ascii="Arial" w:hAnsi="Arial" w:cs="Arial"/>
        </w:rPr>
      </w:pPr>
    </w:p>
    <w:p w:rsidR="003770DE" w:rsidRPr="005B296E" w:rsidRDefault="003770DE" w:rsidP="00DA71EB">
      <w:pPr>
        <w:numPr>
          <w:ilvl w:val="0"/>
          <w:numId w:val="2"/>
        </w:numPr>
        <w:spacing w:before="40" w:after="40"/>
        <w:ind w:left="567" w:hanging="567"/>
        <w:jc w:val="both"/>
        <w:rPr>
          <w:rFonts w:ascii="Arial" w:hAnsi="Arial" w:cs="Arial"/>
        </w:rPr>
      </w:pPr>
      <w:r w:rsidRPr="005B296E">
        <w:rPr>
          <w:rFonts w:ascii="Arial" w:hAnsi="Arial" w:cs="Arial"/>
        </w:rPr>
        <w:t>Doktorandský študijný program v študijnom odbore je študijným programom tretieho stupňa</w:t>
      </w:r>
      <w:r w:rsidR="00A22B40">
        <w:rPr>
          <w:rStyle w:val="Odkaznapoznmkupodiarou"/>
          <w:rFonts w:ascii="Arial" w:hAnsi="Arial" w:cs="Arial"/>
        </w:rPr>
        <w:footnoteReference w:customMarkFollows="1" w:id="1"/>
        <w:t>1)</w:t>
      </w:r>
      <w:r w:rsidRPr="005B296E">
        <w:rPr>
          <w:rFonts w:ascii="Arial" w:hAnsi="Arial" w:cs="Arial"/>
        </w:rPr>
        <w:t>. Doktorandský študijný program v študijnom odbore sa zameriava na získanie poznatkov založených na súčasnom stave vedeckého a umeleckého poznania a najmä na vlastnom príspevku študenta k nemu, ktorý je výsledkom vedeckého bádania a samostatnej tvorivej činnosti v oblasti vedy alebo techniky alebo samostatnej teoretickej a tvorivej činnosti v oblasti umenia. Absolventi doktorandského študijného programu získavajú vysokošk</w:t>
      </w:r>
      <w:r w:rsidR="005B296E">
        <w:rPr>
          <w:rFonts w:ascii="Arial" w:hAnsi="Arial" w:cs="Arial"/>
        </w:rPr>
        <w:t>olské vzdelanie tretieho stupňa</w:t>
      </w:r>
      <w:r w:rsidR="00A22B40">
        <w:rPr>
          <w:rStyle w:val="Odkaznapoznmkupodiarou"/>
          <w:rFonts w:ascii="Arial" w:hAnsi="Arial" w:cs="Arial"/>
        </w:rPr>
        <w:footnoteReference w:customMarkFollows="1" w:id="2"/>
        <w:t>2)</w:t>
      </w:r>
      <w:r w:rsidRPr="005B296E">
        <w:rPr>
          <w:rFonts w:ascii="Arial" w:hAnsi="Arial" w:cs="Arial"/>
        </w:rPr>
        <w:t xml:space="preserve">. </w:t>
      </w:r>
    </w:p>
    <w:p w:rsidR="003770DE" w:rsidRPr="003770DE" w:rsidRDefault="005B296E" w:rsidP="00DA71EB">
      <w:pPr>
        <w:numPr>
          <w:ilvl w:val="0"/>
          <w:numId w:val="2"/>
        </w:numPr>
        <w:spacing w:before="40" w:after="40"/>
        <w:ind w:left="567" w:hanging="567"/>
        <w:jc w:val="both"/>
        <w:rPr>
          <w:rFonts w:ascii="Arial" w:hAnsi="Arial" w:cs="Arial"/>
        </w:rPr>
      </w:pPr>
      <w:r>
        <w:rPr>
          <w:rFonts w:ascii="Arial" w:hAnsi="Arial" w:cs="Arial"/>
        </w:rPr>
        <w:t>Ž</w:t>
      </w:r>
      <w:r w:rsidR="003770DE" w:rsidRPr="003770DE">
        <w:rPr>
          <w:rFonts w:ascii="Arial" w:hAnsi="Arial" w:cs="Arial"/>
        </w:rPr>
        <w:t>ilinská univerzita v Žiline (ďalej len „UNIZA“) poskytuje prostredníctvom svojich fakúlt/celouniverzitných pracovísk doktorandský študijný program v sústave študijných odborov podľa akreditovaných študijných programov</w:t>
      </w:r>
      <w:r w:rsidR="00A22B40">
        <w:rPr>
          <w:rStyle w:val="Odkaznapoznmkupodiarou"/>
          <w:rFonts w:ascii="Arial" w:hAnsi="Arial" w:cs="Arial"/>
        </w:rPr>
        <w:footnoteReference w:customMarkFollows="1" w:id="3"/>
        <w:t>3)</w:t>
      </w:r>
      <w:r w:rsidR="003770DE" w:rsidRPr="003770DE">
        <w:rPr>
          <w:rFonts w:ascii="Arial" w:hAnsi="Arial" w:cs="Arial"/>
        </w:rPr>
        <w:t>, ktoré má uvedené v registri študijných programov.</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 xml:space="preserve">Doktorandský študijný program v študijnom odbore sa uskutočňuje v dennej alebo v externej forme. </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Štandardná dĺžka štúdia pre doktorandský študijný program</w:t>
      </w:r>
    </w:p>
    <w:p w:rsidR="003770DE" w:rsidRPr="003770DE" w:rsidRDefault="003770DE" w:rsidP="00DA71EB">
      <w:pPr>
        <w:numPr>
          <w:ilvl w:val="2"/>
          <w:numId w:val="3"/>
        </w:numPr>
        <w:tabs>
          <w:tab w:val="left" w:pos="993"/>
        </w:tabs>
        <w:spacing w:before="40" w:after="40"/>
        <w:ind w:left="993" w:hanging="426"/>
        <w:jc w:val="both"/>
        <w:rPr>
          <w:rFonts w:ascii="Arial" w:hAnsi="Arial" w:cs="Arial"/>
        </w:rPr>
      </w:pPr>
      <w:r w:rsidRPr="003770DE">
        <w:rPr>
          <w:rFonts w:ascii="Arial" w:hAnsi="Arial" w:cs="Arial"/>
        </w:rPr>
        <w:t>v dennej forme štúdia je tri alebo štyri akademické roky; počet kreditov, ktorých dosiahnutie je podmienkou riadneho skončenia štúdia, pre doktorandský študijný program v dennej forme štúdia so štandardnou dĺžkou štúdia</w:t>
      </w:r>
    </w:p>
    <w:p w:rsidR="003770DE" w:rsidRPr="003770DE" w:rsidRDefault="003770DE" w:rsidP="00DA71EB">
      <w:pPr>
        <w:numPr>
          <w:ilvl w:val="6"/>
          <w:numId w:val="4"/>
        </w:numPr>
        <w:spacing w:before="40" w:after="40"/>
        <w:ind w:left="993" w:firstLine="0"/>
        <w:rPr>
          <w:rFonts w:ascii="Arial" w:hAnsi="Arial" w:cs="Arial"/>
        </w:rPr>
      </w:pPr>
      <w:r w:rsidRPr="003770DE">
        <w:rPr>
          <w:rFonts w:ascii="Arial" w:hAnsi="Arial" w:cs="Arial"/>
        </w:rPr>
        <w:t>tri akademické roky je 180 kreditov,</w:t>
      </w:r>
    </w:p>
    <w:p w:rsidR="003770DE" w:rsidRPr="003770DE" w:rsidRDefault="003770DE" w:rsidP="00DA71EB">
      <w:pPr>
        <w:numPr>
          <w:ilvl w:val="6"/>
          <w:numId w:val="4"/>
        </w:numPr>
        <w:spacing w:before="40" w:after="40"/>
        <w:ind w:left="993" w:firstLine="0"/>
        <w:rPr>
          <w:rFonts w:ascii="Arial" w:hAnsi="Arial" w:cs="Arial"/>
        </w:rPr>
      </w:pPr>
      <w:r w:rsidRPr="003770DE">
        <w:rPr>
          <w:rFonts w:ascii="Arial" w:hAnsi="Arial" w:cs="Arial"/>
        </w:rPr>
        <w:t>štyri akademické roky je 240 kreditov,</w:t>
      </w:r>
    </w:p>
    <w:p w:rsidR="003770DE" w:rsidRPr="003770DE" w:rsidRDefault="003770DE" w:rsidP="00DA71EB">
      <w:pPr>
        <w:numPr>
          <w:ilvl w:val="2"/>
          <w:numId w:val="3"/>
        </w:numPr>
        <w:tabs>
          <w:tab w:val="left" w:pos="993"/>
        </w:tabs>
        <w:spacing w:before="40" w:after="40"/>
        <w:ind w:left="993" w:hanging="426"/>
        <w:jc w:val="both"/>
        <w:rPr>
          <w:rFonts w:ascii="Arial" w:hAnsi="Arial" w:cs="Arial"/>
        </w:rPr>
      </w:pPr>
      <w:r w:rsidRPr="003770DE">
        <w:rPr>
          <w:rFonts w:ascii="Arial" w:hAnsi="Arial" w:cs="Arial"/>
        </w:rPr>
        <w:t>v externej forme štúdia je štyri alebo päť akademických rokov; počet kreditov, ktorých dosiahnutie je podmienkou riadneho skončenia štúdia, pre doktorandský študijný program so štandardnou dĺžkou štúdia</w:t>
      </w:r>
    </w:p>
    <w:p w:rsidR="003770DE" w:rsidRPr="003770DE" w:rsidRDefault="003770DE" w:rsidP="00DA71EB">
      <w:pPr>
        <w:numPr>
          <w:ilvl w:val="6"/>
          <w:numId w:val="22"/>
        </w:numPr>
        <w:spacing w:before="40" w:after="40"/>
        <w:ind w:left="1418" w:hanging="425"/>
        <w:rPr>
          <w:rFonts w:ascii="Arial" w:hAnsi="Arial" w:cs="Arial"/>
        </w:rPr>
      </w:pPr>
      <w:r w:rsidRPr="003770DE">
        <w:rPr>
          <w:rFonts w:ascii="Arial" w:hAnsi="Arial" w:cs="Arial"/>
        </w:rPr>
        <w:t>štyri akademické roky je 180 kreditov,</w:t>
      </w:r>
    </w:p>
    <w:p w:rsidR="003770DE" w:rsidRPr="003770DE" w:rsidRDefault="003770DE" w:rsidP="00DA71EB">
      <w:pPr>
        <w:numPr>
          <w:ilvl w:val="6"/>
          <w:numId w:val="22"/>
        </w:numPr>
        <w:spacing w:before="40" w:after="40"/>
        <w:ind w:left="1418" w:hanging="425"/>
        <w:rPr>
          <w:rFonts w:ascii="Arial" w:hAnsi="Arial" w:cs="Arial"/>
        </w:rPr>
      </w:pPr>
      <w:r w:rsidRPr="003770DE">
        <w:rPr>
          <w:rFonts w:ascii="Arial" w:hAnsi="Arial" w:cs="Arial"/>
        </w:rPr>
        <w:t>päť akademických rokov je 240 kreditov.</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Študentom v dennej forme doktorandského štúdia sa poskytuje štipendium</w:t>
      </w:r>
      <w:r w:rsidR="00A22B40">
        <w:rPr>
          <w:rStyle w:val="Odkaznapoznmkupodiarou"/>
          <w:rFonts w:ascii="Arial" w:hAnsi="Arial" w:cs="Arial"/>
        </w:rPr>
        <w:footnoteReference w:customMarkFollows="1" w:id="4"/>
        <w:t>4)</w:t>
      </w:r>
      <w:r w:rsidRPr="003770DE">
        <w:rPr>
          <w:rFonts w:ascii="Arial" w:hAnsi="Arial" w:cs="Arial"/>
        </w:rPr>
        <w:t>.</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Štúdium podľa doktorandského študijného programu (ďalej len „doktorandské štúdium“) prebieha podľa individuálneho študijného plánu pod vedením školiteľa.</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 xml:space="preserve">Doktorandské štúdium sa uskutočňuje na fakulte/celouniverzitnom pracovisku, ktoré je školiacim pracoviskom. Vedúcim školiaceho pracoviska je dekan fakulty/v prípade celouniverzitných študijných programov rektor. Doktorandské štúdium sa môže uskutočňovať aj v nevysokoškolskej inštitúcii, ktorá získala právo podieľať sa na uskutočňovaní programu v študijnom odbore (ďalej len </w:t>
      </w:r>
      <w:r w:rsidRPr="003770DE">
        <w:rPr>
          <w:rFonts w:ascii="Arial" w:hAnsi="Arial" w:cs="Arial"/>
        </w:rPr>
        <w:lastRenderedPageBreak/>
        <w:t xml:space="preserve">„externá vzdelávacia inštitúcia“). Účasť externej vzdelávacej inštitúcie na doktorandskom štúdiu sa uskutočňuje na základe dohody o doktorandskom štúdiu medzi fakultou/celouniverzitným pracoviskom a externou vzdelávacou inštitúciou. Pre každého študenta doktorandského štúdia (ďalej len „doktorand“) sa uzatvára individuálna dohoda o doktorandskom štúdiu doktoranda, ktorá upravuje pôsobenie doktoranda  v externej vzdelávacej inštitúcii vrátane úhrady jej nákladov.  </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Doktorandské štúdium pozostáva zo študijnej a z vedeckej časti.</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Podmienkou riadneho skončenia doktorandského štúdia je vykonanie dizertačnej skúšky, ktorá patrí medzi štátne skúšky, a obhajoba dizertačnej práce. Dizertačná práca je záverečnou prácou.</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 xml:space="preserve">Doktorandské štúdium v danom študijnom odbore sleduje a hodnotí odborová komisia (Časť V) alebo spoločná odborová komisia (ďalej len „SOK“) v prípade jej zriadenia. </w:t>
      </w:r>
    </w:p>
    <w:p w:rsidR="003770DE" w:rsidRPr="003770DE" w:rsidRDefault="003770DE" w:rsidP="00DA71EB">
      <w:pPr>
        <w:numPr>
          <w:ilvl w:val="0"/>
          <w:numId w:val="2"/>
        </w:numPr>
        <w:spacing w:before="40" w:after="40"/>
        <w:ind w:left="567" w:hanging="567"/>
        <w:jc w:val="both"/>
        <w:rPr>
          <w:rFonts w:ascii="Arial" w:hAnsi="Arial" w:cs="Arial"/>
        </w:rPr>
      </w:pPr>
      <w:r w:rsidRPr="003770DE">
        <w:rPr>
          <w:rFonts w:ascii="Arial" w:hAnsi="Arial" w:cs="Arial"/>
        </w:rPr>
        <w:t xml:space="preserve">Doktorandský študijný program v študijnom odbore môže byť zabezpečovaný v spolupráci s inými vysokými školami, vrátane vysokých škôl so sídlom mimo územia Slovenskej republiky („spoločný študijný program“), pričom podmienky spolupráce určí dohoda vysokých škôl. </w:t>
      </w:r>
    </w:p>
    <w:p w:rsidR="003770DE" w:rsidRPr="003770DE" w:rsidRDefault="003770DE" w:rsidP="0083019A">
      <w:pPr>
        <w:spacing w:before="40" w:after="40"/>
        <w:rPr>
          <w:rFonts w:ascii="Arial" w:hAnsi="Arial" w:cs="Arial"/>
        </w:rPr>
      </w:pPr>
    </w:p>
    <w:p w:rsidR="003770DE" w:rsidRPr="0083019A" w:rsidRDefault="003770DE" w:rsidP="0083019A">
      <w:pPr>
        <w:spacing w:before="40" w:after="40"/>
        <w:jc w:val="center"/>
        <w:rPr>
          <w:rFonts w:ascii="Arial" w:hAnsi="Arial" w:cs="Arial"/>
          <w:b/>
          <w:sz w:val="28"/>
          <w:szCs w:val="28"/>
        </w:rPr>
      </w:pPr>
      <w:r w:rsidRPr="0083019A">
        <w:rPr>
          <w:rFonts w:ascii="Arial" w:hAnsi="Arial" w:cs="Arial"/>
          <w:b/>
          <w:sz w:val="28"/>
          <w:szCs w:val="28"/>
        </w:rPr>
        <w:t>ČASŤ II</w:t>
      </w:r>
    </w:p>
    <w:p w:rsidR="003770DE" w:rsidRPr="0083019A" w:rsidRDefault="003770DE" w:rsidP="0083019A">
      <w:pPr>
        <w:spacing w:before="40" w:after="40"/>
        <w:jc w:val="center"/>
        <w:rPr>
          <w:rFonts w:ascii="Arial" w:hAnsi="Arial" w:cs="Arial"/>
          <w:b/>
          <w:sz w:val="28"/>
          <w:szCs w:val="28"/>
        </w:rPr>
      </w:pPr>
      <w:r w:rsidRPr="0083019A">
        <w:rPr>
          <w:rFonts w:ascii="Arial" w:hAnsi="Arial" w:cs="Arial"/>
          <w:b/>
          <w:sz w:val="28"/>
          <w:szCs w:val="28"/>
        </w:rPr>
        <w:t>ŠTUDIJNÁ ČASŤ DOKTORANDSKÉHO ŠTÚDIA</w:t>
      </w:r>
    </w:p>
    <w:p w:rsidR="003770DE" w:rsidRPr="00545940" w:rsidRDefault="003770DE" w:rsidP="0083019A">
      <w:pPr>
        <w:spacing w:before="40" w:after="40"/>
        <w:jc w:val="center"/>
        <w:rPr>
          <w:rFonts w:ascii="Arial" w:hAnsi="Arial" w:cs="Arial"/>
          <w:b/>
        </w:rPr>
      </w:pPr>
    </w:p>
    <w:p w:rsidR="003770DE" w:rsidRPr="00545940" w:rsidRDefault="003770DE" w:rsidP="0083019A">
      <w:pPr>
        <w:spacing w:before="40" w:after="40"/>
        <w:jc w:val="center"/>
        <w:rPr>
          <w:rFonts w:ascii="Arial" w:hAnsi="Arial" w:cs="Arial"/>
          <w:b/>
        </w:rPr>
      </w:pPr>
      <w:r w:rsidRPr="00545940">
        <w:rPr>
          <w:rFonts w:ascii="Arial" w:hAnsi="Arial" w:cs="Arial"/>
          <w:b/>
        </w:rPr>
        <w:t>Čl. 2</w:t>
      </w:r>
    </w:p>
    <w:p w:rsidR="003770DE" w:rsidRPr="00545940" w:rsidRDefault="003770DE" w:rsidP="0083019A">
      <w:pPr>
        <w:spacing w:before="40" w:after="40"/>
        <w:jc w:val="center"/>
        <w:rPr>
          <w:rFonts w:ascii="Arial" w:hAnsi="Arial" w:cs="Arial"/>
          <w:b/>
        </w:rPr>
      </w:pPr>
      <w:r w:rsidRPr="00545940">
        <w:rPr>
          <w:rFonts w:ascii="Arial" w:hAnsi="Arial" w:cs="Arial"/>
          <w:b/>
        </w:rPr>
        <w:t>Prijímanie na doktorandské štúdium</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Základnou podmienkou prijatia na doktorandské štúdium je vysokoškolské vzdelanie druhého stupňa.</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Fakulta/celouniverzitné pracovisko môže určiť na prijatie na štúdium jednotlivých študijných programov ďalšie podmienky s cieľom zabezpečiť, aby sa na štúdium dostali uchádzači s potrebnými schopnosťami a predpokladmi. Určené podmienky a spôsob overovania ich splnenia musia umožňovať výber uchádzačov, ktorí prejavia najvyššiu mieru schopností na štúdium</w:t>
      </w:r>
      <w:r w:rsidR="00A22B40">
        <w:rPr>
          <w:rStyle w:val="Odkaznapoznmkupodiarou"/>
          <w:rFonts w:ascii="Arial" w:hAnsi="Arial" w:cs="Arial"/>
        </w:rPr>
        <w:footnoteReference w:customMarkFollows="1" w:id="5"/>
        <w:t>4a)</w:t>
      </w:r>
      <w:r w:rsidRPr="00545940">
        <w:rPr>
          <w:rFonts w:ascii="Arial" w:hAnsi="Arial" w:cs="Arial"/>
        </w:rPr>
        <w:t xml:space="preserve">.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Uchádzač, ktorý nepreukáže splnenie základných podmienok prijatia  na štúdium v čase overovania splnenia podmienok na prijatie, môže byť na štúdium prijatý podmienečne s tým, že je povinný preukázať splnenie základných podmienok prijatia  na štúdium najneskôr v deň určený na zápis na štúdium</w:t>
      </w:r>
      <w:r w:rsidR="00F364E3">
        <w:rPr>
          <w:rStyle w:val="Odkaznapoznmkupodiarou"/>
          <w:rFonts w:ascii="Arial" w:hAnsi="Arial" w:cs="Arial"/>
        </w:rPr>
        <w:footnoteReference w:customMarkFollows="1" w:id="6"/>
        <w:t>4b)</w:t>
      </w:r>
      <w:r w:rsidRPr="00545940">
        <w:rPr>
          <w:rFonts w:ascii="Arial" w:hAnsi="Arial" w:cs="Arial"/>
        </w:rPr>
        <w:t xml:space="preserve">.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 xml:space="preserve">Dekan príslušnej fakulty/v prípade celouniverzitných študijných programov rektor vypíše najneskôr dva mesiace pred posledným dňom určeným na podávanie prihlášok na doktorandské štúdium témy dizertačných prác, o ktoré sa možno v rámci prijímacieho konania uchádzať. Témy dizertačných prác na návrh školiteľov po predchádzajúcom súhlase predsedu odborovej komisie alebo SOK schvaľuje dekan/ v prípade celouniverzitných študijných programov rektor. Ak ide o tému vypísanú externou vzdelávacou inštitúciou, uvedie aj </w:t>
      </w:r>
      <w:r w:rsidRPr="00545940">
        <w:rPr>
          <w:rFonts w:ascii="Arial" w:hAnsi="Arial" w:cs="Arial"/>
        </w:rPr>
        <w:lastRenderedPageBreak/>
        <w:t>názov tejto inštitúcie. Pri každej vypísanej téme sa uvádza názov študijného programu, meno školiteľa, forma štúdia (denné, externé), lehota na podávanie prihlášok a dátum prijímacieho konania. Témy dizertačných prác spolu s uvedenými náležitosťami sa zverejňujú na úradnej výveske a hromadným spôsobom podľa osobitného predpisu</w:t>
      </w:r>
      <w:r w:rsidR="00F364E3">
        <w:rPr>
          <w:rStyle w:val="Odkaznapoznmkupodiarou"/>
          <w:rFonts w:ascii="Arial" w:hAnsi="Arial" w:cs="Arial"/>
        </w:rPr>
        <w:footnoteReference w:customMarkFollows="1" w:id="7"/>
        <w:t>5)</w:t>
      </w:r>
      <w:r w:rsidRPr="00545940">
        <w:rPr>
          <w:rFonts w:ascii="Arial" w:hAnsi="Arial" w:cs="Arial"/>
        </w:rPr>
        <w:t>.</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Uchádzač v prihláške na doktorandské štúdium uvedie:</w:t>
      </w:r>
    </w:p>
    <w:p w:rsidR="003770DE" w:rsidRPr="00545940" w:rsidRDefault="003770DE" w:rsidP="00DA71EB">
      <w:pPr>
        <w:numPr>
          <w:ilvl w:val="2"/>
          <w:numId w:val="6"/>
        </w:numPr>
        <w:tabs>
          <w:tab w:val="left" w:pos="993"/>
        </w:tabs>
        <w:spacing w:before="40" w:after="40"/>
        <w:ind w:left="993" w:hanging="426"/>
        <w:jc w:val="both"/>
        <w:rPr>
          <w:rFonts w:ascii="Arial" w:hAnsi="Arial" w:cs="Arial"/>
        </w:rPr>
      </w:pPr>
      <w:r w:rsidRPr="00545940">
        <w:rPr>
          <w:rFonts w:ascii="Arial" w:hAnsi="Arial" w:cs="Arial"/>
        </w:rPr>
        <w:t xml:space="preserve">meno a priezvisko, rodné priezvisko, tituly, rodné číslo, dátum a miesto narodenia, rodinný stav, miesto trvalého pobytu, pohlavie a štátne občianstvo študenta a meno, priezvisko a rodné priezvisko rodiča študenta; u cudzinca aj miesto pobytu v Slovenskej republike, </w:t>
      </w:r>
    </w:p>
    <w:p w:rsidR="003770DE" w:rsidRPr="00545940" w:rsidRDefault="003770DE" w:rsidP="00DA71EB">
      <w:pPr>
        <w:numPr>
          <w:ilvl w:val="2"/>
          <w:numId w:val="6"/>
        </w:numPr>
        <w:tabs>
          <w:tab w:val="left" w:pos="993"/>
        </w:tabs>
        <w:spacing w:before="40" w:after="40"/>
        <w:ind w:left="993" w:hanging="426"/>
        <w:jc w:val="both"/>
        <w:rPr>
          <w:rFonts w:ascii="Arial" w:hAnsi="Arial" w:cs="Arial"/>
        </w:rPr>
      </w:pPr>
      <w:r w:rsidRPr="00545940">
        <w:rPr>
          <w:rFonts w:ascii="Arial" w:hAnsi="Arial" w:cs="Arial"/>
        </w:rPr>
        <w:t xml:space="preserve">údaje o predchádzajúcom zamestnaní, príp. o súčasnom zamestnaní; </w:t>
      </w:r>
    </w:p>
    <w:p w:rsidR="003770DE" w:rsidRPr="00545940" w:rsidRDefault="003770DE" w:rsidP="00DA71EB">
      <w:pPr>
        <w:numPr>
          <w:ilvl w:val="2"/>
          <w:numId w:val="6"/>
        </w:numPr>
        <w:tabs>
          <w:tab w:val="left" w:pos="993"/>
        </w:tabs>
        <w:spacing w:before="40" w:after="40"/>
        <w:ind w:left="993" w:hanging="426"/>
        <w:jc w:val="both"/>
        <w:rPr>
          <w:rFonts w:ascii="Arial" w:hAnsi="Arial" w:cs="Arial"/>
        </w:rPr>
      </w:pPr>
      <w:r w:rsidRPr="00545940">
        <w:rPr>
          <w:rFonts w:ascii="Arial" w:hAnsi="Arial" w:cs="Arial"/>
        </w:rPr>
        <w:t>vybraný študijný program v študijnom odbore a vybranú tému dizertačnej práce,</w:t>
      </w:r>
    </w:p>
    <w:p w:rsidR="003770DE" w:rsidRPr="00545940" w:rsidRDefault="003770DE" w:rsidP="00DA71EB">
      <w:pPr>
        <w:numPr>
          <w:ilvl w:val="2"/>
          <w:numId w:val="6"/>
        </w:numPr>
        <w:tabs>
          <w:tab w:val="left" w:pos="993"/>
        </w:tabs>
        <w:spacing w:before="40" w:after="40"/>
        <w:ind w:left="993" w:hanging="426"/>
        <w:jc w:val="both"/>
        <w:rPr>
          <w:rFonts w:ascii="Arial" w:hAnsi="Arial" w:cs="Arial"/>
        </w:rPr>
      </w:pPr>
      <w:r w:rsidRPr="00545940">
        <w:rPr>
          <w:rFonts w:ascii="Arial" w:hAnsi="Arial" w:cs="Arial"/>
        </w:rPr>
        <w:t>zvolenú formu doktorandského štúdia,</w:t>
      </w:r>
    </w:p>
    <w:p w:rsidR="003770DE" w:rsidRPr="00545940" w:rsidRDefault="003770DE" w:rsidP="00DA71EB">
      <w:pPr>
        <w:numPr>
          <w:ilvl w:val="2"/>
          <w:numId w:val="6"/>
        </w:numPr>
        <w:tabs>
          <w:tab w:val="left" w:pos="993"/>
        </w:tabs>
        <w:spacing w:before="40" w:after="40"/>
        <w:ind w:left="993" w:hanging="426"/>
        <w:jc w:val="both"/>
        <w:rPr>
          <w:rFonts w:ascii="Arial" w:hAnsi="Arial" w:cs="Arial"/>
        </w:rPr>
      </w:pPr>
      <w:r w:rsidRPr="00545940">
        <w:rPr>
          <w:rFonts w:ascii="Arial" w:hAnsi="Arial" w:cs="Arial"/>
        </w:rPr>
        <w:t xml:space="preserve">údaje o dosiahnutom vzdelaní vrátane prospechu a o výsledkoch v záujmovej činnosti súvisiacej so študijným programom, na ktorý sa uchádzač hlási.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K prihláške uchádzač priloží:</w:t>
      </w:r>
    </w:p>
    <w:p w:rsidR="003770DE" w:rsidRPr="00545940" w:rsidRDefault="003770DE" w:rsidP="00DA71EB">
      <w:pPr>
        <w:numPr>
          <w:ilvl w:val="2"/>
          <w:numId w:val="7"/>
        </w:numPr>
        <w:tabs>
          <w:tab w:val="left" w:pos="993"/>
        </w:tabs>
        <w:spacing w:before="40" w:after="40"/>
        <w:ind w:left="993" w:hanging="426"/>
        <w:jc w:val="both"/>
        <w:rPr>
          <w:rFonts w:ascii="Arial" w:hAnsi="Arial" w:cs="Arial"/>
        </w:rPr>
      </w:pPr>
      <w:r w:rsidRPr="00545940">
        <w:rPr>
          <w:rFonts w:ascii="Arial" w:hAnsi="Arial" w:cs="Arial"/>
        </w:rPr>
        <w:t xml:space="preserve">životopis, </w:t>
      </w:r>
    </w:p>
    <w:p w:rsidR="003770DE" w:rsidRPr="00545940" w:rsidRDefault="003770DE" w:rsidP="00DA71EB">
      <w:pPr>
        <w:numPr>
          <w:ilvl w:val="2"/>
          <w:numId w:val="7"/>
        </w:numPr>
        <w:tabs>
          <w:tab w:val="left" w:pos="993"/>
        </w:tabs>
        <w:spacing w:before="40" w:after="40"/>
        <w:ind w:left="993" w:hanging="426"/>
        <w:jc w:val="both"/>
        <w:rPr>
          <w:rFonts w:ascii="Arial" w:hAnsi="Arial" w:cs="Arial"/>
        </w:rPr>
      </w:pPr>
      <w:r w:rsidRPr="00545940">
        <w:rPr>
          <w:rFonts w:ascii="Arial" w:hAnsi="Arial" w:cs="Arial"/>
        </w:rPr>
        <w:t xml:space="preserve">overené kópie dokladov o dosiahnutom vzdelaní, </w:t>
      </w:r>
    </w:p>
    <w:p w:rsidR="003770DE" w:rsidRPr="00545940" w:rsidRDefault="003770DE" w:rsidP="00DA71EB">
      <w:pPr>
        <w:numPr>
          <w:ilvl w:val="2"/>
          <w:numId w:val="7"/>
        </w:numPr>
        <w:tabs>
          <w:tab w:val="left" w:pos="993"/>
        </w:tabs>
        <w:spacing w:before="40" w:after="40"/>
        <w:ind w:left="993" w:hanging="426"/>
        <w:jc w:val="both"/>
        <w:rPr>
          <w:rFonts w:ascii="Arial" w:hAnsi="Arial" w:cs="Arial"/>
        </w:rPr>
      </w:pPr>
      <w:r w:rsidRPr="00545940">
        <w:rPr>
          <w:rFonts w:ascii="Arial" w:hAnsi="Arial" w:cs="Arial"/>
        </w:rPr>
        <w:t>zoznam doteraz publikovaných odborných a vedeckých prác,</w:t>
      </w:r>
    </w:p>
    <w:p w:rsidR="003770DE" w:rsidRPr="00545940" w:rsidRDefault="003770DE" w:rsidP="00DA71EB">
      <w:pPr>
        <w:numPr>
          <w:ilvl w:val="2"/>
          <w:numId w:val="7"/>
        </w:numPr>
        <w:tabs>
          <w:tab w:val="left" w:pos="993"/>
        </w:tabs>
        <w:spacing w:before="40" w:after="40"/>
        <w:ind w:left="993" w:hanging="426"/>
        <w:jc w:val="both"/>
        <w:rPr>
          <w:rFonts w:ascii="Arial" w:hAnsi="Arial" w:cs="Arial"/>
        </w:rPr>
      </w:pPr>
      <w:r w:rsidRPr="00545940">
        <w:rPr>
          <w:rFonts w:ascii="Arial" w:hAnsi="Arial" w:cs="Arial"/>
        </w:rPr>
        <w:t>ďalšie doklady, svedčiace o ďalších odborných a vedeckých aktivitách.</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 xml:space="preserve">Dekan/v prípade celouniverzitných študijných programov rektor pozve uchádzača na prijímaciu skúšku najmenej 14 dní pred dátumom jej konania s oznámením miesta a hodiny jej konania a jej obsahového zamerania.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 xml:space="preserve">Prijímacia skúška sa uskutočňuje pred prijímacou komisiou, ktorá má najmenej štyroch členov. Prijímaciu komisiu tvorí jej predseda a najmenej dvaja členovia, ktorých vymenúva dekan/v prípade celouniverzitných študijných programov rektor. Ďalším členom komisie je školiteľ pre vypísanú tému.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 xml:space="preserve">V prípade prijímacieho konania uchádzača na tému dizertačnej práce, ktorú vypísala externá vzdelávacia inštitúcia, je členom prijímacej komisie aj zástupca externej vzdelávacej inštitúcie určený štatutárnym zástupcom externej vzdelávacej inštitúcie. Prijímacia skúška sa po dohode fakulty/celouniverzitného pracoviska s externou vzdelávacou inštitúciou môže konať na pôde externej vzdelávacej inštitúcie za účasti vymenovaných členov prijímacej komisie.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 xml:space="preserve">Prijímacia komisia hodnotí výsledok prijímacej skúšky na neverejnom  zasadaní so záverom „vyhovel“ alebo „nevyhovel“. Ak boli na jednu tému prihlásení viacerí uchádzači, určí ich poradie podľa úspešnosti prijímacej skúšky. Pri určení poradia prihliada komisia aj na rozsah a kvalitu doterajšej odbornej publikačnej činnosti uchádzača a na výsledky jeho inej odbornej činnosti (napr. výsledky v súťažiach študentských vedeckých, odborných alebo umeleckých prác, odborná prax a pod.). Zároveň určí poradie všetkých úspešných uchádzačov.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lastRenderedPageBreak/>
        <w:t>O výsledku prijímacej skúšky sa vyhotoví zápisnica. Komisia predloží návrh na prijatie úspešného uchádzača dekanovi/v prípade celouniverzitných študijných programov rektorovi. Ak ide o tému dizertačnej práce, ktorú vypísala externá vzdelávacia inštitúcia, musí táto s prijatím uchádzača vysloviť písomný súhlas.</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Dekan/v prípade celouniverzitných študijných programov rektor rozhodne na základe výsledkov prijímacej  skúšky  o prijatí  uchádzača  do  30  dní  odo  dňa konania prijímacej skúšky. Ak  rozhodne  o  prijatí uchádzača,  uvedie  vo  svojom rozhodnutí aj meno školiteľa a tému dizertačnej práce. Písomné rozhodnutie musí okrem uvedeného obsahovať výrok, odôvodnenie, poučenie o možnosti podať žiadosť o preskúmanie rozhodnutia a doručuje sa uchádzačovi do vlastných rúk. Uchádzač, ktorý dostal rozhodnutie o neprijatí na doktorandské štúdium, môže podať žiadosť o preskúmanie tohto rozhodnutia dekanovi/v prípade celouniverzitných študijných programov rektorovi. Ak dekan svoje rozhodnutie nezmení, postúpi žiadosť o preskúmanie rozhodnutia rektorovi</w:t>
      </w:r>
      <w:r w:rsidR="00F364E3">
        <w:rPr>
          <w:rStyle w:val="Odkaznapoznmkupodiarou"/>
          <w:rFonts w:ascii="Arial" w:hAnsi="Arial" w:cs="Arial"/>
        </w:rPr>
        <w:footnoteReference w:customMarkFollows="1" w:id="8"/>
        <w:t>6)</w:t>
      </w:r>
      <w:r w:rsidRPr="00545940">
        <w:rPr>
          <w:rFonts w:ascii="Arial" w:hAnsi="Arial" w:cs="Arial"/>
        </w:rPr>
        <w:t>. Ak rektor, v prípade celouniverzitných študijných programov, svoje rozhodnutie nezmení, postúpi žiadosť o preskúmanie rozhodnutia Akademickému senátu UNIZA.</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Oznámením rozhodnutia o prijatí na štúdium vzniká uchádzačovi právo na zápis na štúdium</w:t>
      </w:r>
      <w:r w:rsidR="00F364E3">
        <w:rPr>
          <w:rStyle w:val="Odkaznapoznmkupodiarou"/>
          <w:rFonts w:ascii="Arial" w:hAnsi="Arial" w:cs="Arial"/>
        </w:rPr>
        <w:footnoteReference w:customMarkFollows="1" w:id="9"/>
        <w:t>6a)</w:t>
      </w:r>
      <w:r w:rsidRPr="00545940">
        <w:rPr>
          <w:rFonts w:ascii="Arial" w:hAnsi="Arial" w:cs="Arial"/>
        </w:rPr>
        <w:t xml:space="preserve">. </w:t>
      </w:r>
    </w:p>
    <w:p w:rsidR="003770DE" w:rsidRPr="00545940" w:rsidRDefault="003770DE" w:rsidP="00DA71EB">
      <w:pPr>
        <w:numPr>
          <w:ilvl w:val="0"/>
          <w:numId w:val="5"/>
        </w:numPr>
        <w:spacing w:before="40" w:after="40"/>
        <w:ind w:left="567" w:hanging="567"/>
        <w:jc w:val="both"/>
        <w:rPr>
          <w:rFonts w:ascii="Arial" w:hAnsi="Arial" w:cs="Arial"/>
        </w:rPr>
      </w:pPr>
      <w:r w:rsidRPr="00545940">
        <w:rPr>
          <w:rFonts w:ascii="Arial" w:hAnsi="Arial" w:cs="Arial"/>
        </w:rPr>
        <w:t>V súlade s § 59 ods. 4 až 6 zákona o VŠ môže dekan, v prípade celouniverzitných študijných programov rektor, povoliť zápis doktorandovi, ktorý bol prijatý na štúdium  študijného programu tretieho stupňa v rovnakom študijnom odbore alebo v príbuznom študijnom odbore na inej vysokej škole, ak o to písomne požiada, spravidla pred začiatkom semestra. Predtým si vyžiada písomné stanovisko garanta študijného programu, na ktorý sa doktorand hlási, ktorý posúdi doterajší priebeh štúdia a kapacitné možnosti.</w:t>
      </w:r>
    </w:p>
    <w:p w:rsidR="00706F83" w:rsidRDefault="00706F83" w:rsidP="0083019A">
      <w:pPr>
        <w:spacing w:before="40" w:after="40"/>
        <w:jc w:val="center"/>
        <w:rPr>
          <w:rFonts w:ascii="Arial" w:hAnsi="Arial" w:cs="Arial"/>
          <w:b/>
        </w:rPr>
      </w:pPr>
    </w:p>
    <w:p w:rsidR="003770DE" w:rsidRPr="00706F83" w:rsidRDefault="003770DE" w:rsidP="0083019A">
      <w:pPr>
        <w:spacing w:before="40" w:after="40"/>
        <w:jc w:val="center"/>
        <w:rPr>
          <w:rFonts w:ascii="Arial" w:hAnsi="Arial" w:cs="Arial"/>
          <w:b/>
        </w:rPr>
      </w:pPr>
      <w:r w:rsidRPr="00706F83">
        <w:rPr>
          <w:rFonts w:ascii="Arial" w:hAnsi="Arial" w:cs="Arial"/>
          <w:b/>
        </w:rPr>
        <w:t>Čl. 3</w:t>
      </w:r>
    </w:p>
    <w:p w:rsidR="003770DE" w:rsidRPr="00706F83" w:rsidRDefault="003770DE" w:rsidP="0083019A">
      <w:pPr>
        <w:spacing w:before="40" w:after="40"/>
        <w:jc w:val="center"/>
        <w:rPr>
          <w:rFonts w:ascii="Arial" w:hAnsi="Arial" w:cs="Arial"/>
          <w:b/>
        </w:rPr>
      </w:pPr>
      <w:r w:rsidRPr="00706F83">
        <w:rPr>
          <w:rFonts w:ascii="Arial" w:hAnsi="Arial" w:cs="Arial"/>
          <w:b/>
        </w:rPr>
        <w:t>Harmonogram štúdia</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Individuálny študijný plán pozostáva zo študijnej  a vedeckej časti, zostavuje ho školiteľ a predkladá na schválenie predsedovi odborovej komisie alebo SOK</w:t>
      </w:r>
      <w:r w:rsidR="008504FB">
        <w:rPr>
          <w:rStyle w:val="Odkaznapoznmkupodiarou"/>
          <w:rFonts w:ascii="Arial" w:hAnsi="Arial" w:cs="Arial"/>
        </w:rPr>
        <w:footnoteReference w:customMarkFollows="1" w:id="10"/>
        <w:t>7)</w:t>
      </w:r>
      <w:r w:rsidRPr="00545940">
        <w:rPr>
          <w:rFonts w:ascii="Arial" w:hAnsi="Arial" w:cs="Arial"/>
        </w:rPr>
        <w:t xml:space="preserve"> do jedného mesiaca od zápisu.</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Súčasťou doktorandského štúdia v dennej forme štúdia je vykonávanie pedagogickej činnosti alebo inej odbornej činnosti súvisiacej s pedagogickou činnosťou v rozsahu  najviac štyri hodiny týždenne v priemere za akademický rok, v ktorom prebieha výučba</w:t>
      </w:r>
      <w:r w:rsidR="008504FB">
        <w:rPr>
          <w:rStyle w:val="Odkaznapoznmkupodiarou"/>
          <w:rFonts w:ascii="Arial" w:hAnsi="Arial" w:cs="Arial"/>
        </w:rPr>
        <w:footnoteReference w:customMarkFollows="1" w:id="11"/>
        <w:t>8)</w:t>
      </w:r>
      <w:r w:rsidRPr="00545940">
        <w:rPr>
          <w:rFonts w:ascii="Arial" w:hAnsi="Arial" w:cs="Arial"/>
        </w:rPr>
        <w:t>.</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 xml:space="preserve">Ak sa doktorand prihlásil na tému dizertačnej práce vypísanú externou vzdelávacou inštitúciou, môže vykonávať vedeckú časť doktorandského štúdia a s fakultou/ celouniverzitným pracoviskom dohodnuté povinnosti študijnej časti doktorandského štúdia v tejto externej vzdelávacej inštitúcii. </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 xml:space="preserve">Dĺžka doktorandského štúdia je určená akreditovaným študijným programom v študijnom odbore. </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lastRenderedPageBreak/>
        <w:t xml:space="preserve">Doktorandské štúdium začína spravidla 1. septembra a končí podľa akreditovaného študijného programu v študijnom odbore. </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Termín, miesto a spôsob zápisu prijatému uchádzačovi určí a oznámi fakulta</w:t>
      </w:r>
      <w:r w:rsidR="00706F83">
        <w:rPr>
          <w:rStyle w:val="Odkaznapoznmkupodiarou"/>
          <w:rFonts w:ascii="Arial" w:hAnsi="Arial" w:cs="Arial"/>
        </w:rPr>
        <w:footnoteReference w:customMarkFollows="1" w:id="12"/>
        <w:t>6a)</w:t>
      </w:r>
      <w:r w:rsidRPr="00545940">
        <w:rPr>
          <w:rFonts w:ascii="Arial" w:hAnsi="Arial" w:cs="Arial"/>
        </w:rPr>
        <w:t xml:space="preserve">/ celouniverzitné pracovisko. </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 xml:space="preserve">Dekan fakulty/v prípade celouniverzitných študijných programov rektor harmonogramom akademického roka stanoví doktorandom v dennej forme doktorandského štúdia prázdniny v celkovej dĺžke 6 týždňov v jednom akademickom roku, pričom môžu byť rozdelené do viacerých častí. Prázdniny nie je možné prenášať do ďalšieho akademického roka. </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Doktorand v dennej forme doktorandského štúdia sa riadi rozhodnutiami a nariadeniami vedúceho súčasti/príslušného prorektora v spolupráci so školiteľom a vedúcim pracoviska, na ktorom pôsobí, a rešpektuje zaužívané pravidlá na mieste svojho pôsobenia.</w:t>
      </w:r>
    </w:p>
    <w:p w:rsidR="003770DE" w:rsidRPr="00545940" w:rsidRDefault="003770DE" w:rsidP="00DA71EB">
      <w:pPr>
        <w:numPr>
          <w:ilvl w:val="0"/>
          <w:numId w:val="8"/>
        </w:numPr>
        <w:spacing w:before="40" w:after="40"/>
        <w:ind w:left="567" w:hanging="567"/>
        <w:jc w:val="both"/>
        <w:rPr>
          <w:rFonts w:ascii="Arial" w:hAnsi="Arial" w:cs="Arial"/>
        </w:rPr>
      </w:pPr>
      <w:r w:rsidRPr="00545940">
        <w:rPr>
          <w:rFonts w:ascii="Arial" w:hAnsi="Arial" w:cs="Arial"/>
        </w:rPr>
        <w:t>Doktorand v dennej forme doktorandského štúdia sa v súlade so svojim individuálnym študijným plánom (v študijnej aj vedeckej časti) podieľa na aktivitách na mieste svojho pôsobenia.</w:t>
      </w:r>
    </w:p>
    <w:p w:rsidR="003770DE" w:rsidRPr="00545940" w:rsidRDefault="003770DE" w:rsidP="0083019A">
      <w:pPr>
        <w:spacing w:before="40" w:after="40"/>
        <w:rPr>
          <w:rFonts w:ascii="Arial" w:hAnsi="Arial" w:cs="Arial"/>
        </w:rPr>
      </w:pPr>
    </w:p>
    <w:p w:rsidR="003770DE" w:rsidRPr="008504FB" w:rsidRDefault="003770DE" w:rsidP="0083019A">
      <w:pPr>
        <w:spacing w:before="40" w:after="40"/>
        <w:jc w:val="center"/>
        <w:rPr>
          <w:rFonts w:ascii="Arial" w:hAnsi="Arial" w:cs="Arial"/>
          <w:b/>
        </w:rPr>
      </w:pPr>
      <w:r w:rsidRPr="008504FB">
        <w:rPr>
          <w:rFonts w:ascii="Arial" w:hAnsi="Arial" w:cs="Arial"/>
          <w:b/>
        </w:rPr>
        <w:t>Čl</w:t>
      </w:r>
      <w:r w:rsidR="00054EB2" w:rsidRPr="008504FB">
        <w:rPr>
          <w:rFonts w:ascii="Arial" w:hAnsi="Arial" w:cs="Arial"/>
          <w:b/>
        </w:rPr>
        <w:t>.</w:t>
      </w:r>
      <w:r w:rsidRPr="008504FB">
        <w:rPr>
          <w:rFonts w:ascii="Arial" w:hAnsi="Arial" w:cs="Arial"/>
          <w:b/>
        </w:rPr>
        <w:t xml:space="preserve"> 4 </w:t>
      </w:r>
    </w:p>
    <w:p w:rsidR="003770DE" w:rsidRDefault="003770DE" w:rsidP="0083019A">
      <w:pPr>
        <w:spacing w:before="40" w:after="40"/>
        <w:jc w:val="center"/>
        <w:rPr>
          <w:rFonts w:ascii="Arial" w:hAnsi="Arial" w:cs="Arial"/>
          <w:b/>
        </w:rPr>
      </w:pPr>
      <w:r w:rsidRPr="008504FB">
        <w:rPr>
          <w:rFonts w:ascii="Arial" w:hAnsi="Arial" w:cs="Arial"/>
          <w:b/>
        </w:rPr>
        <w:t>Dochád</w:t>
      </w:r>
      <w:r w:rsidR="008504FB">
        <w:rPr>
          <w:rFonts w:ascii="Arial" w:hAnsi="Arial" w:cs="Arial"/>
          <w:b/>
        </w:rPr>
        <w:t>zka doktorandov a jej evidencia</w:t>
      </w:r>
    </w:p>
    <w:p w:rsidR="008504FB" w:rsidRPr="008504FB" w:rsidRDefault="008504FB" w:rsidP="0083019A">
      <w:pPr>
        <w:spacing w:before="40" w:after="40"/>
        <w:jc w:val="center"/>
        <w:rPr>
          <w:rFonts w:ascii="Arial" w:hAnsi="Arial" w:cs="Arial"/>
          <w:b/>
        </w:rPr>
      </w:pPr>
    </w:p>
    <w:p w:rsidR="003770DE" w:rsidRPr="00545940" w:rsidRDefault="003770DE" w:rsidP="00DA71EB">
      <w:pPr>
        <w:numPr>
          <w:ilvl w:val="0"/>
          <w:numId w:val="9"/>
        </w:numPr>
        <w:spacing w:before="40" w:after="40"/>
        <w:ind w:left="567" w:hanging="567"/>
        <w:jc w:val="both"/>
        <w:rPr>
          <w:rFonts w:ascii="Arial" w:hAnsi="Arial" w:cs="Arial"/>
        </w:rPr>
      </w:pPr>
      <w:r w:rsidRPr="00545940">
        <w:rPr>
          <w:rFonts w:ascii="Arial" w:hAnsi="Arial" w:cs="Arial"/>
        </w:rPr>
        <w:t>Doktorand je povinný byť na mieste svojho pôsobenia podľa požiadaviek a pokynov svojho školiteľa a vedúceho katedry príslušnej fakulty/vedúceho súčasti UNIZA.  Minimálny základný čas po</w:t>
      </w:r>
      <w:r w:rsidR="008504FB">
        <w:rPr>
          <w:rFonts w:ascii="Arial" w:hAnsi="Arial" w:cs="Arial"/>
        </w:rPr>
        <w:t>bytu je od 8.00 h. do 13.00 h.</w:t>
      </w:r>
    </w:p>
    <w:p w:rsidR="003770DE" w:rsidRPr="00545940" w:rsidRDefault="003770DE" w:rsidP="00DA71EB">
      <w:pPr>
        <w:numPr>
          <w:ilvl w:val="0"/>
          <w:numId w:val="9"/>
        </w:numPr>
        <w:spacing w:before="40" w:after="40"/>
        <w:ind w:left="567" w:hanging="567"/>
        <w:jc w:val="both"/>
        <w:rPr>
          <w:rFonts w:ascii="Arial" w:hAnsi="Arial" w:cs="Arial"/>
        </w:rPr>
      </w:pPr>
      <w:r w:rsidRPr="00545940">
        <w:rPr>
          <w:rFonts w:ascii="Arial" w:hAnsi="Arial" w:cs="Arial"/>
        </w:rPr>
        <w:t>O pobyte doktoranda mimo miesta svojho pôsobenia vedie evidenciu katedra/ pracovisko UNIZA, pričom jeho celodenná, resp. viacdenná neprítomnosť musí byť odsúhlasená školiteľom doktoranda a vedúcim katedry/vedúcim súčasti UNIZA.</w:t>
      </w:r>
    </w:p>
    <w:p w:rsidR="003770DE" w:rsidRPr="00545940" w:rsidRDefault="003770DE" w:rsidP="00DA71EB">
      <w:pPr>
        <w:numPr>
          <w:ilvl w:val="0"/>
          <w:numId w:val="9"/>
        </w:numPr>
        <w:spacing w:before="40" w:after="40"/>
        <w:ind w:left="567" w:hanging="567"/>
        <w:jc w:val="both"/>
        <w:rPr>
          <w:rFonts w:ascii="Arial" w:hAnsi="Arial" w:cs="Arial"/>
        </w:rPr>
      </w:pPr>
      <w:r w:rsidRPr="00545940">
        <w:rPr>
          <w:rFonts w:ascii="Arial" w:hAnsi="Arial" w:cs="Arial"/>
        </w:rPr>
        <w:t xml:space="preserve">Prítomnosť, resp. neprítomnosť (s uvedením dôvodu) doktoranda na mieste svojho pôsobenia, ktorá vyplýva z  individuálneho študijného plánu doktoranda, eviduje a </w:t>
      </w:r>
      <w:r w:rsidR="008504FB">
        <w:rPr>
          <w:rFonts w:ascii="Arial" w:hAnsi="Arial" w:cs="Arial"/>
        </w:rPr>
        <w:t>archivuje katedra/súčasť UNIZA.</w:t>
      </w:r>
    </w:p>
    <w:p w:rsidR="003770DE" w:rsidRPr="00545940" w:rsidRDefault="003770DE" w:rsidP="00DA71EB">
      <w:pPr>
        <w:numPr>
          <w:ilvl w:val="0"/>
          <w:numId w:val="9"/>
        </w:numPr>
        <w:spacing w:before="40" w:after="40"/>
        <w:ind w:left="567" w:hanging="567"/>
        <w:jc w:val="both"/>
        <w:rPr>
          <w:rFonts w:ascii="Arial" w:hAnsi="Arial" w:cs="Arial"/>
        </w:rPr>
      </w:pPr>
      <w:r w:rsidRPr="00545940">
        <w:rPr>
          <w:rFonts w:ascii="Arial" w:hAnsi="Arial" w:cs="Arial"/>
        </w:rPr>
        <w:t>Evidencia dochádzky doktoranda je realizovaná elektronickou formou prostredníctvom čipovej karty. Kontrolu dochádzky doktoranda vykonáva vedúci školiaceho pracoviska alebo vedúci katedry/vedúci súčasti UNIZA, r</w:t>
      </w:r>
      <w:r w:rsidR="008504FB">
        <w:rPr>
          <w:rFonts w:ascii="Arial" w:hAnsi="Arial" w:cs="Arial"/>
        </w:rPr>
        <w:t>esp. nimi poverený zamestnanec.</w:t>
      </w:r>
    </w:p>
    <w:p w:rsidR="003770DE" w:rsidRPr="00545940" w:rsidRDefault="003770DE" w:rsidP="0083019A">
      <w:pPr>
        <w:spacing w:before="40" w:after="40"/>
        <w:rPr>
          <w:rFonts w:ascii="Arial" w:hAnsi="Arial" w:cs="Arial"/>
        </w:rPr>
      </w:pPr>
    </w:p>
    <w:p w:rsidR="003770DE" w:rsidRPr="008504FB" w:rsidRDefault="003770DE" w:rsidP="0083019A">
      <w:pPr>
        <w:spacing w:before="40" w:after="40"/>
        <w:jc w:val="center"/>
        <w:rPr>
          <w:rFonts w:ascii="Arial" w:hAnsi="Arial" w:cs="Arial"/>
          <w:b/>
        </w:rPr>
      </w:pPr>
      <w:r w:rsidRPr="008504FB">
        <w:rPr>
          <w:rFonts w:ascii="Arial" w:hAnsi="Arial" w:cs="Arial"/>
          <w:b/>
        </w:rPr>
        <w:t>Čl. 5</w:t>
      </w:r>
    </w:p>
    <w:p w:rsidR="003770DE" w:rsidRPr="008504FB" w:rsidRDefault="003770DE" w:rsidP="0083019A">
      <w:pPr>
        <w:spacing w:before="40" w:after="40"/>
        <w:jc w:val="center"/>
        <w:rPr>
          <w:rFonts w:ascii="Arial" w:hAnsi="Arial" w:cs="Arial"/>
          <w:b/>
        </w:rPr>
      </w:pPr>
      <w:r w:rsidRPr="008504FB">
        <w:rPr>
          <w:rFonts w:ascii="Arial" w:hAnsi="Arial" w:cs="Arial"/>
          <w:b/>
        </w:rPr>
        <w:t>Kreditový systém doktorandského štúdia a hodnotenie študijných výsledkov</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Kreditový systém sa uplatňuje vo všetkých formách doktorandského štúdia v súlade so schváleným kreditovým systémom fakulty/celouniverzitného pracoviska.</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 xml:space="preserve">Kredity sú číselné hodnoty priradené k predmetom, vyjadrujúce množstvo práce potrebnej na nadobudnutie predpísaných výsledkov vzdelávania. Štandardná záťaž študenta za celý akademický rok v dennej forme štúdia je vyjadrená </w:t>
      </w:r>
      <w:r w:rsidRPr="00545940">
        <w:rPr>
          <w:rFonts w:ascii="Arial" w:hAnsi="Arial" w:cs="Arial"/>
        </w:rPr>
        <w:lastRenderedPageBreak/>
        <w:t xml:space="preserve">počtom 60 kreditov, za semester 30 kreditov a za trimester 20 kreditov. Štandardná záťaž študenta za celý akademický rok v externej forme štúdia je vyjadrená počtom najviac 48 kreditov, v závislosti od štandardnej dĺžky štúdia príslušného študijného programu a počtu kreditov potrebných na jeho riadne skončenie.  </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Doktorand počas svojho štúdia získava kredity spravidla za nasledujúce činnosti:</w:t>
      </w:r>
    </w:p>
    <w:p w:rsidR="003770DE" w:rsidRPr="00545940" w:rsidRDefault="003770DE" w:rsidP="00DA71EB">
      <w:pPr>
        <w:numPr>
          <w:ilvl w:val="2"/>
          <w:numId w:val="11"/>
        </w:numPr>
        <w:tabs>
          <w:tab w:val="left" w:pos="851"/>
        </w:tabs>
        <w:spacing w:before="40" w:after="40"/>
        <w:jc w:val="both"/>
        <w:rPr>
          <w:rFonts w:ascii="Arial" w:hAnsi="Arial" w:cs="Arial"/>
        </w:rPr>
      </w:pPr>
      <w:r w:rsidRPr="00545940">
        <w:rPr>
          <w:rFonts w:ascii="Arial" w:hAnsi="Arial" w:cs="Arial"/>
        </w:rPr>
        <w:t>absolvovanie špecializovaných doktorandských prednášok a seminárov podľa študijného plánu doktoranda,</w:t>
      </w:r>
    </w:p>
    <w:p w:rsidR="003770DE" w:rsidRPr="00545940" w:rsidRDefault="003770DE" w:rsidP="00DA71EB">
      <w:pPr>
        <w:numPr>
          <w:ilvl w:val="2"/>
          <w:numId w:val="11"/>
        </w:numPr>
        <w:tabs>
          <w:tab w:val="left" w:pos="851"/>
        </w:tabs>
        <w:spacing w:before="40" w:after="40"/>
        <w:jc w:val="both"/>
        <w:rPr>
          <w:rFonts w:ascii="Arial" w:hAnsi="Arial" w:cs="Arial"/>
        </w:rPr>
      </w:pPr>
      <w:r w:rsidRPr="00545940">
        <w:rPr>
          <w:rFonts w:ascii="Arial" w:hAnsi="Arial" w:cs="Arial"/>
        </w:rPr>
        <w:t>úspešné absolvovanie dizertačnej skúšky,</w:t>
      </w:r>
    </w:p>
    <w:p w:rsidR="003770DE" w:rsidRPr="00545940" w:rsidRDefault="003770DE" w:rsidP="00DA71EB">
      <w:pPr>
        <w:numPr>
          <w:ilvl w:val="2"/>
          <w:numId w:val="11"/>
        </w:numPr>
        <w:tabs>
          <w:tab w:val="left" w:pos="851"/>
        </w:tabs>
        <w:spacing w:before="40" w:after="40"/>
        <w:jc w:val="both"/>
        <w:rPr>
          <w:rFonts w:ascii="Arial" w:hAnsi="Arial" w:cs="Arial"/>
        </w:rPr>
      </w:pPr>
      <w:r w:rsidRPr="00545940">
        <w:rPr>
          <w:rFonts w:ascii="Arial" w:hAnsi="Arial" w:cs="Arial"/>
        </w:rPr>
        <w:t>pedagogickú činnosť v dennej forme štúdia v maximálnom rozsahu 4 h týždenne</w:t>
      </w:r>
      <w:r w:rsidR="00E05768">
        <w:rPr>
          <w:rFonts w:ascii="Arial" w:hAnsi="Arial" w:cs="Arial"/>
        </w:rPr>
        <w:t>;</w:t>
      </w:r>
      <w:r w:rsidRPr="00545940">
        <w:rPr>
          <w:rFonts w:ascii="Arial" w:hAnsi="Arial" w:cs="Arial"/>
        </w:rPr>
        <w:t xml:space="preserve"> v externej forme štúdia povinnosť predniesť výberové prednášky a plnenie inej odbornej činnosti,  </w:t>
      </w:r>
    </w:p>
    <w:p w:rsidR="003770DE" w:rsidRPr="00545940" w:rsidRDefault="003770DE" w:rsidP="00DA71EB">
      <w:pPr>
        <w:numPr>
          <w:ilvl w:val="2"/>
          <w:numId w:val="11"/>
        </w:numPr>
        <w:tabs>
          <w:tab w:val="left" w:pos="851"/>
        </w:tabs>
        <w:spacing w:before="40" w:after="40"/>
        <w:jc w:val="both"/>
        <w:rPr>
          <w:rFonts w:ascii="Arial" w:hAnsi="Arial" w:cs="Arial"/>
        </w:rPr>
      </w:pPr>
      <w:r w:rsidRPr="00545940">
        <w:rPr>
          <w:rFonts w:ascii="Arial" w:hAnsi="Arial" w:cs="Arial"/>
        </w:rPr>
        <w:t>samostatnú činnosť v oblasti vedeckovýskumnej a pedagogickej (publikácie, aktívne spoluriešiteľstvo vedeckých úloh a pod., vedenie prác ŠVOČ, záverečných prác bakalárskeho štúdia a pod.),</w:t>
      </w:r>
    </w:p>
    <w:p w:rsidR="003770DE" w:rsidRPr="00545940" w:rsidRDefault="003770DE" w:rsidP="00DA71EB">
      <w:pPr>
        <w:numPr>
          <w:ilvl w:val="2"/>
          <w:numId w:val="11"/>
        </w:numPr>
        <w:tabs>
          <w:tab w:val="left" w:pos="851"/>
        </w:tabs>
        <w:spacing w:before="40" w:after="40"/>
        <w:jc w:val="both"/>
        <w:rPr>
          <w:rFonts w:ascii="Arial" w:hAnsi="Arial" w:cs="Arial"/>
        </w:rPr>
      </w:pPr>
      <w:r w:rsidRPr="00545940">
        <w:rPr>
          <w:rFonts w:ascii="Arial" w:hAnsi="Arial" w:cs="Arial"/>
        </w:rPr>
        <w:t>prijatie dizertačnej práce k obhajobe</w:t>
      </w:r>
      <w:r w:rsidR="00E05768">
        <w:rPr>
          <w:rStyle w:val="Odkaznapoznmkupodiarou"/>
          <w:rFonts w:ascii="Arial" w:hAnsi="Arial" w:cs="Arial"/>
        </w:rPr>
        <w:footnoteReference w:customMarkFollows="1" w:id="13"/>
        <w:t>8a)</w:t>
      </w:r>
      <w:r w:rsidRPr="00545940">
        <w:rPr>
          <w:rFonts w:ascii="Arial" w:hAnsi="Arial" w:cs="Arial"/>
        </w:rPr>
        <w:t>.</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Činnosti uvedené v ods. 3 sú navzájom nezastupiteľné.</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 xml:space="preserve">Kreditový systém a počty kreditov za jednotlivé činnosti podľa ods. 3 schvaľuje vedecká rada fakulty/v prípade celouniverzitných študijných programov Vedecká rada UNIZA. </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 xml:space="preserve">Kreditový systém fakulty/celouniverzitného pracoviska určuje počty kreditov, ktoré je doktorand povinný získať pre: </w:t>
      </w:r>
    </w:p>
    <w:p w:rsidR="003770DE" w:rsidRPr="00545940" w:rsidRDefault="003770DE" w:rsidP="00DA71EB">
      <w:pPr>
        <w:numPr>
          <w:ilvl w:val="2"/>
          <w:numId w:val="12"/>
        </w:numPr>
        <w:tabs>
          <w:tab w:val="left" w:pos="851"/>
        </w:tabs>
        <w:spacing w:before="40" w:after="40"/>
        <w:jc w:val="both"/>
        <w:rPr>
          <w:rFonts w:ascii="Arial" w:hAnsi="Arial" w:cs="Arial"/>
        </w:rPr>
      </w:pPr>
      <w:r w:rsidRPr="00545940">
        <w:rPr>
          <w:rFonts w:ascii="Arial" w:hAnsi="Arial" w:cs="Arial"/>
        </w:rPr>
        <w:t xml:space="preserve">postup do ďalšieho roku štúdia, </w:t>
      </w:r>
    </w:p>
    <w:p w:rsidR="003770DE" w:rsidRPr="00545940" w:rsidRDefault="003770DE" w:rsidP="00DA71EB">
      <w:pPr>
        <w:numPr>
          <w:ilvl w:val="2"/>
          <w:numId w:val="12"/>
        </w:numPr>
        <w:tabs>
          <w:tab w:val="left" w:pos="851"/>
        </w:tabs>
        <w:spacing w:before="40" w:after="40"/>
        <w:jc w:val="both"/>
        <w:rPr>
          <w:rFonts w:ascii="Arial" w:hAnsi="Arial" w:cs="Arial"/>
        </w:rPr>
      </w:pPr>
      <w:r w:rsidRPr="00545940">
        <w:rPr>
          <w:rFonts w:ascii="Arial" w:hAnsi="Arial" w:cs="Arial"/>
        </w:rPr>
        <w:t xml:space="preserve">prihlásenie sa na dizertačnú skúšku, </w:t>
      </w:r>
    </w:p>
    <w:p w:rsidR="003770DE" w:rsidRPr="00545940" w:rsidRDefault="003770DE" w:rsidP="00DA71EB">
      <w:pPr>
        <w:numPr>
          <w:ilvl w:val="2"/>
          <w:numId w:val="12"/>
        </w:numPr>
        <w:tabs>
          <w:tab w:val="left" w:pos="851"/>
        </w:tabs>
        <w:spacing w:before="40" w:after="40"/>
        <w:jc w:val="both"/>
        <w:rPr>
          <w:rFonts w:ascii="Arial" w:hAnsi="Arial" w:cs="Arial"/>
        </w:rPr>
      </w:pPr>
      <w:r w:rsidRPr="00545940">
        <w:rPr>
          <w:rFonts w:ascii="Arial" w:hAnsi="Arial" w:cs="Arial"/>
        </w:rPr>
        <w:t xml:space="preserve">podanie žiadosti o povolenie obhajoby dizertačnej práce, </w:t>
      </w:r>
    </w:p>
    <w:p w:rsidR="003770DE" w:rsidRPr="00545940" w:rsidRDefault="003770DE" w:rsidP="00DA71EB">
      <w:pPr>
        <w:numPr>
          <w:ilvl w:val="2"/>
          <w:numId w:val="12"/>
        </w:numPr>
        <w:tabs>
          <w:tab w:val="left" w:pos="851"/>
        </w:tabs>
        <w:spacing w:before="40" w:after="40"/>
        <w:jc w:val="both"/>
        <w:rPr>
          <w:rFonts w:ascii="Arial" w:hAnsi="Arial" w:cs="Arial"/>
        </w:rPr>
      </w:pPr>
      <w:r w:rsidRPr="00545940">
        <w:rPr>
          <w:rFonts w:ascii="Arial" w:hAnsi="Arial" w:cs="Arial"/>
        </w:rPr>
        <w:t>uznanie ďalších aktivít podľa individuálneho študijného plánu doktoranda.</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Ak doktorand absolvoval časť svojho štúdia na inom ako určenom školiacom pracovisku  (napr. v zahraničí),  kredity  získané  na  tomto  pracovisku  sa  započítavajú</w:t>
      </w:r>
      <w:r w:rsidR="00E05768">
        <w:rPr>
          <w:rFonts w:ascii="Arial" w:hAnsi="Arial" w:cs="Arial"/>
        </w:rPr>
        <w:t xml:space="preserve"> </w:t>
      </w:r>
      <w:r w:rsidRPr="00545940">
        <w:rPr>
          <w:rFonts w:ascii="Arial" w:hAnsi="Arial" w:cs="Arial"/>
        </w:rPr>
        <w:t>v plnom rozsahu, ak bol na toto pracovisko vyslaný v rámci plnenia svojho študijného plánu, a ak sú kreditové systémy vysielajúceho a prijímajúceho pracoviska kompatibilné, príp. určené vopred (transfer kreditov).</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Ak dôjde k zmene študijného programu v študijnom odbore, doktorandovi možno uznať dovtedy získané kredity, ak je to v súlade s jeho novým študijným plánom.</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 xml:space="preserve">O transfere alebo o priznaní kreditov (podľa ods. 7) rozhoduje dekan/v prípade celouniverzitných študijných programov rektor. </w:t>
      </w:r>
    </w:p>
    <w:p w:rsidR="003770DE" w:rsidRPr="00545940" w:rsidRDefault="003770DE" w:rsidP="00DA71EB">
      <w:pPr>
        <w:numPr>
          <w:ilvl w:val="0"/>
          <w:numId w:val="10"/>
        </w:numPr>
        <w:spacing w:before="40" w:after="40"/>
        <w:ind w:left="567" w:hanging="567"/>
        <w:jc w:val="both"/>
        <w:rPr>
          <w:rFonts w:ascii="Arial" w:hAnsi="Arial" w:cs="Arial"/>
        </w:rPr>
      </w:pPr>
      <w:r w:rsidRPr="00545940">
        <w:rPr>
          <w:rFonts w:ascii="Arial" w:hAnsi="Arial" w:cs="Arial"/>
        </w:rPr>
        <w:t xml:space="preserve">Získané kredity školiteľ zapíše do výkazu o štúdiu a do elektronického informačného systému UNIZA najneskôr do konca príslušného akademického roka a uvedie v ročnom hodnotení doktoranda. </w:t>
      </w:r>
    </w:p>
    <w:p w:rsidR="003770DE" w:rsidRPr="00545940" w:rsidRDefault="003770DE" w:rsidP="0083019A">
      <w:pPr>
        <w:spacing w:before="40" w:after="40"/>
        <w:rPr>
          <w:rFonts w:ascii="Arial" w:hAnsi="Arial" w:cs="Arial"/>
        </w:rPr>
      </w:pPr>
    </w:p>
    <w:p w:rsidR="003770DE" w:rsidRPr="00687EFB" w:rsidRDefault="003770DE" w:rsidP="0083019A">
      <w:pPr>
        <w:spacing w:before="40" w:after="40"/>
        <w:jc w:val="center"/>
        <w:rPr>
          <w:rFonts w:ascii="Arial" w:hAnsi="Arial" w:cs="Arial"/>
          <w:b/>
        </w:rPr>
      </w:pPr>
      <w:r w:rsidRPr="00687EFB">
        <w:rPr>
          <w:rFonts w:ascii="Arial" w:hAnsi="Arial" w:cs="Arial"/>
          <w:b/>
        </w:rPr>
        <w:t>Č</w:t>
      </w:r>
      <w:r w:rsidR="00687EFB">
        <w:rPr>
          <w:rFonts w:ascii="Arial" w:hAnsi="Arial" w:cs="Arial"/>
          <w:b/>
        </w:rPr>
        <w:t>l</w:t>
      </w:r>
      <w:r w:rsidRPr="00687EFB">
        <w:rPr>
          <w:rFonts w:ascii="Arial" w:hAnsi="Arial" w:cs="Arial"/>
          <w:b/>
        </w:rPr>
        <w:t>. 6</w:t>
      </w:r>
    </w:p>
    <w:p w:rsidR="003770DE" w:rsidRPr="00687EFB" w:rsidRDefault="003770DE" w:rsidP="0083019A">
      <w:pPr>
        <w:spacing w:before="40" w:after="40"/>
        <w:jc w:val="center"/>
        <w:rPr>
          <w:rFonts w:ascii="Arial" w:hAnsi="Arial" w:cs="Arial"/>
          <w:b/>
        </w:rPr>
      </w:pPr>
      <w:r w:rsidRPr="00687EFB">
        <w:rPr>
          <w:rFonts w:ascii="Arial" w:hAnsi="Arial" w:cs="Arial"/>
          <w:b/>
        </w:rPr>
        <w:t>Školiteľ</w:t>
      </w:r>
    </w:p>
    <w:p w:rsidR="003770DE" w:rsidRPr="00545940" w:rsidRDefault="003770DE" w:rsidP="00DA71EB">
      <w:pPr>
        <w:numPr>
          <w:ilvl w:val="0"/>
          <w:numId w:val="13"/>
        </w:numPr>
        <w:spacing w:before="40" w:after="40"/>
        <w:ind w:left="567" w:hanging="567"/>
        <w:jc w:val="both"/>
        <w:rPr>
          <w:rFonts w:ascii="Arial" w:hAnsi="Arial" w:cs="Arial"/>
        </w:rPr>
      </w:pPr>
      <w:r w:rsidRPr="00545940">
        <w:rPr>
          <w:rFonts w:ascii="Arial" w:hAnsi="Arial" w:cs="Arial"/>
        </w:rPr>
        <w:lastRenderedPageBreak/>
        <w:t>Funkciu školiteľa pre daný študijný odbor na fakulte/celouniverzitnom pracovisku, na ktorom sa uskutočňuje doktorandské štúdium, môže vykonávať učiteľ vysokej školy (profesor, docent) a iný odborník z pracoviska mimo univerzitu po schválení vo vedeckej rade fakulty</w:t>
      </w:r>
      <w:r w:rsidR="00687EFB">
        <w:rPr>
          <w:rStyle w:val="Odkaznapoznmkupodiarou"/>
          <w:rFonts w:ascii="Arial" w:hAnsi="Arial" w:cs="Arial"/>
        </w:rPr>
        <w:footnoteReference w:customMarkFollows="1" w:id="14"/>
        <w:t>9)</w:t>
      </w:r>
      <w:r w:rsidRPr="00545940">
        <w:rPr>
          <w:rFonts w:ascii="Arial" w:hAnsi="Arial" w:cs="Arial"/>
        </w:rPr>
        <w:t xml:space="preserve">/v prípade celouniverzitných študijných programov Vedeckej rady UNIZA. </w:t>
      </w:r>
    </w:p>
    <w:p w:rsidR="003770DE" w:rsidRPr="00545940" w:rsidRDefault="003770DE" w:rsidP="00DA71EB">
      <w:pPr>
        <w:numPr>
          <w:ilvl w:val="0"/>
          <w:numId w:val="13"/>
        </w:numPr>
        <w:spacing w:before="40" w:after="40"/>
        <w:ind w:left="567" w:hanging="567"/>
        <w:jc w:val="both"/>
        <w:rPr>
          <w:rFonts w:ascii="Arial" w:hAnsi="Arial" w:cs="Arial"/>
        </w:rPr>
      </w:pPr>
      <w:r w:rsidRPr="00545940">
        <w:rPr>
          <w:rFonts w:ascii="Arial" w:hAnsi="Arial" w:cs="Arial"/>
        </w:rPr>
        <w:t>Funkciu školiteľa pre témy dizertačných prác vypísané externou vzdelávacou inštitúciou môžu vykonávať školitelia schválení touto inštitúciou. Externá vzdelávacia inštitúcia poskytne vedeckej rade fakulty/v prípade celouniverzitných študijných programov Vedeckej rade UNIZA vedecko-pedagogické charakteristiky týchto školiteľov</w:t>
      </w:r>
      <w:r w:rsidR="00687EFB">
        <w:rPr>
          <w:rStyle w:val="Odkaznapoznmkupodiarou"/>
          <w:rFonts w:ascii="Arial" w:hAnsi="Arial" w:cs="Arial"/>
        </w:rPr>
        <w:footnoteReference w:customMarkFollows="1" w:id="15"/>
        <w:t>9)</w:t>
      </w:r>
      <w:r w:rsidRPr="00545940">
        <w:rPr>
          <w:rFonts w:ascii="Arial" w:hAnsi="Arial" w:cs="Arial"/>
        </w:rPr>
        <w:t>.</w:t>
      </w:r>
    </w:p>
    <w:p w:rsidR="003770DE" w:rsidRPr="00545940" w:rsidRDefault="003770DE" w:rsidP="00DA71EB">
      <w:pPr>
        <w:numPr>
          <w:ilvl w:val="0"/>
          <w:numId w:val="13"/>
        </w:numPr>
        <w:spacing w:before="40" w:after="40"/>
        <w:ind w:left="567" w:hanging="567"/>
        <w:jc w:val="both"/>
        <w:rPr>
          <w:rFonts w:ascii="Arial" w:hAnsi="Arial" w:cs="Arial"/>
        </w:rPr>
      </w:pPr>
      <w:r w:rsidRPr="00545940">
        <w:rPr>
          <w:rFonts w:ascii="Arial" w:hAnsi="Arial" w:cs="Arial"/>
        </w:rPr>
        <w:t>Školiteľ:</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vedie doktoranda počas doktorandského štúdia,</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 xml:space="preserve">zostavuje individuálny študijný plán doktoranda a predkladá  ho na schválenie odborovej komisii alebo SOK, </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riadi a odborne garantuje študijný a vedecký program doktoranda a kontroluje plnenie rozsahu jeho pedagogickej činnosti,</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 xml:space="preserve">určuje zameranie projektu dizertačnej práce a spresňuje spolu s doktorandom jej obsah,  </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udeľuje doktorandovi počet kreditov v súlade s kreditovým systémom štúdia,</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predkladá dekanovi/v prípade celouniverzitných študijných programov rektorovi ročné hodnotenie doktoranda,</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 xml:space="preserve">v rámci ročného hodnotenia predkladá dekanovi/v prípade celouniverzitných študijných programov rektorovi návrh na vylúčenie doktoranda z doktorandského štúdia, návrh na zmenu študijného programu v študijnom odbore, vyjadruje sa k žiadosti doktoranda o prerušenie štúdia, </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navrhuje dekanovi/v prípade celouniverzitných študijných programov rektorovi študijný pobyt doktoranda v iných domácich alebo zahraničných ustanovizniach vedy, vzdelávania, výskumu, techniky alebo umenia,</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vypracúva posudok k dizertačnej práci a pracovnú charakteristiku zvereného doktoranda,</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navrhuje dekanovi/v prípade celouniverzitných študijných programov rektorovi, aby poveril školiteľa-špecialistu na vedenie špecifických častí vedeckého programu štúdia doktoranda,</w:t>
      </w:r>
    </w:p>
    <w:p w:rsidR="003770DE" w:rsidRPr="00545940"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zabezpečuje podľa potreby konzultácie u iných odborníkov,</w:t>
      </w:r>
    </w:p>
    <w:p w:rsidR="003770DE" w:rsidRDefault="003770DE" w:rsidP="00DA71EB">
      <w:pPr>
        <w:numPr>
          <w:ilvl w:val="2"/>
          <w:numId w:val="14"/>
        </w:numPr>
        <w:tabs>
          <w:tab w:val="left" w:pos="993"/>
        </w:tabs>
        <w:spacing w:before="40" w:after="40"/>
        <w:ind w:left="993" w:hanging="426"/>
        <w:jc w:val="both"/>
        <w:rPr>
          <w:rFonts w:ascii="Arial" w:hAnsi="Arial" w:cs="Arial"/>
        </w:rPr>
      </w:pPr>
      <w:r w:rsidRPr="00545940">
        <w:rPr>
          <w:rFonts w:ascii="Arial" w:hAnsi="Arial" w:cs="Arial"/>
        </w:rPr>
        <w:t xml:space="preserve">je členom komisie na dizertačnú skúšku doktoranda a zúčastňuje sa na obhajobe jeho dizertačnej práce bez práva hlasovať. </w:t>
      </w:r>
    </w:p>
    <w:p w:rsidR="00687EFB" w:rsidRPr="00545940" w:rsidRDefault="00687EFB" w:rsidP="0083019A">
      <w:pPr>
        <w:tabs>
          <w:tab w:val="left" w:pos="851"/>
        </w:tabs>
        <w:spacing w:before="40" w:after="40"/>
        <w:ind w:left="1080"/>
        <w:jc w:val="both"/>
        <w:rPr>
          <w:rFonts w:ascii="Arial" w:hAnsi="Arial" w:cs="Arial"/>
        </w:rPr>
      </w:pPr>
    </w:p>
    <w:p w:rsidR="003770DE" w:rsidRPr="00687EFB" w:rsidRDefault="003770DE" w:rsidP="0083019A">
      <w:pPr>
        <w:spacing w:before="40" w:after="40"/>
        <w:jc w:val="center"/>
        <w:rPr>
          <w:rFonts w:ascii="Arial" w:hAnsi="Arial" w:cs="Arial"/>
          <w:b/>
        </w:rPr>
      </w:pPr>
      <w:r w:rsidRPr="00687EFB">
        <w:rPr>
          <w:rFonts w:ascii="Arial" w:hAnsi="Arial" w:cs="Arial"/>
          <w:b/>
        </w:rPr>
        <w:t>Čl. 7</w:t>
      </w:r>
    </w:p>
    <w:p w:rsidR="003770DE" w:rsidRPr="00687EFB" w:rsidRDefault="003770DE" w:rsidP="0083019A">
      <w:pPr>
        <w:spacing w:before="40" w:after="40"/>
        <w:jc w:val="center"/>
        <w:rPr>
          <w:rFonts w:ascii="Arial" w:hAnsi="Arial" w:cs="Arial"/>
          <w:b/>
        </w:rPr>
      </w:pPr>
      <w:r w:rsidRPr="00687EFB">
        <w:rPr>
          <w:rFonts w:ascii="Arial" w:hAnsi="Arial" w:cs="Arial"/>
          <w:b/>
        </w:rPr>
        <w:t>Študijný plán doktoranda</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15"/>
        </w:numPr>
        <w:spacing w:before="40" w:after="40"/>
        <w:ind w:left="567" w:hanging="567"/>
        <w:jc w:val="both"/>
        <w:rPr>
          <w:rFonts w:ascii="Arial" w:hAnsi="Arial" w:cs="Arial"/>
        </w:rPr>
      </w:pPr>
      <w:r w:rsidRPr="00545940">
        <w:rPr>
          <w:rFonts w:ascii="Arial" w:hAnsi="Arial" w:cs="Arial"/>
        </w:rPr>
        <w:t>Študijný plán doktoranda sa vypracúva ako individuálny študijný plán.</w:t>
      </w:r>
    </w:p>
    <w:p w:rsidR="003770DE" w:rsidRPr="00545940" w:rsidRDefault="003770DE" w:rsidP="00DA71EB">
      <w:pPr>
        <w:numPr>
          <w:ilvl w:val="0"/>
          <w:numId w:val="15"/>
        </w:numPr>
        <w:spacing w:before="40" w:after="40"/>
        <w:ind w:left="567" w:hanging="567"/>
        <w:jc w:val="both"/>
        <w:rPr>
          <w:rFonts w:ascii="Arial" w:hAnsi="Arial" w:cs="Arial"/>
        </w:rPr>
      </w:pPr>
      <w:r w:rsidRPr="00545940">
        <w:rPr>
          <w:rFonts w:ascii="Arial" w:hAnsi="Arial" w:cs="Arial"/>
        </w:rPr>
        <w:lastRenderedPageBreak/>
        <w:t>Študijný plán doktoranda pozostáva zo študijnej časti, ktorá sa končí dizertačnou skúškou, vedeckej časti a obhajoby dizertačnej práce. Ak ide o doktoranda, ktorý je prihlásený na tému dizertačnej práce vypísanú externou vzdelávacou inštitúciou, súčasťou dohody fakulty/celouniverzitného pracoviska s touto inštitúciou je aj to, kde a akým spôsobom sa uskutoční študijná časť plánu, pedagogická a iná odborná činnosť doktoranda.</w:t>
      </w:r>
    </w:p>
    <w:p w:rsidR="003770DE" w:rsidRPr="00545940" w:rsidRDefault="003770DE" w:rsidP="00DA71EB">
      <w:pPr>
        <w:numPr>
          <w:ilvl w:val="0"/>
          <w:numId w:val="15"/>
        </w:numPr>
        <w:spacing w:before="40" w:after="40"/>
        <w:ind w:left="567" w:hanging="567"/>
        <w:jc w:val="both"/>
        <w:rPr>
          <w:rFonts w:ascii="Arial" w:hAnsi="Arial" w:cs="Arial"/>
        </w:rPr>
      </w:pPr>
      <w:r w:rsidRPr="00545940">
        <w:rPr>
          <w:rFonts w:ascii="Arial" w:hAnsi="Arial" w:cs="Arial"/>
        </w:rPr>
        <w:t xml:space="preserve">Študijná časť študijného plánu doktoranda pozostáva najmä z účasti na prednáškach, seminároch a individuálneho štúdia odbornej literatúry v jednotlivých rokoch štúdia podľa zamerania dizertačnej práce, za ktoré školiteľ prideľuje kredity v súlade s kreditovým systémom štúdia.  </w:t>
      </w:r>
    </w:p>
    <w:p w:rsidR="003770DE" w:rsidRPr="00545940" w:rsidRDefault="003770DE" w:rsidP="00DA71EB">
      <w:pPr>
        <w:numPr>
          <w:ilvl w:val="0"/>
          <w:numId w:val="15"/>
        </w:numPr>
        <w:spacing w:before="40" w:after="40"/>
        <w:ind w:left="567" w:hanging="567"/>
        <w:jc w:val="both"/>
        <w:rPr>
          <w:rFonts w:ascii="Arial" w:hAnsi="Arial" w:cs="Arial"/>
        </w:rPr>
      </w:pPr>
      <w:r w:rsidRPr="00545940">
        <w:rPr>
          <w:rFonts w:ascii="Arial" w:hAnsi="Arial" w:cs="Arial"/>
        </w:rPr>
        <w:t>V individuálnom študijnom pláne doktoranda sa uvádza zoznam predmetov, ktoré má doktorand absolvovať, zoznam predmetov dizertačnej skúšky vybraných zo zoznamu schváleného odborovou komisiou alebo SOK a zoznam povinnej a odporúčanej literatúry, ktorú má doktorand  preštudovať v rámci svojej individuálnej prípravy na dizertačnú skúšku. Individuálny študijný plán doktoranda obsahuje aj termíny, v ktorých má doktorand absolvovať jednotlivé predmety a dizertačnú skúšku.</w:t>
      </w:r>
    </w:p>
    <w:p w:rsidR="003770DE" w:rsidRPr="00545940" w:rsidRDefault="003770DE" w:rsidP="00DA71EB">
      <w:pPr>
        <w:numPr>
          <w:ilvl w:val="0"/>
          <w:numId w:val="15"/>
        </w:numPr>
        <w:spacing w:before="40" w:after="40"/>
        <w:ind w:left="567" w:hanging="567"/>
        <w:jc w:val="both"/>
        <w:rPr>
          <w:rFonts w:ascii="Arial" w:hAnsi="Arial" w:cs="Arial"/>
        </w:rPr>
      </w:pPr>
      <w:r w:rsidRPr="00545940">
        <w:rPr>
          <w:rFonts w:ascii="Arial" w:hAnsi="Arial" w:cs="Arial"/>
        </w:rPr>
        <w:t xml:space="preserve">Vedecká časť študijného plánu doktoranda pozostáva z individuálnej alebo tímovej vedeckej práce doktoranda, ktorá sa viaže na tému dizertačnej práce. Vedeckú časť študijného plánu doktoranda odborne garantuje školiteľ. </w:t>
      </w:r>
    </w:p>
    <w:p w:rsidR="003770DE" w:rsidRPr="00545940" w:rsidRDefault="003770DE" w:rsidP="0083019A">
      <w:pPr>
        <w:spacing w:before="40" w:after="40"/>
        <w:rPr>
          <w:rFonts w:ascii="Arial" w:hAnsi="Arial" w:cs="Arial"/>
        </w:rPr>
      </w:pPr>
    </w:p>
    <w:p w:rsidR="003770DE" w:rsidRPr="009E3202" w:rsidRDefault="003770DE" w:rsidP="0083019A">
      <w:pPr>
        <w:spacing w:before="40" w:after="40"/>
        <w:jc w:val="center"/>
        <w:rPr>
          <w:rFonts w:ascii="Arial" w:hAnsi="Arial" w:cs="Arial"/>
          <w:b/>
        </w:rPr>
      </w:pPr>
      <w:r w:rsidRPr="009E3202">
        <w:rPr>
          <w:rFonts w:ascii="Arial" w:hAnsi="Arial" w:cs="Arial"/>
          <w:b/>
        </w:rPr>
        <w:t>Čl. 8</w:t>
      </w:r>
    </w:p>
    <w:p w:rsidR="003770DE" w:rsidRPr="009E3202" w:rsidRDefault="003770DE" w:rsidP="0083019A">
      <w:pPr>
        <w:spacing w:before="40" w:after="40"/>
        <w:jc w:val="center"/>
        <w:rPr>
          <w:rFonts w:ascii="Arial" w:hAnsi="Arial" w:cs="Arial"/>
          <w:b/>
        </w:rPr>
      </w:pPr>
      <w:r w:rsidRPr="009E3202">
        <w:rPr>
          <w:rFonts w:ascii="Arial" w:hAnsi="Arial" w:cs="Arial"/>
          <w:b/>
        </w:rPr>
        <w:t>Ročné hodnotenie doktoranda</w:t>
      </w:r>
    </w:p>
    <w:p w:rsidR="003770DE" w:rsidRPr="00545940" w:rsidRDefault="003770DE" w:rsidP="0083019A">
      <w:pPr>
        <w:spacing w:before="40" w:after="40"/>
        <w:rPr>
          <w:rFonts w:ascii="Arial" w:hAnsi="Arial" w:cs="Arial"/>
        </w:rPr>
      </w:pPr>
    </w:p>
    <w:p w:rsidR="003770DE" w:rsidRPr="00545940" w:rsidRDefault="003770DE" w:rsidP="0083019A">
      <w:pPr>
        <w:spacing w:before="40" w:after="40"/>
        <w:jc w:val="both"/>
        <w:rPr>
          <w:rFonts w:ascii="Arial" w:hAnsi="Arial" w:cs="Arial"/>
        </w:rPr>
      </w:pPr>
      <w:r w:rsidRPr="00545940">
        <w:rPr>
          <w:rFonts w:ascii="Arial" w:hAnsi="Arial" w:cs="Arial"/>
        </w:rPr>
        <w:t xml:space="preserve">Školiteľ najneskôr do 31. augusta za príslušný akademický rok predkladá dekanovi/ v prípade celouniverzitných študijných programov rektorovi ročné hodnotenie plnenia študijného programu doktoranda s vyjadrením, či odporúča alebo neodporúča jeho pokračovanie v štúdiu. Školiteľ pritom hodnotí stav a úroveň plnenia študijného programu doktoranda, dodržiavanie termínov, udelí kredity a v prípade potreby predkladá návrh na úpravu jeho individuálneho študijného programu. Dekan/v prípade celouniverzitných študijných programov rektor  rozhoduje na základe ročného hodnotenia doktoranda o tom, či doktorand môže v štúdiu pokračovať, a tiež aj o prípadných zmenách v jeho študijnom programe. </w:t>
      </w:r>
    </w:p>
    <w:p w:rsidR="003770DE" w:rsidRPr="00545940" w:rsidRDefault="003770DE" w:rsidP="0083019A">
      <w:pPr>
        <w:spacing w:before="40" w:after="40"/>
        <w:rPr>
          <w:rFonts w:ascii="Arial" w:hAnsi="Arial" w:cs="Arial"/>
        </w:rPr>
      </w:pPr>
    </w:p>
    <w:p w:rsidR="003770DE" w:rsidRPr="009E3202" w:rsidRDefault="003770DE" w:rsidP="0083019A">
      <w:pPr>
        <w:spacing w:before="40" w:after="40"/>
        <w:jc w:val="center"/>
        <w:rPr>
          <w:rFonts w:ascii="Arial" w:hAnsi="Arial" w:cs="Arial"/>
          <w:b/>
        </w:rPr>
      </w:pPr>
      <w:r w:rsidRPr="009E3202">
        <w:rPr>
          <w:rFonts w:ascii="Arial" w:hAnsi="Arial" w:cs="Arial"/>
          <w:b/>
        </w:rPr>
        <w:t>Čl. 9</w:t>
      </w:r>
    </w:p>
    <w:p w:rsidR="003770DE" w:rsidRPr="009E3202" w:rsidRDefault="003770DE" w:rsidP="0083019A">
      <w:pPr>
        <w:spacing w:before="40" w:after="40"/>
        <w:jc w:val="center"/>
        <w:rPr>
          <w:rFonts w:ascii="Arial" w:hAnsi="Arial" w:cs="Arial"/>
          <w:b/>
        </w:rPr>
      </w:pPr>
      <w:r w:rsidRPr="009E3202">
        <w:rPr>
          <w:rFonts w:ascii="Arial" w:hAnsi="Arial" w:cs="Arial"/>
          <w:b/>
        </w:rPr>
        <w:t>Dizertačná skúška</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 xml:space="preserve">Doktorand v dennej forme doktorandského štúdia sa prihlasuje na dizertačnú skúšku najneskôr do 18 mesiacov odo dňa zápisu na doktorandské štúdium, doktorand v externej forme najneskôr do 36 mesiacov odo dňa zápisu na doktorandské štúdium. Doktorand je povinný podať spolu s prihláškou na dizertačnú skúšku aj písomnú prácu, vypracovanú k dizertačnej skúške. Nesplnenie podmienok doktoranda na prihlásenie sa na dizertačnú skúšku, alebo nepredloženie písomnej práce na dizertačnú skúšku v stanovenom termíne bez predchádzajúceho súhlasu vedúceho školiaceho pracoviska, je dôvodom na jeho vylúčenie zo štúdia. Rovnaký dôsledok bude mať aj neplnenie si študijných povinností doktoranda v priebehu jeho štúdia.     </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lastRenderedPageBreak/>
        <w:t>Písomnú prácu k dizertačnej skúške tvorí projekt dizertačnej práce, obsahujúci prehľad súčasného stavu poznatkov o danej téme, náčrt teoretických základov jej budúceho riešenia a analýzu metodického prístupu riešenia danej problematiky. Na písomnú prácu k dizertačnej skúške vypracuje posudok jeden oponent.</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Oponenta písomnej práce k dizertačnej skúške na návrh školiteľa menuje dekan fakulty/v prípade celouniverzitných študijných programov rektor. Oponentom môže byť len odborník s  akademickým titulom PhD. (príp. jeho starším ekvivalentom), alebo  vedeckou hodnosťou DrSc., ktorý nepôsobí na rovnakej fakulte/celouniverzitnom pracovisku alebo rovnakej externej vzdelávacej inštitúcii ako doktorand.</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Dizertačná skúška pozostáva z časti, ktorú tvorí rozprava o písomnej práci k dizertačnej skúške a z časti, v ktorej má doktorand preukázať teoretické vedomosti v určených predmetoch dizertačnej skúšky. Skúšky z jednotlivých predmetov môže doktorand absolvovať aj v priebehu študijnej časti doktorandského štúdia pred rozpravou o písomnej práci k dizertačnej skúške na návrh školiteľa po súhlase predsedu OK. Skúška sa v  takomto  prípade koná pred komisiou za účasti vyučujúceho predmetu, školiteľa  (v odôvodnených prípadoch ním poverenej osoby) a ďalších dvoch členov bez prítomnosti oponenta. Absolvovanie jednotlivých predmetov sa hodnotí známkou, pričom hodnotenie sa uskutočňuje podľa klasifikačnej stupnice tvorenej šiestimi klasifikačnými stupňami</w:t>
      </w:r>
      <w:r w:rsidR="009E3202">
        <w:rPr>
          <w:rStyle w:val="Odkaznapoznmkupodiarou"/>
          <w:rFonts w:ascii="Arial" w:hAnsi="Arial" w:cs="Arial"/>
        </w:rPr>
        <w:footnoteReference w:customMarkFollows="1" w:id="16"/>
        <w:t>8a)</w:t>
      </w:r>
      <w:r w:rsidRPr="00545940">
        <w:rPr>
          <w:rFonts w:ascii="Arial" w:hAnsi="Arial" w:cs="Arial"/>
        </w:rPr>
        <w:t>. Známku skúšajúci zapíše bez zbytočného odkladu do protokolu o skúške, do výkazu o štúdiu a do elektronického informačného systému UNIZA.</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Dizertačná skúška sa koná pred skúšobnou komisiou, ktorej predsedu a členov vymenúva dekan/v prípade celouniverzitných študijných programov rektor,  na základe návrhu predsedu odborovej komisie alebo SOK. Komisia má najmenej štyroch členov, z ktorých aspoň jeden nie je z pracoviska, na ktorom pôsobí doktorand. Najmenej jeden člen komisie musí mať vedecko-pedagogický titul profesor alebo musí mať vedecko-pedagogický titul docent a vykonávať funkciu profesora,  alebo  musí   vykonávať  funkciu  hosťujúceho profesora, alebo mať vedeckú hodnosť doktor vied, alebo musí byť výskumným pracovníkom s priznaným vedeckým kvalifikačným stupňom I. alebo IIa. Ostatní členovia komisie musia mať akademický titul PhD., prípadne jeho starší ekvivalent. Školiteľ doktoranda je členom komisie a zúčastňuje sa na dizertačnej skúške bez práva hlasovať o výsledku skúšky. Oponent je členom skúšobnej komisie a pri rozhodovaní o výsledku dizertačnej skúšky má právo hlasovať. Ak oponent predložil záporný posudok, je jeho účasť podmienkou konania dizertačnej skúšky. V prípade, že tému vypísala externá vzdelávacia inštitúcia,  jeden člen komisie je z tejto externej vzdelávacej inštitúcie.</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 xml:space="preserve">Na platné rozhodnutie o výsledku dizertačnej skúšky sa vyžaduje prítomnosť nadpolovičnej väčšiny členov skúšobnej komisie, pričom musia byť prítomní skúšajúci predmetov, ktoré neboli vykonané v priebehu štúdia. Ak sa niektorý zo skúšajúcich nemôže zo závažných dôvodov zúčastniť na skúške, o jeho zastúpení rozhodne dekan/v prípade celouniverzitných študijných programov rektor. O výsledku skúšky rozhoduje skúšobná komisia na neverejnom zasadnutí. Na úspešné vykonanie dizertačnej skúšky musí doktorand získať </w:t>
      </w:r>
      <w:r w:rsidRPr="00545940">
        <w:rPr>
          <w:rFonts w:ascii="Arial" w:hAnsi="Arial" w:cs="Arial"/>
        </w:rPr>
        <w:lastRenderedPageBreak/>
        <w:t xml:space="preserve">minimálne polovicu kladných hlasov prítomných členov skúšobnej komisie. V prípade rovnosti hlasov rozhoduje  predseda skúšobnej komisie. </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 xml:space="preserve">Celkový výsledok dizertačnej skúšky hodnotí skúšobná komisia komplexne vyjadrením „prospel“ alebo „neprospel“. </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O dizertačnej skúške sa vyhotovuje zápisnica, kde v závere komisia uvedie svoje odporúčanie, príp. návrh na úpravu názvu dizertačnej práce. Súčasťou zápisnice je aj posudok oponenta písomnej práce. Zápisnicu podpisuje predseda a prítomní členovia skúšobnej komisie.</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Dizertačná skúška patrí medzi štátne skúšky. Fakulta/celouniverzitné pracovisko pripraví doktorandovi vysvedčenie o štátnej skúške, ktoré následne vydá UNIZA.</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Ak sa doktorand nemôže z vážnych dôvodov zúčastniť v určenom termíne na dizertačnej skúške a vopred sa písomne ospravedlní predsedovi skúšobnej komisie, môže mu predseda komisie určiť náhradný termín. Odstúpenie od skúšky alebo neospravedlnená neprítomnosť doktoranda na skúške sa hodnotí vyjadrením „neprospel“.</w:t>
      </w:r>
    </w:p>
    <w:p w:rsidR="003770DE" w:rsidRPr="00545940" w:rsidRDefault="003770DE" w:rsidP="00DA71EB">
      <w:pPr>
        <w:numPr>
          <w:ilvl w:val="0"/>
          <w:numId w:val="16"/>
        </w:numPr>
        <w:spacing w:before="40" w:after="40"/>
        <w:ind w:left="567" w:hanging="567"/>
        <w:jc w:val="both"/>
        <w:rPr>
          <w:rFonts w:ascii="Arial" w:hAnsi="Arial" w:cs="Arial"/>
        </w:rPr>
      </w:pPr>
      <w:r w:rsidRPr="00545940">
        <w:rPr>
          <w:rFonts w:ascii="Arial" w:hAnsi="Arial" w:cs="Arial"/>
        </w:rPr>
        <w:t>Doktorand, ktorý na skúške neprospel, môže skúšku opakovať len raz, a to najskôr po uplynutí troch mesiacov odo dňa neúspešne vykonanej dizertačnej skúšky v termíne určenom predsedom skúšobnej komisie. Opakovaný neúspech na dizertačnej skúške je dôvodom na vylúčenie z doktorandského štúdia.</w:t>
      </w:r>
    </w:p>
    <w:p w:rsidR="003770DE" w:rsidRPr="00545940" w:rsidRDefault="003770DE" w:rsidP="0083019A">
      <w:pPr>
        <w:spacing w:before="40" w:after="40"/>
        <w:rPr>
          <w:rFonts w:ascii="Arial" w:hAnsi="Arial" w:cs="Arial"/>
        </w:rPr>
      </w:pPr>
    </w:p>
    <w:p w:rsidR="003770DE" w:rsidRPr="0083019A" w:rsidRDefault="003770DE" w:rsidP="0083019A">
      <w:pPr>
        <w:spacing w:before="40" w:after="40"/>
        <w:jc w:val="center"/>
        <w:rPr>
          <w:rFonts w:ascii="Arial" w:hAnsi="Arial" w:cs="Arial"/>
          <w:b/>
          <w:sz w:val="28"/>
          <w:szCs w:val="28"/>
        </w:rPr>
      </w:pPr>
      <w:r w:rsidRPr="0083019A">
        <w:rPr>
          <w:rFonts w:ascii="Arial" w:hAnsi="Arial" w:cs="Arial"/>
          <w:b/>
          <w:sz w:val="28"/>
          <w:szCs w:val="28"/>
        </w:rPr>
        <w:t>ČASŤ III</w:t>
      </w:r>
    </w:p>
    <w:p w:rsidR="003770DE" w:rsidRPr="0083019A" w:rsidRDefault="003770DE" w:rsidP="0083019A">
      <w:pPr>
        <w:spacing w:before="40" w:after="40"/>
        <w:jc w:val="center"/>
        <w:rPr>
          <w:rFonts w:ascii="Arial" w:hAnsi="Arial" w:cs="Arial"/>
          <w:b/>
          <w:sz w:val="28"/>
          <w:szCs w:val="28"/>
        </w:rPr>
      </w:pPr>
      <w:r w:rsidRPr="0083019A">
        <w:rPr>
          <w:rFonts w:ascii="Arial" w:hAnsi="Arial" w:cs="Arial"/>
          <w:b/>
          <w:sz w:val="28"/>
          <w:szCs w:val="28"/>
        </w:rPr>
        <w:t>DIZERTAČNÁ  PRÁCA</w:t>
      </w:r>
    </w:p>
    <w:p w:rsidR="003770DE" w:rsidRPr="009E3202" w:rsidRDefault="003770DE" w:rsidP="0083019A">
      <w:pPr>
        <w:spacing w:before="40" w:after="40"/>
        <w:jc w:val="center"/>
        <w:rPr>
          <w:rFonts w:ascii="Arial" w:hAnsi="Arial" w:cs="Arial"/>
          <w:b/>
        </w:rPr>
      </w:pPr>
    </w:p>
    <w:p w:rsidR="003770DE" w:rsidRPr="009E3202" w:rsidRDefault="003770DE" w:rsidP="0083019A">
      <w:pPr>
        <w:spacing w:before="40" w:after="40"/>
        <w:jc w:val="center"/>
        <w:rPr>
          <w:rFonts w:ascii="Arial" w:hAnsi="Arial" w:cs="Arial"/>
          <w:b/>
        </w:rPr>
      </w:pPr>
      <w:r w:rsidRPr="009E3202">
        <w:rPr>
          <w:rFonts w:ascii="Arial" w:hAnsi="Arial" w:cs="Arial"/>
          <w:b/>
        </w:rPr>
        <w:t>Čl.  10</w:t>
      </w:r>
    </w:p>
    <w:p w:rsidR="003770DE" w:rsidRPr="009E3202" w:rsidRDefault="003770DE" w:rsidP="0083019A">
      <w:pPr>
        <w:spacing w:before="40" w:after="40"/>
        <w:jc w:val="center"/>
        <w:rPr>
          <w:rFonts w:ascii="Arial" w:hAnsi="Arial" w:cs="Arial"/>
          <w:b/>
        </w:rPr>
      </w:pPr>
      <w:r w:rsidRPr="009E3202">
        <w:rPr>
          <w:rFonts w:ascii="Arial" w:hAnsi="Arial" w:cs="Arial"/>
          <w:b/>
        </w:rPr>
        <w:t>Žiadosť o povolenie obhajoby dizertačnej práce</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17"/>
        </w:numPr>
        <w:spacing w:before="40" w:after="40"/>
        <w:ind w:left="567" w:hanging="567"/>
        <w:jc w:val="both"/>
        <w:rPr>
          <w:rFonts w:ascii="Arial" w:hAnsi="Arial" w:cs="Arial"/>
        </w:rPr>
      </w:pPr>
      <w:r w:rsidRPr="00545940">
        <w:rPr>
          <w:rFonts w:ascii="Arial" w:hAnsi="Arial" w:cs="Arial"/>
        </w:rPr>
        <w:t>Doktorand podáva dekanovi/v prípade celouniverzitných študijných programov rektorovi žiadosť o povolenie obhajoby dizertačnej práce v súlade s harmonogramom štúdia, ak získal predpísaný počet kreditov. Vo výnimočnom prípade dekan/ v prípade celouniverzitných študijných programov rektor písomne určí doktorandovi náhradný termín podania žiadosti o povolenie obhajoby dizertačnej práce tak, aby štúdium nepresiahlo jeho štandardnú dĺžku určenú akreditovaným študijným programom v študijnom odbore o viac ako 2 roky.</w:t>
      </w:r>
    </w:p>
    <w:p w:rsidR="003770DE" w:rsidRPr="00545940" w:rsidRDefault="003770DE" w:rsidP="00DA71EB">
      <w:pPr>
        <w:numPr>
          <w:ilvl w:val="0"/>
          <w:numId w:val="17"/>
        </w:numPr>
        <w:spacing w:before="40" w:after="40"/>
        <w:ind w:left="567" w:hanging="567"/>
        <w:jc w:val="both"/>
        <w:rPr>
          <w:rFonts w:ascii="Arial" w:hAnsi="Arial" w:cs="Arial"/>
        </w:rPr>
      </w:pPr>
      <w:r w:rsidRPr="00545940">
        <w:rPr>
          <w:rFonts w:ascii="Arial" w:hAnsi="Arial" w:cs="Arial"/>
        </w:rPr>
        <w:t>K žiadosti doktorand pripojí:</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dizertačnú prácu v písomnej forme v štyroch vyhotoveniach,</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autoreferát dizertačnej práce v písomnej a elektronickej forme (čl. 11),</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posudok školiteľa k dizertačnej práci, ktorý obsahuje najmä hodnotenie prínosu doktoranda k získaniu nových poznatkov vo vede, možností ich využitia a pracovnú charakteristiku zvereného doktoranda,</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 xml:space="preserve">stanovisko katedry/celouniverzitného pracoviska alebo externej vzdelávacej inštitúcie, spracované na základe internej obhajoby dizertačnej práce, </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lastRenderedPageBreak/>
        <w:t>zoznam publikovaných prác s úplnými bibliografickými údajmi a nepublikovaných vedeckých prác alebo verejných a neverejných prehliadok umeleckých diel a výkonov doktoranda ako aj ich ohlasov,</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odôvodnenie rozdielov medzi pôvodnou a predkladanou dizertačnou prácou, ak doktorand po neúspešnej obhajobe predkladá novú dizertačnú prácu v tom istom študijnom programe doktorandského štúdia,</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 xml:space="preserve">potvrdenie o vložení dizertačnej práce v elektronickej podobe do Evidencie záverečných prác (EZP), </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protokol o kontrole originality,</w:t>
      </w:r>
    </w:p>
    <w:p w:rsidR="003770DE" w:rsidRPr="00545940" w:rsidRDefault="003770DE" w:rsidP="00DA71EB">
      <w:pPr>
        <w:numPr>
          <w:ilvl w:val="2"/>
          <w:numId w:val="18"/>
        </w:numPr>
        <w:tabs>
          <w:tab w:val="left" w:pos="993"/>
        </w:tabs>
        <w:spacing w:before="40" w:after="40"/>
        <w:ind w:left="993" w:hanging="426"/>
        <w:jc w:val="both"/>
        <w:rPr>
          <w:rFonts w:ascii="Arial" w:hAnsi="Arial" w:cs="Arial"/>
        </w:rPr>
      </w:pPr>
      <w:r w:rsidRPr="00545940">
        <w:rPr>
          <w:rFonts w:ascii="Arial" w:hAnsi="Arial" w:cs="Arial"/>
        </w:rPr>
        <w:t>vyplnenú a podpísanú „Licenčnú zmluvu o použití školského diela”</w:t>
      </w:r>
      <w:r w:rsidR="009E3202">
        <w:rPr>
          <w:rStyle w:val="Odkaznapoznmkupodiarou"/>
          <w:rFonts w:ascii="Arial" w:hAnsi="Arial" w:cs="Arial"/>
        </w:rPr>
        <w:footnoteReference w:customMarkFollows="1" w:id="17"/>
        <w:t>9b)</w:t>
      </w:r>
      <w:r w:rsidR="009E3202">
        <w:rPr>
          <w:rStyle w:val="Odkaznapoznmkupodiarou"/>
          <w:rFonts w:ascii="Arial" w:hAnsi="Arial" w:cs="Arial"/>
        </w:rPr>
        <w:footnoteReference w:customMarkFollows="1" w:id="18"/>
        <w:t>9c)</w:t>
      </w:r>
      <w:r w:rsidRPr="00545940">
        <w:rPr>
          <w:rFonts w:ascii="Arial" w:hAnsi="Arial" w:cs="Arial"/>
        </w:rPr>
        <w:t xml:space="preserve">. </w:t>
      </w:r>
    </w:p>
    <w:p w:rsidR="003770DE" w:rsidRPr="00545940" w:rsidRDefault="003770DE" w:rsidP="0083019A">
      <w:pPr>
        <w:spacing w:before="40" w:after="40"/>
        <w:rPr>
          <w:rFonts w:ascii="Arial" w:hAnsi="Arial" w:cs="Arial"/>
        </w:rPr>
      </w:pPr>
    </w:p>
    <w:p w:rsidR="003770DE" w:rsidRPr="009E3202" w:rsidRDefault="003770DE" w:rsidP="0083019A">
      <w:pPr>
        <w:spacing w:before="40" w:after="40"/>
        <w:jc w:val="center"/>
        <w:rPr>
          <w:rFonts w:ascii="Arial" w:hAnsi="Arial" w:cs="Arial"/>
          <w:b/>
        </w:rPr>
      </w:pPr>
      <w:r w:rsidRPr="009E3202">
        <w:rPr>
          <w:rFonts w:ascii="Arial" w:hAnsi="Arial" w:cs="Arial"/>
          <w:b/>
        </w:rPr>
        <w:t>Čl. 11</w:t>
      </w:r>
    </w:p>
    <w:p w:rsidR="003770DE" w:rsidRPr="009E3202" w:rsidRDefault="003770DE" w:rsidP="0083019A">
      <w:pPr>
        <w:spacing w:before="40" w:after="40"/>
        <w:jc w:val="center"/>
        <w:rPr>
          <w:rFonts w:ascii="Arial" w:hAnsi="Arial" w:cs="Arial"/>
          <w:b/>
        </w:rPr>
      </w:pPr>
      <w:r w:rsidRPr="009E3202">
        <w:rPr>
          <w:rFonts w:ascii="Arial" w:hAnsi="Arial" w:cs="Arial"/>
          <w:b/>
        </w:rPr>
        <w:t>Náležitosti dizertačnej práce</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19"/>
        </w:numPr>
        <w:spacing w:before="40" w:after="40"/>
        <w:ind w:left="567" w:hanging="567"/>
        <w:jc w:val="both"/>
        <w:rPr>
          <w:rFonts w:ascii="Arial" w:hAnsi="Arial" w:cs="Arial"/>
        </w:rPr>
      </w:pPr>
      <w:r w:rsidRPr="00545940">
        <w:rPr>
          <w:rFonts w:ascii="Arial" w:hAnsi="Arial" w:cs="Arial"/>
        </w:rPr>
        <w:t xml:space="preserve">Doktorand predkladá dizertačnú prácu na obhajobu v slovenskom jazyku. S písomným súhlasom dekana/v prípade celouniverzitných študijných programov rektora môže predložiť dizertačnú prácu aj v inom ako slovenskom jazyku.  </w:t>
      </w:r>
    </w:p>
    <w:p w:rsidR="003770DE" w:rsidRPr="00545940" w:rsidRDefault="003770DE" w:rsidP="00DA71EB">
      <w:pPr>
        <w:numPr>
          <w:ilvl w:val="0"/>
          <w:numId w:val="19"/>
        </w:numPr>
        <w:spacing w:before="40" w:after="40"/>
        <w:ind w:left="567" w:hanging="567"/>
        <w:jc w:val="both"/>
        <w:rPr>
          <w:rFonts w:ascii="Arial" w:hAnsi="Arial" w:cs="Arial"/>
        </w:rPr>
      </w:pPr>
      <w:r w:rsidRPr="00545940">
        <w:rPr>
          <w:rFonts w:ascii="Arial" w:hAnsi="Arial" w:cs="Arial"/>
        </w:rPr>
        <w:t>Doktorand môže predložiť ako dizertačnú prácu aj vlastné publikované dielo alebo súbor vlastných publikovaných prác, ktoré svojím obsahom rozpracúvajú problematiku témy dizertačnej práce a zodpovedajú tézam (projektu) dizertačnej práce. Ak doktorand predloží súbor vlastných publikácií, doplní ho o podrobný úvod, v ktorom ozrejmí súčasný stav problematiky, ciele dizertačnej práce a závery, ktoré vznikli riešením  témy dizertačnej práce. Ak priložené publikácie sú dielom viacerých autorov, priloží doktorand aj prehlásenie spoluautorov o jeho autorskom podiele.</w:t>
      </w:r>
    </w:p>
    <w:p w:rsidR="003770DE" w:rsidRPr="00545940" w:rsidRDefault="003770DE" w:rsidP="00DA71EB">
      <w:pPr>
        <w:numPr>
          <w:ilvl w:val="0"/>
          <w:numId w:val="19"/>
        </w:numPr>
        <w:spacing w:before="40" w:after="40"/>
        <w:ind w:left="567" w:hanging="567"/>
        <w:jc w:val="both"/>
        <w:rPr>
          <w:rFonts w:ascii="Arial" w:hAnsi="Arial" w:cs="Arial"/>
        </w:rPr>
      </w:pPr>
      <w:r w:rsidRPr="00545940">
        <w:rPr>
          <w:rFonts w:ascii="Arial" w:hAnsi="Arial" w:cs="Arial"/>
        </w:rPr>
        <w:t>Dizertačná práca obsahuje úvod, charakteristiku cieľov, analýzu aktuálneho stavu danej problematiky doma a v zahraničí, teoretické východiská, podrobný opis použitých postupov (metód práce, materiálu), dosiahnuté výsledky, ich hodnotenie, diskusie a závery s uvedením, aké nové poznatky pre ďalší rozvoj vedy, techniky a praxe práca prináša, zoznam použitej literatúry a</w:t>
      </w:r>
      <w:r w:rsidR="00D97ABB">
        <w:rPr>
          <w:rFonts w:ascii="Arial" w:hAnsi="Arial" w:cs="Arial"/>
        </w:rPr>
        <w:t> </w:t>
      </w:r>
      <w:r w:rsidRPr="00545940">
        <w:rPr>
          <w:rFonts w:ascii="Arial" w:hAnsi="Arial" w:cs="Arial"/>
        </w:rPr>
        <w:t>prílohy</w:t>
      </w:r>
      <w:r w:rsidR="00D97ABB" w:rsidRPr="00D97ABB">
        <w:rPr>
          <w:rFonts w:ascii="Arial" w:hAnsi="Arial" w:cs="Arial"/>
          <w:vertAlign w:val="superscript"/>
        </w:rPr>
        <w:t>9c)</w:t>
      </w:r>
      <w:r w:rsidRPr="00545940">
        <w:rPr>
          <w:rFonts w:ascii="Arial" w:hAnsi="Arial" w:cs="Arial"/>
        </w:rPr>
        <w:t>. Školiace pracovisko si môže vydať vlastnú metodiku k obsahu dizertačnej práce.</w:t>
      </w:r>
    </w:p>
    <w:p w:rsidR="003770DE" w:rsidRPr="00545940" w:rsidRDefault="003770DE" w:rsidP="00DA71EB">
      <w:pPr>
        <w:numPr>
          <w:ilvl w:val="0"/>
          <w:numId w:val="19"/>
        </w:numPr>
        <w:spacing w:before="40" w:after="40"/>
        <w:ind w:left="567" w:hanging="567"/>
        <w:jc w:val="both"/>
        <w:rPr>
          <w:rFonts w:ascii="Arial" w:hAnsi="Arial" w:cs="Arial"/>
        </w:rPr>
      </w:pPr>
      <w:r w:rsidRPr="00545940">
        <w:rPr>
          <w:rFonts w:ascii="Arial" w:hAnsi="Arial" w:cs="Arial"/>
        </w:rPr>
        <w:t>Ak je dizertačná práca súčasťou kolektívnej práce, doktorand uvedie vlastné výsledky a v diskusii ich dá do kontextu s výsledkami ostatných členov kolektívu.</w:t>
      </w:r>
    </w:p>
    <w:p w:rsidR="003770DE" w:rsidRPr="00545940" w:rsidRDefault="003770DE" w:rsidP="00DA71EB">
      <w:pPr>
        <w:numPr>
          <w:ilvl w:val="0"/>
          <w:numId w:val="19"/>
        </w:numPr>
        <w:spacing w:before="40" w:after="40"/>
        <w:ind w:left="567" w:hanging="567"/>
        <w:jc w:val="both"/>
        <w:rPr>
          <w:rFonts w:ascii="Arial" w:hAnsi="Arial" w:cs="Arial"/>
        </w:rPr>
      </w:pPr>
      <w:r w:rsidRPr="00545940">
        <w:rPr>
          <w:rFonts w:ascii="Arial" w:hAnsi="Arial" w:cs="Arial"/>
        </w:rPr>
        <w:t xml:space="preserve">V Univerzitnej knižnici UNIZA sa archivuje elektronická alebo tlačená kópia dizertačnej práce, vrátane autoreferátu a licenčnej zmluvy, v ktorej je ustanovený povolený stupeň zverejnenia.  </w:t>
      </w:r>
    </w:p>
    <w:p w:rsidR="003770DE" w:rsidRPr="00545940" w:rsidRDefault="003770DE" w:rsidP="0083019A">
      <w:pPr>
        <w:spacing w:before="40" w:after="40"/>
        <w:rPr>
          <w:rFonts w:ascii="Arial" w:hAnsi="Arial" w:cs="Arial"/>
        </w:rPr>
      </w:pPr>
    </w:p>
    <w:p w:rsidR="003770DE" w:rsidRPr="0083019A" w:rsidRDefault="003770DE" w:rsidP="0083019A">
      <w:pPr>
        <w:spacing w:before="40" w:after="40"/>
        <w:jc w:val="center"/>
        <w:rPr>
          <w:rFonts w:ascii="Arial" w:hAnsi="Arial" w:cs="Arial"/>
          <w:b/>
        </w:rPr>
      </w:pPr>
      <w:r w:rsidRPr="0083019A">
        <w:rPr>
          <w:rFonts w:ascii="Arial" w:hAnsi="Arial" w:cs="Arial"/>
          <w:b/>
        </w:rPr>
        <w:t>Čl. 12</w:t>
      </w:r>
    </w:p>
    <w:p w:rsidR="003770DE" w:rsidRPr="0083019A" w:rsidRDefault="003770DE" w:rsidP="0083019A">
      <w:pPr>
        <w:spacing w:before="40" w:after="40"/>
        <w:jc w:val="center"/>
        <w:rPr>
          <w:rFonts w:ascii="Arial" w:hAnsi="Arial" w:cs="Arial"/>
          <w:b/>
        </w:rPr>
      </w:pPr>
      <w:r w:rsidRPr="0083019A">
        <w:rPr>
          <w:rFonts w:ascii="Arial" w:hAnsi="Arial" w:cs="Arial"/>
          <w:b/>
        </w:rPr>
        <w:t>Autoreferát</w:t>
      </w:r>
    </w:p>
    <w:p w:rsidR="003770DE" w:rsidRPr="00545940" w:rsidRDefault="003770DE" w:rsidP="0083019A">
      <w:pPr>
        <w:spacing w:before="40" w:after="40"/>
        <w:rPr>
          <w:rFonts w:ascii="Arial" w:hAnsi="Arial" w:cs="Arial"/>
        </w:rPr>
      </w:pPr>
    </w:p>
    <w:p w:rsidR="003770DE" w:rsidRPr="00545940" w:rsidRDefault="003770DE" w:rsidP="00DA71EB">
      <w:pPr>
        <w:numPr>
          <w:ilvl w:val="0"/>
          <w:numId w:val="20"/>
        </w:numPr>
        <w:spacing w:before="40" w:after="40"/>
        <w:ind w:left="567" w:hanging="578"/>
        <w:jc w:val="both"/>
        <w:rPr>
          <w:rFonts w:ascii="Arial" w:hAnsi="Arial" w:cs="Arial"/>
        </w:rPr>
      </w:pPr>
      <w:r w:rsidRPr="00545940">
        <w:rPr>
          <w:rFonts w:ascii="Arial" w:hAnsi="Arial" w:cs="Arial"/>
        </w:rPr>
        <w:lastRenderedPageBreak/>
        <w:t>Doktorand vypracuje autoreferát dizertačnej práce (ďalej len „autoreferát“), ktorý je stručným zhrnutím výsledkov, prínosov dizertačnej práce a údajov o jej ohlase. Ak dizertačná práca predstavuje súbor prác, uvedie sa v autoreferáte ich presný zoznam.</w:t>
      </w:r>
    </w:p>
    <w:p w:rsidR="003770DE" w:rsidRPr="00545940" w:rsidRDefault="003770DE" w:rsidP="00DA71EB">
      <w:pPr>
        <w:numPr>
          <w:ilvl w:val="0"/>
          <w:numId w:val="20"/>
        </w:numPr>
        <w:spacing w:before="40" w:after="40"/>
        <w:ind w:left="567" w:hanging="578"/>
        <w:jc w:val="both"/>
        <w:rPr>
          <w:rFonts w:ascii="Arial" w:hAnsi="Arial" w:cs="Arial"/>
        </w:rPr>
      </w:pPr>
      <w:r w:rsidRPr="00545940">
        <w:rPr>
          <w:rFonts w:ascii="Arial" w:hAnsi="Arial" w:cs="Arial"/>
        </w:rPr>
        <w:t>Autoreferát má formát A5  a predkladá sa v slovenskom jazyku.</w:t>
      </w:r>
    </w:p>
    <w:p w:rsidR="003770DE" w:rsidRPr="00545940" w:rsidRDefault="003770DE" w:rsidP="00DA71EB">
      <w:pPr>
        <w:numPr>
          <w:ilvl w:val="0"/>
          <w:numId w:val="20"/>
        </w:numPr>
        <w:spacing w:before="40" w:after="40"/>
        <w:ind w:left="567" w:hanging="578"/>
        <w:jc w:val="both"/>
        <w:rPr>
          <w:rFonts w:ascii="Arial" w:hAnsi="Arial" w:cs="Arial"/>
        </w:rPr>
      </w:pPr>
      <w:r w:rsidRPr="00545940">
        <w:rPr>
          <w:rFonts w:ascii="Arial" w:hAnsi="Arial" w:cs="Arial"/>
        </w:rPr>
        <w:t xml:space="preserve">Súčasťou autoreferátu je zoznam všetkých publikovaných prác doktoranda, ktoré majú vzťah ku skúmanej problematike a ohlasov na ne s uvedením presných bibliografických údajov, zoznam použitej literatúry a anotácia v jednom z týchto cudzích jazykov: angličtina, francúzština, španielčina, nemčina a ruština. </w:t>
      </w:r>
    </w:p>
    <w:p w:rsidR="003770DE" w:rsidRPr="00545940" w:rsidRDefault="003770DE" w:rsidP="00DA71EB">
      <w:pPr>
        <w:numPr>
          <w:ilvl w:val="0"/>
          <w:numId w:val="20"/>
        </w:numPr>
        <w:spacing w:before="40" w:after="40"/>
        <w:ind w:left="567" w:hanging="578"/>
        <w:jc w:val="both"/>
        <w:rPr>
          <w:rFonts w:ascii="Arial" w:hAnsi="Arial" w:cs="Arial"/>
        </w:rPr>
      </w:pPr>
      <w:r w:rsidRPr="00545940">
        <w:rPr>
          <w:rFonts w:ascii="Arial" w:hAnsi="Arial" w:cs="Arial"/>
        </w:rPr>
        <w:t>Autoreferát rozmnožený v potrebnom počte výtlačkov rozošle podľa pokynov odborovej komisie alebo SOK fakulta/celouniverzitné pracovisko, na ktorom sa bude konať obhajoba, najneskôr tri týždne pred dňom obhajoby inštitúciám a osobám podľa zvyklostí fakulty/celouniverzitného pracoviska, pričom sa pošle najmä:</w:t>
      </w:r>
    </w:p>
    <w:p w:rsidR="003770DE" w:rsidRPr="00545940" w:rsidRDefault="003770DE" w:rsidP="00DA71EB">
      <w:pPr>
        <w:numPr>
          <w:ilvl w:val="2"/>
          <w:numId w:val="21"/>
        </w:numPr>
        <w:tabs>
          <w:tab w:val="left" w:pos="993"/>
        </w:tabs>
        <w:spacing w:before="40" w:after="40"/>
        <w:ind w:left="993" w:hanging="426"/>
        <w:jc w:val="both"/>
        <w:rPr>
          <w:rFonts w:ascii="Arial" w:hAnsi="Arial" w:cs="Arial"/>
        </w:rPr>
      </w:pPr>
      <w:r w:rsidRPr="00545940">
        <w:rPr>
          <w:rFonts w:ascii="Arial" w:hAnsi="Arial" w:cs="Arial"/>
        </w:rPr>
        <w:t>oponentom dizertačnej práce,</w:t>
      </w:r>
    </w:p>
    <w:p w:rsidR="003770DE" w:rsidRPr="00545940" w:rsidRDefault="003770DE" w:rsidP="00DA71EB">
      <w:pPr>
        <w:numPr>
          <w:ilvl w:val="2"/>
          <w:numId w:val="21"/>
        </w:numPr>
        <w:tabs>
          <w:tab w:val="left" w:pos="993"/>
        </w:tabs>
        <w:spacing w:before="40" w:after="40"/>
        <w:ind w:left="993" w:hanging="426"/>
        <w:jc w:val="both"/>
        <w:rPr>
          <w:rFonts w:ascii="Arial" w:hAnsi="Arial" w:cs="Arial"/>
        </w:rPr>
      </w:pPr>
      <w:r w:rsidRPr="00545940">
        <w:rPr>
          <w:rFonts w:ascii="Arial" w:hAnsi="Arial" w:cs="Arial"/>
        </w:rPr>
        <w:t xml:space="preserve">členom odborovej komisie alebo SOK pre daný študijný odbor doktorandského štúdia. </w:t>
      </w:r>
    </w:p>
    <w:p w:rsidR="003770DE" w:rsidRPr="00545940" w:rsidRDefault="003770DE" w:rsidP="0083019A">
      <w:pPr>
        <w:spacing w:before="40" w:after="40"/>
        <w:rPr>
          <w:rFonts w:ascii="Arial" w:hAnsi="Arial" w:cs="Arial"/>
        </w:rPr>
      </w:pPr>
    </w:p>
    <w:p w:rsidR="003770DE" w:rsidRPr="004E6D96" w:rsidRDefault="003770DE" w:rsidP="004E6D96">
      <w:pPr>
        <w:spacing w:before="40" w:after="40"/>
        <w:jc w:val="center"/>
        <w:rPr>
          <w:rFonts w:ascii="Arial" w:hAnsi="Arial" w:cs="Arial"/>
          <w:b/>
        </w:rPr>
      </w:pPr>
      <w:r w:rsidRPr="004E6D96">
        <w:rPr>
          <w:rFonts w:ascii="Arial" w:hAnsi="Arial" w:cs="Arial"/>
          <w:b/>
        </w:rPr>
        <w:t>Čl. 13</w:t>
      </w:r>
    </w:p>
    <w:p w:rsidR="003770DE" w:rsidRPr="004E6D96" w:rsidRDefault="003770DE" w:rsidP="004E6D96">
      <w:pPr>
        <w:spacing w:before="40" w:after="40"/>
        <w:jc w:val="center"/>
        <w:rPr>
          <w:rFonts w:ascii="Arial" w:hAnsi="Arial" w:cs="Arial"/>
          <w:b/>
        </w:rPr>
      </w:pPr>
      <w:r w:rsidRPr="004E6D96">
        <w:rPr>
          <w:rFonts w:ascii="Arial" w:hAnsi="Arial" w:cs="Arial"/>
          <w:b/>
        </w:rPr>
        <w:t>Príprava obhajoby dizertačnej práce</w:t>
      </w:r>
    </w:p>
    <w:p w:rsidR="003770DE" w:rsidRPr="004E6D96" w:rsidRDefault="003770DE" w:rsidP="004E6D96">
      <w:pPr>
        <w:spacing w:before="40" w:after="40"/>
        <w:jc w:val="center"/>
        <w:rPr>
          <w:rFonts w:ascii="Arial" w:hAnsi="Arial" w:cs="Arial"/>
          <w:b/>
        </w:rPr>
      </w:pP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Pred podaním žiadosti o povolenie obhajoby dizertačnej práce vykoná doktorand internú obhajobu na svojom pracovisku.</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 xml:space="preserve">Fakulta/celouniverzitné pracovisko stanoví časový harmonogram prípravy obhajoby dizertačnej práce od podania žiadosti o povolenie obhajoby dizertačnej práce po jej vykonanie. </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 xml:space="preserve">Po prijatí žiadosti o povolenie obhajoby dizertačnej práce dekan/v prípade celouniverzitných študijných programov rektor predloží predsedovi odborovej komisie alebo SOK žiadosť doktoranda spolu s dizertačnou prácou a požiada ho o návrh zloženia komisie pre obhajobu a návrh oponentov. V prípade témy vypísanej externou vzdelávacou inštitúciou je v návrhu zloženia komisie pre obhajobu dizertačnej práce zaradený aj člen z tejto externej vzdelávacej inštitúcie. </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Ak má predložená dizertačná práca medziodborovú povahu, dekan/v prípade celouniverzitných študijných programov rektor predloží materiály uvedené v ods. 3 na schválenie predsedovi odborovej komisie alebo SOK v tom odbore, v ktorom majú mať dosiahnuté výsledky predloženej práce hlavný prínos a v ktorom bude doktorandovi udelený akademický titul. Návrh komisie vrátane oponentov musí obsahovať aj zástupcov ďalšieho študijného odboru alebo odborov, do ktorého alebo ktorých dizertačná práca významne zasahuje.</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 xml:space="preserve">Dekan/v prípade celouniverzitných študijných programov rektor na návrh predsedu odborovej komisie alebo SOK vymenuje komisiu pre obhajobu dizertačnej práce a najmenej dvoch oponentov. Komisia pre obhajobu dizertačnej práce pozostáva z predsedu, ktorý musí mať vedecko-pedagogický titul profesor, a najmenej troch členov a najmenej dvoch oponentov. Predseda a najmenej dvaja členovia sa určujú spomedzi členov odborovej komisie alebo </w:t>
      </w:r>
      <w:r w:rsidRPr="00545940">
        <w:rPr>
          <w:rFonts w:ascii="Arial" w:hAnsi="Arial" w:cs="Arial"/>
        </w:rPr>
        <w:lastRenderedPageBreak/>
        <w:t>SOK. Najmenej jeden člen komisie pre obhajobu dizertačnej práce, ktorý nemusí byť členom odborovej komisie alebo SOK, nie je z UNIZA. Člen komisie, ktorý nie je členom odborovej komisie alebo SOK, musí byť schválený vedeckou radou fakulty/v prípade celouniverzitných študijných programov Vedeckou radou UNIZA na skúšanie na štátnych skúškach. Členom komisie je aj školiteľ doktoranda bez práva hlasovať. Vymenovaným oponentom dekan/ v prípade celouniverzitných študijných programov rektor zašle dizertačnú prácu spolu so žiadosťou o vypracovanie posudku.</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Dekan/v prípade celouniverzitných študijných programov rektor po doručení všetkých posudkov od oponentov postúpi žiadosť doktoranda o povolenie obhajoby dizertačnej práce spolu so všetkými náležitosťami vrátane posudkov oponentov predsedovi komisie pre obhajobu.</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Predseda komisie pre obhajobu po prevzatí materiálov podľa predchádzajúceho odseku navrhne dekanovi/v prípade celouniverzitných študijných programov rektorovi čas a miesto obhajoby dizertačnej práce. Čas a miesto obhajoby určuje dekan/v prípade celouniverzitných študijných programov rektor.</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Dekan/v prípade celouniverzitných študijných programov rektor písomne pozve na obhajobu jej účastníkov – členov komisie pre obhajobu, oponentov, školiteľa a doktoranda – a zverejní oznam o jej konaní, ako aj informáciu o tom, kde a akým spôsobom sa záujemcovia môžu oboznámiť s dizertačnou prácou, na úradnej výveske a hromadným spôsobom podľa osobitného predpisu</w:t>
      </w:r>
      <w:r w:rsidR="004E6D96">
        <w:rPr>
          <w:rStyle w:val="Odkaznapoznmkupodiarou"/>
          <w:rFonts w:ascii="Arial" w:hAnsi="Arial" w:cs="Arial"/>
        </w:rPr>
        <w:footnoteReference w:customMarkFollows="1" w:id="19"/>
        <w:t>5)</w:t>
      </w:r>
      <w:r w:rsidRPr="00545940">
        <w:rPr>
          <w:rFonts w:ascii="Arial" w:hAnsi="Arial" w:cs="Arial"/>
        </w:rPr>
        <w:t xml:space="preserve"> pred  konaním obhajoby. </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Každý, kto má o skúmanú problematiku a obhajobu dizertačnej práce záujem, môže podať pred konaním obhajoby predsedovi  komisie pre obhajobu svoj posudok alebo vyjadrenie, alebo môže svoje poznámky predniesť ústne pri obhajobe, ak nebola obhajoba vyhlásená za neverejnú. Pri obhajobe dizertačnej práce doktorand zaujme k takýmto posudkom alebo poznámkam stanovisko.</w:t>
      </w:r>
    </w:p>
    <w:p w:rsidR="003770DE" w:rsidRPr="00545940" w:rsidRDefault="003770DE" w:rsidP="00DA71EB">
      <w:pPr>
        <w:numPr>
          <w:ilvl w:val="0"/>
          <w:numId w:val="23"/>
        </w:numPr>
        <w:spacing w:before="40" w:after="40"/>
        <w:ind w:left="567" w:hanging="567"/>
        <w:jc w:val="both"/>
        <w:rPr>
          <w:rFonts w:ascii="Arial" w:hAnsi="Arial" w:cs="Arial"/>
        </w:rPr>
      </w:pPr>
      <w:r w:rsidRPr="00545940">
        <w:rPr>
          <w:rFonts w:ascii="Arial" w:hAnsi="Arial" w:cs="Arial"/>
        </w:rPr>
        <w:t>Obhajoba dizertačnej práce sa môže konať aj v prípade jedného záporného posudku, avšak za účasti oponenta, ktorý ho dal. Ak je záporných posudkov viac, obhajobu je možné vykonať až po odstránení nedostatkov uvádzaných v posudkoch a opätovnom posúdení dizertačnej práce.</w:t>
      </w:r>
    </w:p>
    <w:p w:rsidR="003770DE" w:rsidRPr="00545940" w:rsidRDefault="003770DE" w:rsidP="0083019A">
      <w:pPr>
        <w:spacing w:before="40" w:after="40"/>
        <w:rPr>
          <w:rFonts w:ascii="Arial" w:hAnsi="Arial" w:cs="Arial"/>
        </w:rPr>
      </w:pPr>
    </w:p>
    <w:p w:rsidR="003770DE" w:rsidRPr="004E6D96" w:rsidRDefault="003770DE" w:rsidP="004E6D96">
      <w:pPr>
        <w:spacing w:before="40" w:after="40"/>
        <w:jc w:val="center"/>
        <w:rPr>
          <w:rFonts w:ascii="Arial" w:hAnsi="Arial" w:cs="Arial"/>
          <w:b/>
        </w:rPr>
      </w:pPr>
      <w:r w:rsidRPr="004E6D96">
        <w:rPr>
          <w:rFonts w:ascii="Arial" w:hAnsi="Arial" w:cs="Arial"/>
          <w:b/>
        </w:rPr>
        <w:t>Čl. 14</w:t>
      </w:r>
    </w:p>
    <w:p w:rsidR="003770DE" w:rsidRPr="004E6D96" w:rsidRDefault="003770DE" w:rsidP="004E6D96">
      <w:pPr>
        <w:spacing w:before="40" w:after="40"/>
        <w:jc w:val="center"/>
        <w:rPr>
          <w:rFonts w:ascii="Arial" w:hAnsi="Arial" w:cs="Arial"/>
          <w:b/>
        </w:rPr>
      </w:pPr>
      <w:r w:rsidRPr="004E6D96">
        <w:rPr>
          <w:rFonts w:ascii="Arial" w:hAnsi="Arial" w:cs="Arial"/>
          <w:b/>
        </w:rPr>
        <w:t>Oponenti dizertačnej práce a ich posudky</w:t>
      </w:r>
    </w:p>
    <w:p w:rsidR="003770DE" w:rsidRPr="00545940" w:rsidRDefault="003770DE" w:rsidP="0083019A">
      <w:pPr>
        <w:spacing w:before="40" w:after="40"/>
        <w:rPr>
          <w:rFonts w:ascii="Arial" w:hAnsi="Arial" w:cs="Arial"/>
        </w:rPr>
      </w:pPr>
    </w:p>
    <w:p w:rsidR="003770DE" w:rsidRPr="00545940" w:rsidRDefault="003770DE" w:rsidP="00140DB4">
      <w:pPr>
        <w:numPr>
          <w:ilvl w:val="0"/>
          <w:numId w:val="24"/>
        </w:numPr>
        <w:spacing w:before="40" w:after="40"/>
        <w:ind w:left="567" w:hanging="567"/>
        <w:jc w:val="both"/>
        <w:rPr>
          <w:rFonts w:ascii="Arial" w:hAnsi="Arial" w:cs="Arial"/>
        </w:rPr>
      </w:pPr>
      <w:r w:rsidRPr="00545940">
        <w:rPr>
          <w:rFonts w:ascii="Arial" w:hAnsi="Arial" w:cs="Arial"/>
        </w:rPr>
        <w:t>Oponentov dizertačnej práce vymenúva dekan/v prípade celouniverzitných študijných programov rektor na návrh predsedu odborovej komisie alebo SOK. Oponenti sa vyberajú spomedzi odborníkov v riešenej problematike. Každý z oponentov musí byť z inej organizácie. Z fakulty/celouniverzitného pracoviska, na ktorom doktorand študuje, môže byť jeden oponent.</w:t>
      </w:r>
    </w:p>
    <w:p w:rsidR="003770DE" w:rsidRPr="00545940" w:rsidRDefault="003770DE" w:rsidP="00140DB4">
      <w:pPr>
        <w:numPr>
          <w:ilvl w:val="0"/>
          <w:numId w:val="24"/>
        </w:numPr>
        <w:spacing w:before="40" w:after="40"/>
        <w:ind w:left="567" w:hanging="567"/>
        <w:jc w:val="both"/>
        <w:rPr>
          <w:rFonts w:ascii="Arial" w:hAnsi="Arial" w:cs="Arial"/>
        </w:rPr>
      </w:pPr>
      <w:r w:rsidRPr="00545940">
        <w:rPr>
          <w:rFonts w:ascii="Arial" w:hAnsi="Arial" w:cs="Arial"/>
        </w:rPr>
        <w:t xml:space="preserve">Dizertačnú prácu posudzujú najmenej dvaja oponenti. Najmenej jeden oponent musí mať  vedecko-pedagogický titul profesor, alebo musí mať  vedecko-pedagogický titul docent a vykonávať funkciu profesora, alebo musí mať vedeckú hodnosť doktor vied, alebo musí byť výskumným pracovníkom s </w:t>
      </w:r>
      <w:r w:rsidRPr="00545940">
        <w:rPr>
          <w:rFonts w:ascii="Arial" w:hAnsi="Arial" w:cs="Arial"/>
        </w:rPr>
        <w:lastRenderedPageBreak/>
        <w:t>priznaným vedeckým kvalifikačným stupňom I. alebo IIa. Ďalší oponenti musia mať vedecko-pedagogický titul docent alebo vykonávať funkciu docenta, môžu byť významnými odborníkmi vo funkcii hosťujúci profesor, zamestnanci s akademickým titulom PhD. (príp. jeho starším ekvivalentom), významní odborníci z praxe s akademickým titulom PhD. (príp. jeho starším ekvivalentom).</w:t>
      </w:r>
    </w:p>
    <w:p w:rsidR="003770DE" w:rsidRPr="00545940" w:rsidRDefault="003770DE" w:rsidP="00140DB4">
      <w:pPr>
        <w:numPr>
          <w:ilvl w:val="0"/>
          <w:numId w:val="24"/>
        </w:numPr>
        <w:spacing w:before="40" w:after="40"/>
        <w:ind w:left="567" w:hanging="567"/>
        <w:jc w:val="both"/>
        <w:rPr>
          <w:rFonts w:ascii="Arial" w:hAnsi="Arial" w:cs="Arial"/>
        </w:rPr>
      </w:pPr>
      <w:r w:rsidRPr="00545940">
        <w:rPr>
          <w:rFonts w:ascii="Arial" w:hAnsi="Arial" w:cs="Arial"/>
        </w:rPr>
        <w:t>Na navrhovanie oponentov pre obhajobu dizertačnej práce medziodborovej povahy sa vzťahujú ustanovenia čl. 13 ods. 4.</w:t>
      </w:r>
    </w:p>
    <w:p w:rsidR="003770DE" w:rsidRPr="00545940" w:rsidRDefault="003770DE" w:rsidP="00140DB4">
      <w:pPr>
        <w:numPr>
          <w:ilvl w:val="0"/>
          <w:numId w:val="24"/>
        </w:numPr>
        <w:spacing w:before="40" w:after="40"/>
        <w:ind w:left="567" w:hanging="567"/>
        <w:jc w:val="both"/>
        <w:rPr>
          <w:rFonts w:ascii="Arial" w:hAnsi="Arial" w:cs="Arial"/>
        </w:rPr>
      </w:pPr>
      <w:r w:rsidRPr="00545940">
        <w:rPr>
          <w:rFonts w:ascii="Arial" w:hAnsi="Arial" w:cs="Arial"/>
        </w:rPr>
        <w:t>Oponentom nemôže byť rodinný príslušník doktoranda, jeho priamy nadriadený alebo podriadený v pracovnom pomere alebo podobnom pracovnom vzťahu, ani školiteľ.</w:t>
      </w:r>
    </w:p>
    <w:p w:rsidR="003770DE" w:rsidRPr="00545940" w:rsidRDefault="003770DE" w:rsidP="00140DB4">
      <w:pPr>
        <w:numPr>
          <w:ilvl w:val="0"/>
          <w:numId w:val="24"/>
        </w:numPr>
        <w:spacing w:before="40" w:after="40"/>
        <w:ind w:left="567" w:hanging="567"/>
        <w:jc w:val="both"/>
        <w:rPr>
          <w:rFonts w:ascii="Arial" w:hAnsi="Arial" w:cs="Arial"/>
        </w:rPr>
      </w:pPr>
      <w:r w:rsidRPr="00545940">
        <w:rPr>
          <w:rFonts w:ascii="Arial" w:hAnsi="Arial" w:cs="Arial"/>
        </w:rPr>
        <w:t>V súlade so stanoveným časovým harmonogramom prípravy obhajoby dizertačnej práce odovzdá oponent dekanovi/v prípade celouniverzitných študijných programov rektorovi  svoj písomný posudok a vráti dizertačnú prácu. Ak oponent posudok nemôže vypracovať, oznámi to dekanovi fakulty/v prípade celouniverzitných študijných programov rektorovi do jedného týždňa od doručenia vymenovania za oponenta.</w:t>
      </w:r>
    </w:p>
    <w:p w:rsidR="003770DE" w:rsidRPr="00545940" w:rsidRDefault="003770DE" w:rsidP="00140DB4">
      <w:pPr>
        <w:numPr>
          <w:ilvl w:val="0"/>
          <w:numId w:val="24"/>
        </w:numPr>
        <w:spacing w:before="40" w:after="40"/>
        <w:ind w:left="567" w:hanging="567"/>
        <w:jc w:val="both"/>
        <w:rPr>
          <w:rFonts w:ascii="Arial" w:hAnsi="Arial" w:cs="Arial"/>
        </w:rPr>
      </w:pPr>
      <w:r w:rsidRPr="00545940">
        <w:rPr>
          <w:rFonts w:ascii="Arial" w:hAnsi="Arial" w:cs="Arial"/>
        </w:rPr>
        <w:t>Ak oponent neodovzdá svoj posudok v stanovenej lehote a neurobí tak ani po prevzatí upomienky, dekan/v prípade celouniverzitných študijných programov rektor ho vyzve k vráteniu dizertačnej práce a vymenuje nového oponenta.</w:t>
      </w:r>
    </w:p>
    <w:p w:rsidR="003770DE" w:rsidRPr="00545940" w:rsidRDefault="003770DE" w:rsidP="00140DB4">
      <w:pPr>
        <w:numPr>
          <w:ilvl w:val="0"/>
          <w:numId w:val="24"/>
        </w:numPr>
        <w:spacing w:before="40" w:after="40"/>
        <w:ind w:left="567" w:hanging="567"/>
        <w:jc w:val="both"/>
        <w:rPr>
          <w:rFonts w:ascii="Arial" w:hAnsi="Arial" w:cs="Arial"/>
        </w:rPr>
      </w:pPr>
      <w:r w:rsidRPr="00545940">
        <w:rPr>
          <w:rFonts w:ascii="Arial" w:hAnsi="Arial" w:cs="Arial"/>
        </w:rPr>
        <w:t>Posudok oponenta obsahuje objektívny a kritický rozbor predností a nedostatkov predloženej dizertačnej práce, je stručný a neopakuje obsah. Oponent sa v posudku vyjadruje najmä:</w:t>
      </w:r>
    </w:p>
    <w:p w:rsidR="003770DE" w:rsidRPr="00545940" w:rsidRDefault="003770DE" w:rsidP="00545124">
      <w:pPr>
        <w:numPr>
          <w:ilvl w:val="2"/>
          <w:numId w:val="25"/>
        </w:numPr>
        <w:tabs>
          <w:tab w:val="left" w:pos="993"/>
        </w:tabs>
        <w:spacing w:before="40" w:after="40"/>
        <w:ind w:left="993" w:hanging="426"/>
        <w:jc w:val="both"/>
        <w:rPr>
          <w:rFonts w:ascii="Arial" w:hAnsi="Arial" w:cs="Arial"/>
        </w:rPr>
      </w:pPr>
      <w:r w:rsidRPr="00545940">
        <w:rPr>
          <w:rFonts w:ascii="Arial" w:hAnsi="Arial" w:cs="Arial"/>
        </w:rPr>
        <w:t>k aktuálnosti zvolenej témy,</w:t>
      </w:r>
    </w:p>
    <w:p w:rsidR="003770DE" w:rsidRPr="00545940" w:rsidRDefault="003770DE" w:rsidP="00545124">
      <w:pPr>
        <w:numPr>
          <w:ilvl w:val="2"/>
          <w:numId w:val="25"/>
        </w:numPr>
        <w:tabs>
          <w:tab w:val="left" w:pos="993"/>
        </w:tabs>
        <w:spacing w:before="40" w:after="40"/>
        <w:ind w:left="993" w:hanging="426"/>
        <w:jc w:val="both"/>
        <w:rPr>
          <w:rFonts w:ascii="Arial" w:hAnsi="Arial" w:cs="Arial"/>
        </w:rPr>
      </w:pPr>
      <w:r w:rsidRPr="00545940">
        <w:rPr>
          <w:rFonts w:ascii="Arial" w:hAnsi="Arial" w:cs="Arial"/>
        </w:rPr>
        <w:t xml:space="preserve">k splneniu stanovených cieľov  dizertačnej práce, </w:t>
      </w:r>
    </w:p>
    <w:p w:rsidR="003770DE" w:rsidRPr="00545940" w:rsidRDefault="003770DE" w:rsidP="00545124">
      <w:pPr>
        <w:numPr>
          <w:ilvl w:val="2"/>
          <w:numId w:val="25"/>
        </w:numPr>
        <w:tabs>
          <w:tab w:val="left" w:pos="993"/>
        </w:tabs>
        <w:spacing w:before="40" w:after="40"/>
        <w:ind w:left="993" w:hanging="426"/>
        <w:jc w:val="both"/>
        <w:rPr>
          <w:rFonts w:ascii="Arial" w:hAnsi="Arial" w:cs="Arial"/>
        </w:rPr>
      </w:pPr>
      <w:r w:rsidRPr="00545940">
        <w:rPr>
          <w:rFonts w:ascii="Arial" w:hAnsi="Arial" w:cs="Arial"/>
        </w:rPr>
        <w:t>k zvoleným metódam spracovania,</w:t>
      </w:r>
    </w:p>
    <w:p w:rsidR="003770DE" w:rsidRPr="00545940" w:rsidRDefault="003770DE" w:rsidP="00545124">
      <w:pPr>
        <w:numPr>
          <w:ilvl w:val="2"/>
          <w:numId w:val="25"/>
        </w:numPr>
        <w:tabs>
          <w:tab w:val="left" w:pos="993"/>
        </w:tabs>
        <w:spacing w:before="40" w:after="40"/>
        <w:ind w:left="993" w:hanging="426"/>
        <w:jc w:val="both"/>
        <w:rPr>
          <w:rFonts w:ascii="Arial" w:hAnsi="Arial" w:cs="Arial"/>
        </w:rPr>
      </w:pPr>
      <w:r w:rsidRPr="00545940">
        <w:rPr>
          <w:rFonts w:ascii="Arial" w:hAnsi="Arial" w:cs="Arial"/>
        </w:rPr>
        <w:t>k dosiahnutým výsledkom s uvedením, aké nové poznatky dizertačná práca prináša,</w:t>
      </w:r>
    </w:p>
    <w:p w:rsidR="003770DE" w:rsidRPr="00545940" w:rsidRDefault="003770DE" w:rsidP="00545124">
      <w:pPr>
        <w:numPr>
          <w:ilvl w:val="2"/>
          <w:numId w:val="25"/>
        </w:numPr>
        <w:tabs>
          <w:tab w:val="left" w:pos="993"/>
        </w:tabs>
        <w:spacing w:before="40" w:after="40"/>
        <w:ind w:left="993" w:hanging="426"/>
        <w:jc w:val="both"/>
        <w:rPr>
          <w:rFonts w:ascii="Arial" w:hAnsi="Arial" w:cs="Arial"/>
        </w:rPr>
      </w:pPr>
      <w:r w:rsidRPr="00545940">
        <w:rPr>
          <w:rFonts w:ascii="Arial" w:hAnsi="Arial" w:cs="Arial"/>
        </w:rPr>
        <w:t>k prínosu pre ďalší rozvoj vedy, techniky alebo umenia a pre prax.</w:t>
      </w:r>
    </w:p>
    <w:p w:rsidR="003770DE" w:rsidRPr="00545940" w:rsidRDefault="003770DE" w:rsidP="00545124">
      <w:pPr>
        <w:spacing w:before="40" w:after="40"/>
        <w:ind w:left="567"/>
        <w:jc w:val="both"/>
        <w:rPr>
          <w:rFonts w:ascii="Arial" w:hAnsi="Arial" w:cs="Arial"/>
        </w:rPr>
      </w:pPr>
      <w:r w:rsidRPr="00545940">
        <w:rPr>
          <w:rFonts w:ascii="Arial" w:hAnsi="Arial" w:cs="Arial"/>
        </w:rPr>
        <w:t>V závere sa jednoznačne vyjadrí, či na základe predloženej dizertačnej práce navrhuje alebo nenavrhuje udelenie akademického titulu PhD./ArtD. v príslušnom študijnom programe v študijnom odbore.</w:t>
      </w:r>
    </w:p>
    <w:p w:rsidR="003770DE" w:rsidRPr="00545940" w:rsidRDefault="003770DE" w:rsidP="0083019A">
      <w:pPr>
        <w:spacing w:before="40" w:after="40"/>
        <w:rPr>
          <w:rFonts w:ascii="Arial" w:hAnsi="Arial" w:cs="Arial"/>
        </w:rPr>
      </w:pPr>
    </w:p>
    <w:p w:rsidR="003770DE" w:rsidRPr="00974BBC" w:rsidRDefault="003770DE" w:rsidP="00974BBC">
      <w:pPr>
        <w:spacing w:before="40" w:after="40"/>
        <w:jc w:val="center"/>
        <w:rPr>
          <w:rFonts w:ascii="Arial" w:hAnsi="Arial" w:cs="Arial"/>
          <w:b/>
        </w:rPr>
      </w:pPr>
      <w:r w:rsidRPr="00974BBC">
        <w:rPr>
          <w:rFonts w:ascii="Arial" w:hAnsi="Arial" w:cs="Arial"/>
          <w:b/>
        </w:rPr>
        <w:t>Čl. 15</w:t>
      </w:r>
    </w:p>
    <w:p w:rsidR="003770DE" w:rsidRPr="00974BBC" w:rsidRDefault="003770DE" w:rsidP="00974BBC">
      <w:pPr>
        <w:spacing w:before="40" w:after="40"/>
        <w:jc w:val="center"/>
        <w:rPr>
          <w:rFonts w:ascii="Arial" w:hAnsi="Arial" w:cs="Arial"/>
          <w:b/>
        </w:rPr>
      </w:pPr>
      <w:r w:rsidRPr="00974BBC">
        <w:rPr>
          <w:rFonts w:ascii="Arial" w:hAnsi="Arial" w:cs="Arial"/>
          <w:b/>
        </w:rPr>
        <w:t>Obhajoba dizertačnej práce</w:t>
      </w:r>
    </w:p>
    <w:p w:rsidR="003770DE" w:rsidRPr="00545940" w:rsidRDefault="003770DE" w:rsidP="0083019A">
      <w:pPr>
        <w:spacing w:before="40" w:after="40"/>
        <w:rPr>
          <w:rFonts w:ascii="Arial" w:hAnsi="Arial" w:cs="Arial"/>
        </w:rPr>
      </w:pP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Dizertačná práca spolu s jej obhajobou tvorí jeden predmet. Obhajoba dizertačnej práce je štátnou skúškou a v štandardnej dĺžke štúdia ju doktorand musí vykonať najneskôr v poslednom mesiaci posledného akademického roku jeho štandardnej dĺžky štúdia. Obhajoba dizertačnej práce v nadštandardnej dĺžke štúdia sa musí uskutočniť najneskôr do dvoch rokov od uplynutia štandardnej dĺžky štúdia</w:t>
      </w:r>
      <w:r w:rsidR="00974BBC">
        <w:rPr>
          <w:rStyle w:val="Odkaznapoznmkupodiarou"/>
          <w:rFonts w:ascii="Arial" w:hAnsi="Arial" w:cs="Arial"/>
        </w:rPr>
        <w:footnoteReference w:customMarkFollows="1" w:id="20"/>
        <w:t>9d)</w:t>
      </w:r>
      <w:r w:rsidRPr="00545940">
        <w:rPr>
          <w:rFonts w:ascii="Arial" w:hAnsi="Arial" w:cs="Arial"/>
        </w:rPr>
        <w:t xml:space="preserve">. V tomto období doktorand v dennej forme doktorandského štúdia nemá nárok na štipendium, naďalej si plní povinnosti na mieste svojho pôsobenia a platí školné za nadštandardnú dĺžku štúdia.     </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lastRenderedPageBreak/>
        <w:t>Dekan/v prípade celouniverzitných študijných programov rektor dbá o to, aby sa obhajoba dizertačnej práce konala v stanovenom termíne.</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 xml:space="preserve">Predseda komisie pre obhajobu zašle oponentské posudky oponentom, členom komisie vrátane školiteľa, doktorandovi a katedre, alebo externej vzdelávacej inštitúcii, ktorá tému vypísala. </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Obhajoba dizertačnej práce je verejná, vo výnimočných prípadoch ju môže dekan/v prípade celouniverzitných študijných programov rektor vyhlásiť za neverejnú.</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Obhajoba dizertačnej práce sa koná  formou vedeckej rozpravy. Doktorand prednesie obsah svojej dizertačnej práce, výsledky a prínosy. Oponenti prednesú svoje posudky, ku ktorým doktorand zaujme stanovisko. V diskusii sa overuje správnosť, odôvodnenosť a vedecká pôvodnosť poznatkov obsiahnutých  v dizertačnej práci.</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 xml:space="preserve">Obhajoba sa môže konať len za prítomnosti najmenej dvoch tretín z počtu členov komisie pre obhajobu oprávnených hlasovať vrátane najmenej dvoch oponentov, pričom aspoň jeden člen komisie musí byť z pracoviska mimo UNIZA. V prípade, že tému vypísala externá vzdelávacia inštitúcia, musí byť člen komisie z tejto externej vzdelávacej inštitúcie prítomný. </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Ak sa doktorand nemôže z vážnych dôvodov zúčastniť na obhajobe v určenom termíne, vopred sa písomne ospravedlní dekanovi/v prípade celouniverzitných študijných programov rektorovi a tiež predsedovi komisie pre obhajobu. Dekan/v prípade celouniverzitných študijných programov rektor po dohode s predsedom komisie pre obhajobu určí v takom prípade náhradný termín obhajoby a oznámi ho jej účastníkom.</w:t>
      </w:r>
    </w:p>
    <w:p w:rsidR="003770DE" w:rsidRDefault="003770DE" w:rsidP="00974BBC">
      <w:pPr>
        <w:numPr>
          <w:ilvl w:val="0"/>
          <w:numId w:val="26"/>
        </w:numPr>
        <w:spacing w:before="40" w:after="40"/>
        <w:ind w:left="567" w:hanging="567"/>
        <w:jc w:val="both"/>
        <w:rPr>
          <w:rFonts w:ascii="Arial" w:hAnsi="Arial" w:cs="Arial"/>
        </w:rPr>
      </w:pPr>
      <w:r w:rsidRPr="00545940">
        <w:rPr>
          <w:rFonts w:ascii="Arial" w:hAnsi="Arial" w:cs="Arial"/>
        </w:rPr>
        <w:t>Po skončení obhajoby sa koná neverejné zasadnutie komisie, na ktorom sa zúčastnia jej členovia vrátane oponentov a školiteľa. Na neverejnom zasadnutí sa zhodnotí priebeh a výsledok obhajoby a možnosť využitia výsledkov dizertačnej práce v praxi. Komisia a oponenti zároveň v tajnom hlasovaní rozhodnú o tom, či komisia navrhne  udeliť doktorandovi akademický titul. Následne komisia ohodnotí obhajobu dizertačnej práce známkou, pričom klasifikácia sa uskutočňuje podľa klasifikačnej stupnice, ktorú tvorí šesť klasifikačných stupňov:</w:t>
      </w:r>
    </w:p>
    <w:tbl>
      <w:tblPr>
        <w:tblW w:w="878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969"/>
        <w:gridCol w:w="1843"/>
        <w:gridCol w:w="1417"/>
      </w:tblGrid>
      <w:tr w:rsidR="00974BBC" w:rsidRPr="00974BBC" w:rsidTr="00974BBC">
        <w:tblPrEx>
          <w:tblCellMar>
            <w:top w:w="0" w:type="dxa"/>
            <w:bottom w:w="0" w:type="dxa"/>
          </w:tblCellMar>
        </w:tblPrEx>
        <w:trPr>
          <w:cantSplit/>
        </w:trPr>
        <w:tc>
          <w:tcPr>
            <w:tcW w:w="1560" w:type="dxa"/>
          </w:tcPr>
          <w:p w:rsidR="00974BBC" w:rsidRPr="00974BBC" w:rsidRDefault="00974BBC" w:rsidP="000F2BEA">
            <w:pPr>
              <w:jc w:val="center"/>
              <w:rPr>
                <w:rFonts w:ascii="Arial" w:hAnsi="Arial" w:cs="Arial"/>
                <w:szCs w:val="24"/>
              </w:rPr>
            </w:pPr>
            <w:r w:rsidRPr="00974BBC">
              <w:rPr>
                <w:rFonts w:ascii="Arial" w:hAnsi="Arial" w:cs="Arial"/>
                <w:szCs w:val="24"/>
              </w:rPr>
              <w:t>Známka (klasifikačný stupeň)</w:t>
            </w:r>
          </w:p>
        </w:tc>
        <w:tc>
          <w:tcPr>
            <w:tcW w:w="3969" w:type="dxa"/>
            <w:vAlign w:val="center"/>
          </w:tcPr>
          <w:p w:rsidR="00974BBC" w:rsidRPr="00974BBC" w:rsidRDefault="00974BBC" w:rsidP="000F2BEA">
            <w:pPr>
              <w:jc w:val="center"/>
              <w:rPr>
                <w:rFonts w:ascii="Arial" w:hAnsi="Arial" w:cs="Arial"/>
                <w:szCs w:val="24"/>
              </w:rPr>
            </w:pPr>
            <w:r w:rsidRPr="00974BBC">
              <w:rPr>
                <w:rFonts w:ascii="Arial" w:hAnsi="Arial" w:cs="Arial"/>
                <w:szCs w:val="24"/>
              </w:rPr>
              <w:t>Slovná klasifikácia a jej definícia</w:t>
            </w:r>
          </w:p>
        </w:tc>
        <w:tc>
          <w:tcPr>
            <w:tcW w:w="1843" w:type="dxa"/>
            <w:vAlign w:val="center"/>
          </w:tcPr>
          <w:p w:rsidR="00974BBC" w:rsidRPr="00974BBC" w:rsidRDefault="00974BBC" w:rsidP="000F2BEA">
            <w:pPr>
              <w:jc w:val="center"/>
              <w:rPr>
                <w:rFonts w:ascii="Arial" w:hAnsi="Arial" w:cs="Arial"/>
                <w:szCs w:val="24"/>
              </w:rPr>
            </w:pPr>
            <w:r w:rsidRPr="00974BBC">
              <w:rPr>
                <w:rFonts w:ascii="Arial" w:hAnsi="Arial" w:cs="Arial"/>
                <w:szCs w:val="24"/>
              </w:rPr>
              <w:t>Rozsah znalostí (%)</w:t>
            </w:r>
          </w:p>
        </w:tc>
        <w:tc>
          <w:tcPr>
            <w:tcW w:w="1417" w:type="dxa"/>
          </w:tcPr>
          <w:p w:rsidR="00974BBC" w:rsidRPr="00974BBC" w:rsidRDefault="00974BBC" w:rsidP="000F2BEA">
            <w:pPr>
              <w:jc w:val="center"/>
              <w:rPr>
                <w:rFonts w:ascii="Arial" w:hAnsi="Arial" w:cs="Arial"/>
                <w:szCs w:val="24"/>
              </w:rPr>
            </w:pPr>
            <w:r w:rsidRPr="00974BBC">
              <w:rPr>
                <w:rFonts w:ascii="Arial" w:hAnsi="Arial" w:cs="Arial"/>
                <w:szCs w:val="24"/>
              </w:rPr>
              <w:t>Numerická hodnota</w:t>
            </w:r>
          </w:p>
        </w:tc>
      </w:tr>
      <w:tr w:rsidR="00974BBC" w:rsidRPr="00974BBC" w:rsidTr="00974BBC">
        <w:tblPrEx>
          <w:tblCellMar>
            <w:top w:w="0" w:type="dxa"/>
            <w:bottom w:w="0" w:type="dxa"/>
          </w:tblCellMar>
        </w:tblPrEx>
        <w:trPr>
          <w:cantSplit/>
        </w:trPr>
        <w:tc>
          <w:tcPr>
            <w:tcW w:w="1560" w:type="dxa"/>
          </w:tcPr>
          <w:p w:rsidR="00974BBC" w:rsidRPr="00974BBC" w:rsidRDefault="00974BBC" w:rsidP="000F2BEA">
            <w:pPr>
              <w:jc w:val="center"/>
              <w:rPr>
                <w:rFonts w:ascii="Arial" w:hAnsi="Arial" w:cs="Arial"/>
                <w:szCs w:val="24"/>
              </w:rPr>
            </w:pPr>
            <w:r w:rsidRPr="00974BBC">
              <w:rPr>
                <w:rFonts w:ascii="Arial" w:hAnsi="Arial" w:cs="Arial"/>
                <w:szCs w:val="24"/>
              </w:rPr>
              <w:t>A</w:t>
            </w:r>
          </w:p>
        </w:tc>
        <w:tc>
          <w:tcPr>
            <w:tcW w:w="3969" w:type="dxa"/>
          </w:tcPr>
          <w:p w:rsidR="00974BBC" w:rsidRPr="00974BBC" w:rsidRDefault="00974BBC" w:rsidP="000F2BEA">
            <w:pPr>
              <w:rPr>
                <w:rFonts w:ascii="Arial" w:hAnsi="Arial" w:cs="Arial"/>
                <w:szCs w:val="24"/>
              </w:rPr>
            </w:pPr>
            <w:r w:rsidRPr="00974BBC">
              <w:rPr>
                <w:rFonts w:ascii="Arial" w:hAnsi="Arial" w:cs="Arial"/>
                <w:szCs w:val="24"/>
              </w:rPr>
              <w:t xml:space="preserve">Výborne </w:t>
            </w:r>
            <w:r w:rsidRPr="00974BBC">
              <w:rPr>
                <w:rFonts w:ascii="Arial" w:hAnsi="Arial" w:cs="Arial"/>
                <w:bCs/>
                <w:szCs w:val="24"/>
              </w:rPr>
              <w:t>(</w:t>
            </w:r>
            <w:r w:rsidRPr="00974BBC">
              <w:rPr>
                <w:rFonts w:ascii="Arial" w:hAnsi="Arial" w:cs="Arial"/>
                <w:szCs w:val="24"/>
              </w:rPr>
              <w:t>vynikajúce výsledky)</w:t>
            </w:r>
          </w:p>
        </w:tc>
        <w:tc>
          <w:tcPr>
            <w:tcW w:w="1843" w:type="dxa"/>
          </w:tcPr>
          <w:p w:rsidR="00974BBC" w:rsidRPr="00974BBC" w:rsidRDefault="00974BBC" w:rsidP="000F2BEA">
            <w:pPr>
              <w:pStyle w:val="Pta"/>
              <w:tabs>
                <w:tab w:val="clear" w:pos="4536"/>
                <w:tab w:val="clear" w:pos="9072"/>
              </w:tabs>
              <w:jc w:val="center"/>
              <w:rPr>
                <w:rFonts w:ascii="Arial" w:hAnsi="Arial" w:cs="Arial"/>
                <w:bCs/>
                <w:sz w:val="24"/>
                <w:szCs w:val="24"/>
              </w:rPr>
            </w:pPr>
            <w:r w:rsidRPr="00974BBC">
              <w:rPr>
                <w:rFonts w:ascii="Arial" w:hAnsi="Arial" w:cs="Arial"/>
                <w:bCs/>
                <w:sz w:val="24"/>
                <w:szCs w:val="24"/>
              </w:rPr>
              <w:t>93 – 100</w:t>
            </w:r>
          </w:p>
        </w:tc>
        <w:tc>
          <w:tcPr>
            <w:tcW w:w="1417" w:type="dxa"/>
          </w:tcPr>
          <w:p w:rsidR="00974BBC" w:rsidRPr="00974BBC" w:rsidRDefault="00974BBC" w:rsidP="000F2BEA">
            <w:pPr>
              <w:jc w:val="center"/>
              <w:rPr>
                <w:rFonts w:ascii="Arial" w:hAnsi="Arial" w:cs="Arial"/>
                <w:szCs w:val="24"/>
              </w:rPr>
            </w:pPr>
            <w:r w:rsidRPr="00974BBC">
              <w:rPr>
                <w:rFonts w:ascii="Arial" w:hAnsi="Arial" w:cs="Arial"/>
                <w:szCs w:val="24"/>
              </w:rPr>
              <w:t>1</w:t>
            </w:r>
          </w:p>
        </w:tc>
      </w:tr>
      <w:tr w:rsidR="00974BBC" w:rsidRPr="00974BBC" w:rsidTr="00974BBC">
        <w:tblPrEx>
          <w:tblCellMar>
            <w:top w:w="0" w:type="dxa"/>
            <w:bottom w:w="0" w:type="dxa"/>
          </w:tblCellMar>
        </w:tblPrEx>
        <w:trPr>
          <w:cantSplit/>
        </w:trPr>
        <w:tc>
          <w:tcPr>
            <w:tcW w:w="1560" w:type="dxa"/>
          </w:tcPr>
          <w:p w:rsidR="00974BBC" w:rsidRPr="00974BBC" w:rsidRDefault="00974BBC" w:rsidP="000F2BEA">
            <w:pPr>
              <w:jc w:val="center"/>
              <w:rPr>
                <w:rFonts w:ascii="Arial" w:hAnsi="Arial" w:cs="Arial"/>
                <w:szCs w:val="24"/>
              </w:rPr>
            </w:pPr>
            <w:r w:rsidRPr="00974BBC">
              <w:rPr>
                <w:rFonts w:ascii="Arial" w:hAnsi="Arial" w:cs="Arial"/>
                <w:szCs w:val="24"/>
              </w:rPr>
              <w:t>B</w:t>
            </w:r>
          </w:p>
        </w:tc>
        <w:tc>
          <w:tcPr>
            <w:tcW w:w="3969" w:type="dxa"/>
          </w:tcPr>
          <w:p w:rsidR="00974BBC" w:rsidRPr="00974BBC" w:rsidRDefault="00974BBC" w:rsidP="000F2BEA">
            <w:pPr>
              <w:rPr>
                <w:rFonts w:ascii="Arial" w:hAnsi="Arial" w:cs="Arial"/>
                <w:szCs w:val="24"/>
              </w:rPr>
            </w:pPr>
            <w:r w:rsidRPr="00974BBC">
              <w:rPr>
                <w:rFonts w:ascii="Arial" w:hAnsi="Arial" w:cs="Arial"/>
                <w:szCs w:val="24"/>
              </w:rPr>
              <w:t>Veľmi dobre (nadpriemerné výsledky)</w:t>
            </w:r>
          </w:p>
        </w:tc>
        <w:tc>
          <w:tcPr>
            <w:tcW w:w="1843" w:type="dxa"/>
          </w:tcPr>
          <w:p w:rsidR="00974BBC" w:rsidRPr="00974BBC" w:rsidRDefault="00974BBC" w:rsidP="000F2BEA">
            <w:pPr>
              <w:jc w:val="center"/>
              <w:rPr>
                <w:rFonts w:ascii="Arial" w:hAnsi="Arial" w:cs="Arial"/>
                <w:szCs w:val="24"/>
              </w:rPr>
            </w:pPr>
            <w:r w:rsidRPr="00974BBC">
              <w:rPr>
                <w:rFonts w:ascii="Arial" w:hAnsi="Arial" w:cs="Arial"/>
                <w:bCs/>
                <w:szCs w:val="24"/>
              </w:rPr>
              <w:t>85 – 92</w:t>
            </w:r>
          </w:p>
        </w:tc>
        <w:tc>
          <w:tcPr>
            <w:tcW w:w="1417" w:type="dxa"/>
          </w:tcPr>
          <w:p w:rsidR="00974BBC" w:rsidRPr="00974BBC" w:rsidRDefault="00974BBC" w:rsidP="000F2BEA">
            <w:pPr>
              <w:jc w:val="center"/>
              <w:rPr>
                <w:rFonts w:ascii="Arial" w:hAnsi="Arial" w:cs="Arial"/>
                <w:szCs w:val="24"/>
              </w:rPr>
            </w:pPr>
            <w:r w:rsidRPr="00974BBC">
              <w:rPr>
                <w:rFonts w:ascii="Arial" w:hAnsi="Arial" w:cs="Arial"/>
                <w:szCs w:val="24"/>
              </w:rPr>
              <w:t>1,5</w:t>
            </w:r>
          </w:p>
        </w:tc>
      </w:tr>
      <w:tr w:rsidR="00974BBC" w:rsidRPr="00974BBC" w:rsidTr="00974BBC">
        <w:tblPrEx>
          <w:tblCellMar>
            <w:top w:w="0" w:type="dxa"/>
            <w:bottom w:w="0" w:type="dxa"/>
          </w:tblCellMar>
        </w:tblPrEx>
        <w:trPr>
          <w:cantSplit/>
        </w:trPr>
        <w:tc>
          <w:tcPr>
            <w:tcW w:w="1560" w:type="dxa"/>
          </w:tcPr>
          <w:p w:rsidR="00974BBC" w:rsidRPr="00974BBC" w:rsidRDefault="00974BBC" w:rsidP="000F2BEA">
            <w:pPr>
              <w:jc w:val="center"/>
              <w:rPr>
                <w:rFonts w:ascii="Arial" w:hAnsi="Arial" w:cs="Arial"/>
                <w:szCs w:val="24"/>
              </w:rPr>
            </w:pPr>
            <w:r w:rsidRPr="00974BBC">
              <w:rPr>
                <w:rFonts w:ascii="Arial" w:hAnsi="Arial" w:cs="Arial"/>
                <w:szCs w:val="24"/>
              </w:rPr>
              <w:t>C</w:t>
            </w:r>
          </w:p>
        </w:tc>
        <w:tc>
          <w:tcPr>
            <w:tcW w:w="3969" w:type="dxa"/>
          </w:tcPr>
          <w:p w:rsidR="00974BBC" w:rsidRPr="00974BBC" w:rsidRDefault="00974BBC" w:rsidP="000F2BEA">
            <w:pPr>
              <w:rPr>
                <w:rFonts w:ascii="Arial" w:hAnsi="Arial" w:cs="Arial"/>
                <w:szCs w:val="24"/>
              </w:rPr>
            </w:pPr>
            <w:r w:rsidRPr="00974BBC">
              <w:rPr>
                <w:rFonts w:ascii="Arial" w:hAnsi="Arial" w:cs="Arial"/>
                <w:szCs w:val="24"/>
              </w:rPr>
              <w:t>Dobre (priemerné výsledky)</w:t>
            </w:r>
          </w:p>
        </w:tc>
        <w:tc>
          <w:tcPr>
            <w:tcW w:w="1843" w:type="dxa"/>
          </w:tcPr>
          <w:p w:rsidR="00974BBC" w:rsidRPr="00974BBC" w:rsidRDefault="00974BBC" w:rsidP="000F2BEA">
            <w:pPr>
              <w:jc w:val="center"/>
              <w:rPr>
                <w:rFonts w:ascii="Arial" w:hAnsi="Arial" w:cs="Arial"/>
                <w:szCs w:val="24"/>
              </w:rPr>
            </w:pPr>
            <w:r w:rsidRPr="00974BBC">
              <w:rPr>
                <w:rFonts w:ascii="Arial" w:hAnsi="Arial" w:cs="Arial"/>
                <w:bCs/>
                <w:szCs w:val="24"/>
              </w:rPr>
              <w:t>77 – 84</w:t>
            </w:r>
          </w:p>
        </w:tc>
        <w:tc>
          <w:tcPr>
            <w:tcW w:w="1417" w:type="dxa"/>
          </w:tcPr>
          <w:p w:rsidR="00974BBC" w:rsidRPr="00974BBC" w:rsidRDefault="00974BBC" w:rsidP="000F2BEA">
            <w:pPr>
              <w:jc w:val="center"/>
              <w:rPr>
                <w:rFonts w:ascii="Arial" w:hAnsi="Arial" w:cs="Arial"/>
                <w:szCs w:val="24"/>
              </w:rPr>
            </w:pPr>
            <w:r w:rsidRPr="00974BBC">
              <w:rPr>
                <w:rFonts w:ascii="Arial" w:hAnsi="Arial" w:cs="Arial"/>
                <w:szCs w:val="24"/>
              </w:rPr>
              <w:t>2</w:t>
            </w:r>
          </w:p>
        </w:tc>
      </w:tr>
      <w:tr w:rsidR="00974BBC" w:rsidRPr="00974BBC" w:rsidTr="00974BBC">
        <w:tblPrEx>
          <w:tblCellMar>
            <w:top w:w="0" w:type="dxa"/>
            <w:bottom w:w="0" w:type="dxa"/>
          </w:tblCellMar>
        </w:tblPrEx>
        <w:trPr>
          <w:cantSplit/>
        </w:trPr>
        <w:tc>
          <w:tcPr>
            <w:tcW w:w="1560" w:type="dxa"/>
          </w:tcPr>
          <w:p w:rsidR="00974BBC" w:rsidRPr="00974BBC" w:rsidRDefault="00974BBC" w:rsidP="000F2BEA">
            <w:pPr>
              <w:jc w:val="center"/>
              <w:rPr>
                <w:rFonts w:ascii="Arial" w:hAnsi="Arial" w:cs="Arial"/>
                <w:szCs w:val="24"/>
              </w:rPr>
            </w:pPr>
            <w:r w:rsidRPr="00974BBC">
              <w:rPr>
                <w:rFonts w:ascii="Arial" w:hAnsi="Arial" w:cs="Arial"/>
                <w:szCs w:val="24"/>
              </w:rPr>
              <w:t>D</w:t>
            </w:r>
          </w:p>
        </w:tc>
        <w:tc>
          <w:tcPr>
            <w:tcW w:w="3969" w:type="dxa"/>
          </w:tcPr>
          <w:p w:rsidR="00974BBC" w:rsidRPr="00974BBC" w:rsidRDefault="00974BBC" w:rsidP="000F2BEA">
            <w:pPr>
              <w:rPr>
                <w:rFonts w:ascii="Arial" w:hAnsi="Arial" w:cs="Arial"/>
                <w:szCs w:val="24"/>
              </w:rPr>
            </w:pPr>
            <w:r w:rsidRPr="00974BBC">
              <w:rPr>
                <w:rFonts w:ascii="Arial" w:hAnsi="Arial" w:cs="Arial"/>
                <w:szCs w:val="24"/>
              </w:rPr>
              <w:t xml:space="preserve">Uspokojivo (prijateľné výsledky) </w:t>
            </w:r>
          </w:p>
        </w:tc>
        <w:tc>
          <w:tcPr>
            <w:tcW w:w="1843" w:type="dxa"/>
          </w:tcPr>
          <w:p w:rsidR="00974BBC" w:rsidRPr="00974BBC" w:rsidRDefault="00974BBC" w:rsidP="000F2BEA">
            <w:pPr>
              <w:jc w:val="center"/>
              <w:rPr>
                <w:rFonts w:ascii="Arial" w:hAnsi="Arial" w:cs="Arial"/>
                <w:szCs w:val="24"/>
              </w:rPr>
            </w:pPr>
            <w:r w:rsidRPr="00974BBC">
              <w:rPr>
                <w:rFonts w:ascii="Arial" w:hAnsi="Arial" w:cs="Arial"/>
                <w:bCs/>
                <w:szCs w:val="24"/>
              </w:rPr>
              <w:t>69 – 76</w:t>
            </w:r>
          </w:p>
        </w:tc>
        <w:tc>
          <w:tcPr>
            <w:tcW w:w="1417" w:type="dxa"/>
          </w:tcPr>
          <w:p w:rsidR="00974BBC" w:rsidRPr="00974BBC" w:rsidRDefault="00974BBC" w:rsidP="000F2BEA">
            <w:pPr>
              <w:jc w:val="center"/>
              <w:rPr>
                <w:rFonts w:ascii="Arial" w:hAnsi="Arial" w:cs="Arial"/>
                <w:szCs w:val="24"/>
              </w:rPr>
            </w:pPr>
            <w:r w:rsidRPr="00974BBC">
              <w:rPr>
                <w:rFonts w:ascii="Arial" w:hAnsi="Arial" w:cs="Arial"/>
                <w:szCs w:val="24"/>
              </w:rPr>
              <w:t>2,5</w:t>
            </w:r>
          </w:p>
        </w:tc>
      </w:tr>
      <w:tr w:rsidR="00974BBC" w:rsidRPr="00974BBC" w:rsidTr="00974BBC">
        <w:tblPrEx>
          <w:tblCellMar>
            <w:top w:w="0" w:type="dxa"/>
            <w:bottom w:w="0" w:type="dxa"/>
          </w:tblCellMar>
        </w:tblPrEx>
        <w:trPr>
          <w:cantSplit/>
        </w:trPr>
        <w:tc>
          <w:tcPr>
            <w:tcW w:w="1560" w:type="dxa"/>
          </w:tcPr>
          <w:p w:rsidR="00974BBC" w:rsidRPr="00974BBC" w:rsidRDefault="00974BBC" w:rsidP="000F2BEA">
            <w:pPr>
              <w:jc w:val="center"/>
              <w:rPr>
                <w:rFonts w:ascii="Arial" w:hAnsi="Arial" w:cs="Arial"/>
                <w:szCs w:val="24"/>
              </w:rPr>
            </w:pPr>
            <w:r w:rsidRPr="00974BBC">
              <w:rPr>
                <w:rFonts w:ascii="Arial" w:hAnsi="Arial" w:cs="Arial"/>
                <w:szCs w:val="24"/>
              </w:rPr>
              <w:t>E</w:t>
            </w:r>
          </w:p>
        </w:tc>
        <w:tc>
          <w:tcPr>
            <w:tcW w:w="3969" w:type="dxa"/>
          </w:tcPr>
          <w:p w:rsidR="00974BBC" w:rsidRPr="00974BBC" w:rsidRDefault="00974BBC" w:rsidP="000F2BEA">
            <w:pPr>
              <w:rPr>
                <w:rFonts w:ascii="Arial" w:hAnsi="Arial" w:cs="Arial"/>
                <w:szCs w:val="24"/>
              </w:rPr>
            </w:pPr>
            <w:r w:rsidRPr="00974BBC">
              <w:rPr>
                <w:rFonts w:ascii="Arial" w:hAnsi="Arial" w:cs="Arial"/>
                <w:szCs w:val="24"/>
              </w:rPr>
              <w:t xml:space="preserve">Dostatočne (výsledky spĺňajú minimálne kritériá) </w:t>
            </w:r>
          </w:p>
        </w:tc>
        <w:tc>
          <w:tcPr>
            <w:tcW w:w="1843" w:type="dxa"/>
          </w:tcPr>
          <w:p w:rsidR="00974BBC" w:rsidRPr="00974BBC" w:rsidRDefault="00974BBC" w:rsidP="000F2BEA">
            <w:pPr>
              <w:jc w:val="center"/>
              <w:rPr>
                <w:rFonts w:ascii="Arial" w:hAnsi="Arial" w:cs="Arial"/>
                <w:szCs w:val="24"/>
              </w:rPr>
            </w:pPr>
            <w:r w:rsidRPr="00974BBC">
              <w:rPr>
                <w:rFonts w:ascii="Arial" w:hAnsi="Arial" w:cs="Arial"/>
                <w:bCs/>
                <w:szCs w:val="24"/>
              </w:rPr>
              <w:t>61 – 68</w:t>
            </w:r>
          </w:p>
        </w:tc>
        <w:tc>
          <w:tcPr>
            <w:tcW w:w="1417" w:type="dxa"/>
          </w:tcPr>
          <w:p w:rsidR="00974BBC" w:rsidRPr="00974BBC" w:rsidRDefault="00974BBC" w:rsidP="000F2BEA">
            <w:pPr>
              <w:jc w:val="center"/>
              <w:rPr>
                <w:rFonts w:ascii="Arial" w:hAnsi="Arial" w:cs="Arial"/>
                <w:szCs w:val="24"/>
              </w:rPr>
            </w:pPr>
            <w:r w:rsidRPr="00974BBC">
              <w:rPr>
                <w:rFonts w:ascii="Arial" w:hAnsi="Arial" w:cs="Arial"/>
                <w:szCs w:val="24"/>
              </w:rPr>
              <w:t>3</w:t>
            </w:r>
          </w:p>
        </w:tc>
      </w:tr>
      <w:tr w:rsidR="00974BBC" w:rsidRPr="00974BBC" w:rsidTr="00974BBC">
        <w:tblPrEx>
          <w:tblCellMar>
            <w:top w:w="0" w:type="dxa"/>
            <w:bottom w:w="0" w:type="dxa"/>
          </w:tblCellMar>
        </w:tblPrEx>
        <w:trPr>
          <w:cantSplit/>
        </w:trPr>
        <w:tc>
          <w:tcPr>
            <w:tcW w:w="1560" w:type="dxa"/>
          </w:tcPr>
          <w:p w:rsidR="00974BBC" w:rsidRPr="00974BBC" w:rsidRDefault="00974BBC" w:rsidP="000F2BEA">
            <w:pPr>
              <w:jc w:val="center"/>
              <w:rPr>
                <w:rFonts w:ascii="Arial" w:hAnsi="Arial" w:cs="Arial"/>
                <w:szCs w:val="24"/>
              </w:rPr>
            </w:pPr>
            <w:r w:rsidRPr="00974BBC">
              <w:rPr>
                <w:rFonts w:ascii="Arial" w:hAnsi="Arial" w:cs="Arial"/>
                <w:szCs w:val="24"/>
              </w:rPr>
              <w:t>FX</w:t>
            </w:r>
          </w:p>
        </w:tc>
        <w:tc>
          <w:tcPr>
            <w:tcW w:w="3969" w:type="dxa"/>
          </w:tcPr>
          <w:p w:rsidR="00974BBC" w:rsidRPr="00974BBC" w:rsidRDefault="00974BBC" w:rsidP="000F2BEA">
            <w:pPr>
              <w:rPr>
                <w:rFonts w:ascii="Arial" w:hAnsi="Arial" w:cs="Arial"/>
                <w:szCs w:val="24"/>
              </w:rPr>
            </w:pPr>
            <w:r w:rsidRPr="00974BBC">
              <w:rPr>
                <w:rFonts w:ascii="Arial" w:hAnsi="Arial" w:cs="Arial"/>
                <w:szCs w:val="24"/>
              </w:rPr>
              <w:t>Nedostatočne (vyžaduje sa ďalšia práca)</w:t>
            </w:r>
          </w:p>
        </w:tc>
        <w:tc>
          <w:tcPr>
            <w:tcW w:w="1843" w:type="dxa"/>
          </w:tcPr>
          <w:p w:rsidR="00974BBC" w:rsidRPr="00974BBC" w:rsidRDefault="00974BBC" w:rsidP="000F2BEA">
            <w:pPr>
              <w:jc w:val="center"/>
              <w:rPr>
                <w:rFonts w:ascii="Arial" w:hAnsi="Arial" w:cs="Arial"/>
                <w:szCs w:val="24"/>
              </w:rPr>
            </w:pPr>
            <w:r w:rsidRPr="00974BBC">
              <w:rPr>
                <w:rFonts w:ascii="Arial" w:hAnsi="Arial" w:cs="Arial"/>
                <w:szCs w:val="24"/>
              </w:rPr>
              <w:t>menej ako 61</w:t>
            </w:r>
          </w:p>
        </w:tc>
        <w:tc>
          <w:tcPr>
            <w:tcW w:w="1417" w:type="dxa"/>
          </w:tcPr>
          <w:p w:rsidR="00974BBC" w:rsidRPr="00974BBC" w:rsidRDefault="00974BBC" w:rsidP="000F2BEA">
            <w:pPr>
              <w:jc w:val="center"/>
              <w:rPr>
                <w:rFonts w:ascii="Arial" w:hAnsi="Arial" w:cs="Arial"/>
                <w:szCs w:val="24"/>
              </w:rPr>
            </w:pPr>
            <w:r w:rsidRPr="00974BBC">
              <w:rPr>
                <w:rFonts w:ascii="Arial" w:hAnsi="Arial" w:cs="Arial"/>
                <w:szCs w:val="24"/>
              </w:rPr>
              <w:t>4</w:t>
            </w:r>
          </w:p>
        </w:tc>
      </w:tr>
    </w:tbl>
    <w:p w:rsidR="00974BBC" w:rsidRPr="00545940" w:rsidRDefault="00974BBC" w:rsidP="00974BBC">
      <w:pPr>
        <w:spacing w:before="40" w:after="40"/>
        <w:ind w:left="567"/>
        <w:jc w:val="both"/>
        <w:rPr>
          <w:rFonts w:ascii="Arial" w:hAnsi="Arial" w:cs="Arial"/>
        </w:rPr>
      </w:pPr>
      <w:r w:rsidRPr="00974BBC">
        <w:rPr>
          <w:rFonts w:ascii="Arial" w:hAnsi="Arial" w:cs="Arial"/>
        </w:rPr>
        <w:t>V prípade, že komisia rozhodne neudeliť akademický titul, je hodnotenie obhajoby FX.</w:t>
      </w:r>
    </w:p>
    <w:p w:rsidR="003770DE" w:rsidRPr="00974BBC" w:rsidRDefault="003770DE" w:rsidP="00974BBC">
      <w:pPr>
        <w:numPr>
          <w:ilvl w:val="0"/>
          <w:numId w:val="26"/>
        </w:numPr>
        <w:spacing w:before="40" w:after="40"/>
        <w:ind w:left="567" w:hanging="567"/>
        <w:jc w:val="both"/>
        <w:rPr>
          <w:rFonts w:ascii="Arial" w:hAnsi="Arial" w:cs="Arial"/>
        </w:rPr>
      </w:pPr>
      <w:r w:rsidRPr="00545940">
        <w:rPr>
          <w:rFonts w:ascii="Arial" w:hAnsi="Arial" w:cs="Arial"/>
        </w:rPr>
        <w:t xml:space="preserve">Na platné rozhodnutie o výsledku obhajoby dizertačnej práce sa vyžaduje prítomnosť najmenej  dvoch  tretín  z  počtu  členov  komisie pre obhajobu, </w:t>
      </w:r>
      <w:r w:rsidRPr="00545940">
        <w:rPr>
          <w:rFonts w:ascii="Arial" w:hAnsi="Arial" w:cs="Arial"/>
        </w:rPr>
        <w:lastRenderedPageBreak/>
        <w:t xml:space="preserve">vrátane najmenej dvoch </w:t>
      </w:r>
      <w:r w:rsidRPr="00974BBC">
        <w:rPr>
          <w:rFonts w:ascii="Arial" w:hAnsi="Arial" w:cs="Arial"/>
        </w:rPr>
        <w:t xml:space="preserve">oponentov. Na úspešné vykonanie obhajoby dizertačnej práce musí doktorand získať minimálne polovicu kladných hlasov prítomných členov komisie pre obhajobu dizertačnej práce a oponentov. </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O obhajobe sa spisuje zápisnica, ktorú podpisuje predseda komisie pre obhajobu, prítomní členovia komisie a oponenti.</w:t>
      </w:r>
    </w:p>
    <w:p w:rsidR="003770DE" w:rsidRPr="00545940" w:rsidRDefault="003770DE" w:rsidP="00974BBC">
      <w:pPr>
        <w:numPr>
          <w:ilvl w:val="0"/>
          <w:numId w:val="26"/>
        </w:numPr>
        <w:spacing w:before="40" w:after="40"/>
        <w:ind w:left="567" w:hanging="567"/>
        <w:jc w:val="both"/>
        <w:rPr>
          <w:rFonts w:ascii="Arial" w:hAnsi="Arial" w:cs="Arial"/>
        </w:rPr>
      </w:pPr>
      <w:r w:rsidRPr="00545940">
        <w:rPr>
          <w:rFonts w:ascii="Arial" w:hAnsi="Arial" w:cs="Arial"/>
        </w:rPr>
        <w:t xml:space="preserve">Výsledok hlasovania s odôvodnením vyhlási predseda komisie pre obhajobu doktorandovi a ostatným prítomným účastníkom na jej verejnom zasadnutí. </w:t>
      </w:r>
    </w:p>
    <w:p w:rsidR="003770DE" w:rsidRPr="00545940" w:rsidRDefault="003770DE" w:rsidP="00883965">
      <w:pPr>
        <w:numPr>
          <w:ilvl w:val="0"/>
          <w:numId w:val="26"/>
        </w:numPr>
        <w:spacing w:before="40" w:after="40"/>
        <w:ind w:left="567" w:hanging="567"/>
        <w:jc w:val="both"/>
        <w:rPr>
          <w:rFonts w:ascii="Arial" w:hAnsi="Arial" w:cs="Arial"/>
        </w:rPr>
      </w:pPr>
      <w:r w:rsidRPr="00545940">
        <w:rPr>
          <w:rFonts w:ascii="Arial" w:hAnsi="Arial" w:cs="Arial"/>
        </w:rPr>
        <w:t>Návrh na udelenie alebo neudelenie akademického titulu doktorandovi spolu so zápisnicou a spisovým materiálom doktoranda predloží predseda komisie pre obhajobu dekanovi/v prípade celouniverzitných študijných programov predsedovi odborovej komisie alebo SOK.</w:t>
      </w:r>
    </w:p>
    <w:p w:rsidR="003770DE" w:rsidRPr="00545940" w:rsidRDefault="003770DE" w:rsidP="00883965">
      <w:pPr>
        <w:numPr>
          <w:ilvl w:val="0"/>
          <w:numId w:val="26"/>
        </w:numPr>
        <w:spacing w:before="40" w:after="40"/>
        <w:ind w:left="567" w:hanging="567"/>
        <w:jc w:val="both"/>
        <w:rPr>
          <w:rFonts w:ascii="Arial" w:hAnsi="Arial" w:cs="Arial"/>
        </w:rPr>
      </w:pPr>
      <w:r w:rsidRPr="00545940">
        <w:rPr>
          <w:rFonts w:ascii="Arial" w:hAnsi="Arial" w:cs="Arial"/>
        </w:rPr>
        <w:t xml:space="preserve">Doktorandovi, ktorému na základe výsledku obhajoby dizertačnej práce alebo pre jeho neospravedlnenú neúčasť na obhajobe komisia pre obhajobu navrhla neudeliť akademický titul, dekan/v prípade celouniverzitných študijných programov rektor písomne určí náhradný termín obhajoby dizertačnej práce v tom istom študijnom programe.  </w:t>
      </w:r>
    </w:p>
    <w:p w:rsidR="003770DE" w:rsidRPr="00545940" w:rsidRDefault="003770DE" w:rsidP="00883965">
      <w:pPr>
        <w:numPr>
          <w:ilvl w:val="0"/>
          <w:numId w:val="26"/>
        </w:numPr>
        <w:spacing w:before="40" w:after="40"/>
        <w:ind w:left="567" w:hanging="567"/>
        <w:jc w:val="both"/>
        <w:rPr>
          <w:rFonts w:ascii="Arial" w:hAnsi="Arial" w:cs="Arial"/>
        </w:rPr>
      </w:pPr>
      <w:r w:rsidRPr="00545940">
        <w:rPr>
          <w:rFonts w:ascii="Arial" w:hAnsi="Arial" w:cs="Arial"/>
        </w:rPr>
        <w:t xml:space="preserve">Obhajobu dizertačnej práce možno opakovať iba raz, a to najneskôr do dvoch rokov od uplynutia štandardnej dĺžky štúdia. </w:t>
      </w:r>
    </w:p>
    <w:p w:rsidR="003770DE" w:rsidRPr="00545940" w:rsidRDefault="003770DE" w:rsidP="0083019A">
      <w:pPr>
        <w:spacing w:before="40" w:after="40"/>
        <w:rPr>
          <w:rFonts w:ascii="Arial" w:hAnsi="Arial" w:cs="Arial"/>
        </w:rPr>
      </w:pPr>
    </w:p>
    <w:p w:rsidR="003770DE" w:rsidRPr="00883965" w:rsidRDefault="003770DE" w:rsidP="00883965">
      <w:pPr>
        <w:spacing w:before="40" w:after="40"/>
        <w:jc w:val="center"/>
        <w:rPr>
          <w:rFonts w:ascii="Arial" w:hAnsi="Arial" w:cs="Arial"/>
          <w:b/>
        </w:rPr>
      </w:pPr>
      <w:r w:rsidRPr="00883965">
        <w:rPr>
          <w:rFonts w:ascii="Arial" w:hAnsi="Arial" w:cs="Arial"/>
          <w:b/>
        </w:rPr>
        <w:t>Čl. 16</w:t>
      </w:r>
    </w:p>
    <w:p w:rsidR="003770DE" w:rsidRPr="00883965" w:rsidRDefault="003770DE" w:rsidP="00883965">
      <w:pPr>
        <w:spacing w:before="40" w:after="40"/>
        <w:jc w:val="center"/>
        <w:rPr>
          <w:rFonts w:ascii="Arial" w:hAnsi="Arial" w:cs="Arial"/>
          <w:b/>
        </w:rPr>
      </w:pPr>
      <w:r w:rsidRPr="00883965">
        <w:rPr>
          <w:rFonts w:ascii="Arial" w:hAnsi="Arial" w:cs="Arial"/>
          <w:b/>
        </w:rPr>
        <w:t>Rozhodovanie o udelení akademického titulu</w:t>
      </w:r>
    </w:p>
    <w:p w:rsidR="003770DE" w:rsidRPr="00545940" w:rsidRDefault="003770DE" w:rsidP="0083019A">
      <w:pPr>
        <w:spacing w:before="40" w:after="40"/>
        <w:rPr>
          <w:rFonts w:ascii="Arial" w:hAnsi="Arial" w:cs="Arial"/>
        </w:rPr>
      </w:pPr>
    </w:p>
    <w:p w:rsidR="003770DE" w:rsidRPr="00545940" w:rsidRDefault="003770DE" w:rsidP="00883965">
      <w:pPr>
        <w:numPr>
          <w:ilvl w:val="0"/>
          <w:numId w:val="27"/>
        </w:numPr>
        <w:spacing w:before="40" w:after="40"/>
        <w:ind w:left="567" w:hanging="567"/>
        <w:jc w:val="both"/>
        <w:rPr>
          <w:rFonts w:ascii="Arial" w:hAnsi="Arial" w:cs="Arial"/>
        </w:rPr>
      </w:pPr>
      <w:r w:rsidRPr="00545940">
        <w:rPr>
          <w:rFonts w:ascii="Arial" w:hAnsi="Arial" w:cs="Arial"/>
        </w:rPr>
        <w:t>Dekan/v prípade celouniverzitných študijných programov predseda odborovej komisie alebo SOK po kladnom posúdení návrhu komisie pre obhajobu dizertačnej práce na udelenie alebo neudelenie akademického titulu  „doktor“  alebo „doktor umenia“ absolventovi  doktorandského  štúdia predloží rektorovi doklady o absolvovaní štúdia.</w:t>
      </w:r>
    </w:p>
    <w:p w:rsidR="003770DE" w:rsidRPr="00545940" w:rsidRDefault="003770DE" w:rsidP="00883965">
      <w:pPr>
        <w:numPr>
          <w:ilvl w:val="0"/>
          <w:numId w:val="27"/>
        </w:numPr>
        <w:spacing w:before="40" w:after="40"/>
        <w:ind w:left="567" w:hanging="567"/>
        <w:jc w:val="both"/>
        <w:rPr>
          <w:rFonts w:ascii="Arial" w:hAnsi="Arial" w:cs="Arial"/>
        </w:rPr>
      </w:pPr>
      <w:r w:rsidRPr="00545940">
        <w:rPr>
          <w:rFonts w:ascii="Arial" w:hAnsi="Arial" w:cs="Arial"/>
        </w:rPr>
        <w:t>Akademický titul „doktor“ („philosophiae   doctor“, v  skratke  „PhD.“) alebo „doktor umenia“ („artis doctor“, v skratke „ArtD.“) udeľuje UNIZA s platnosťou odo dňa vykonania úspešnej obhajoby dizertačnej práce</w:t>
      </w:r>
      <w:r w:rsidR="00883965">
        <w:rPr>
          <w:rStyle w:val="Odkaznapoznmkupodiarou"/>
          <w:rFonts w:ascii="Arial" w:hAnsi="Arial" w:cs="Arial"/>
        </w:rPr>
        <w:footnoteReference w:customMarkFollows="1" w:id="21"/>
        <w:t>10)</w:t>
      </w:r>
      <w:r w:rsidRPr="00545940">
        <w:rPr>
          <w:rFonts w:ascii="Arial" w:hAnsi="Arial" w:cs="Arial"/>
        </w:rPr>
        <w:t xml:space="preserve">.  </w:t>
      </w:r>
    </w:p>
    <w:p w:rsidR="003770DE" w:rsidRPr="00545940" w:rsidRDefault="003770DE" w:rsidP="00883965">
      <w:pPr>
        <w:numPr>
          <w:ilvl w:val="0"/>
          <w:numId w:val="27"/>
        </w:numPr>
        <w:spacing w:before="40" w:after="40"/>
        <w:ind w:left="567" w:hanging="567"/>
        <w:jc w:val="both"/>
        <w:rPr>
          <w:rFonts w:ascii="Arial" w:hAnsi="Arial" w:cs="Arial"/>
        </w:rPr>
      </w:pPr>
      <w:r w:rsidRPr="00545940">
        <w:rPr>
          <w:rFonts w:ascii="Arial" w:hAnsi="Arial" w:cs="Arial"/>
        </w:rPr>
        <w:t xml:space="preserve">Dekan/v prípade celouniverzitných študijných programov rektor zašle doktorandovi oznámenie o udelení alebo neudelení akademického titulu písomne. </w:t>
      </w:r>
    </w:p>
    <w:p w:rsidR="003770DE" w:rsidRPr="00545940" w:rsidRDefault="003770DE" w:rsidP="0083019A">
      <w:pPr>
        <w:spacing w:before="40" w:after="40"/>
        <w:rPr>
          <w:rFonts w:ascii="Arial" w:hAnsi="Arial" w:cs="Arial"/>
        </w:rPr>
      </w:pPr>
    </w:p>
    <w:p w:rsidR="003770DE" w:rsidRPr="00883965" w:rsidRDefault="003770DE" w:rsidP="00883965">
      <w:pPr>
        <w:spacing w:before="40" w:after="40"/>
        <w:jc w:val="center"/>
        <w:rPr>
          <w:rFonts w:ascii="Arial" w:hAnsi="Arial" w:cs="Arial"/>
          <w:b/>
        </w:rPr>
      </w:pPr>
      <w:r w:rsidRPr="00883965">
        <w:rPr>
          <w:rFonts w:ascii="Arial" w:hAnsi="Arial" w:cs="Arial"/>
          <w:b/>
        </w:rPr>
        <w:t>Čl. 17</w:t>
      </w:r>
    </w:p>
    <w:p w:rsidR="003770DE" w:rsidRPr="00883965" w:rsidRDefault="003770DE" w:rsidP="00883965">
      <w:pPr>
        <w:spacing w:before="40" w:after="40"/>
        <w:jc w:val="center"/>
        <w:rPr>
          <w:rFonts w:ascii="Arial" w:hAnsi="Arial" w:cs="Arial"/>
          <w:b/>
        </w:rPr>
      </w:pPr>
      <w:r w:rsidRPr="00883965">
        <w:rPr>
          <w:rFonts w:ascii="Arial" w:hAnsi="Arial" w:cs="Arial"/>
          <w:b/>
        </w:rPr>
        <w:t>Doklad o absolvovaní štúdia</w:t>
      </w:r>
    </w:p>
    <w:p w:rsidR="003770DE" w:rsidRPr="00545940" w:rsidRDefault="003770DE" w:rsidP="0083019A">
      <w:pPr>
        <w:spacing w:before="40" w:after="40"/>
        <w:rPr>
          <w:rFonts w:ascii="Arial" w:hAnsi="Arial" w:cs="Arial"/>
        </w:rPr>
      </w:pPr>
    </w:p>
    <w:p w:rsidR="003770DE" w:rsidRPr="00545940" w:rsidRDefault="003770DE" w:rsidP="00883965">
      <w:pPr>
        <w:numPr>
          <w:ilvl w:val="0"/>
          <w:numId w:val="28"/>
        </w:numPr>
        <w:spacing w:before="40" w:after="40"/>
        <w:ind w:left="567" w:hanging="567"/>
        <w:jc w:val="both"/>
        <w:rPr>
          <w:rFonts w:ascii="Arial" w:hAnsi="Arial" w:cs="Arial"/>
        </w:rPr>
      </w:pPr>
      <w:r w:rsidRPr="00545940">
        <w:rPr>
          <w:rFonts w:ascii="Arial" w:hAnsi="Arial" w:cs="Arial"/>
        </w:rPr>
        <w:t>Dokladmi o absolvovaní štúdia doktorandského študijného programu v študijnom odbore sú vysokoškolský diplom, vysvedčenie o štátnej skúške a dodatok k diplomu</w:t>
      </w:r>
      <w:r w:rsidR="00883965">
        <w:rPr>
          <w:rStyle w:val="Odkaznapoznmkupodiarou"/>
          <w:rFonts w:ascii="Arial" w:hAnsi="Arial" w:cs="Arial"/>
        </w:rPr>
        <w:footnoteReference w:customMarkFollows="1" w:id="22"/>
        <w:t>11)</w:t>
      </w:r>
      <w:r w:rsidRPr="00545940">
        <w:rPr>
          <w:rFonts w:ascii="Arial" w:hAnsi="Arial" w:cs="Arial"/>
        </w:rPr>
        <w:t xml:space="preserve">. </w:t>
      </w:r>
    </w:p>
    <w:p w:rsidR="003770DE" w:rsidRPr="00545940" w:rsidRDefault="003770DE" w:rsidP="00883965">
      <w:pPr>
        <w:numPr>
          <w:ilvl w:val="0"/>
          <w:numId w:val="28"/>
        </w:numPr>
        <w:spacing w:before="40" w:after="40"/>
        <w:ind w:left="567" w:hanging="567"/>
        <w:jc w:val="both"/>
        <w:rPr>
          <w:rFonts w:ascii="Arial" w:hAnsi="Arial" w:cs="Arial"/>
        </w:rPr>
      </w:pPr>
      <w:r w:rsidRPr="00545940">
        <w:rPr>
          <w:rFonts w:ascii="Arial" w:hAnsi="Arial" w:cs="Arial"/>
        </w:rPr>
        <w:t>Doklady o absolvovaní štúdia doktorandovi odovzdá spravidla dekan/v prípade celouniverzitných študijných programov rektor na slávnostnej promócii, organizovanej podľa tradícií a zvyklostí UNIZA.</w:t>
      </w:r>
    </w:p>
    <w:p w:rsidR="003770DE" w:rsidRPr="00883965" w:rsidRDefault="003770DE" w:rsidP="00E97690">
      <w:pPr>
        <w:spacing w:before="40" w:after="40"/>
        <w:jc w:val="center"/>
        <w:rPr>
          <w:rFonts w:ascii="Arial" w:hAnsi="Arial" w:cs="Arial"/>
          <w:b/>
          <w:sz w:val="28"/>
          <w:szCs w:val="28"/>
        </w:rPr>
      </w:pPr>
      <w:r w:rsidRPr="00883965">
        <w:rPr>
          <w:rFonts w:ascii="Arial" w:hAnsi="Arial" w:cs="Arial"/>
          <w:b/>
          <w:sz w:val="28"/>
          <w:szCs w:val="28"/>
        </w:rPr>
        <w:lastRenderedPageBreak/>
        <w:t>ČASŤ IV</w:t>
      </w:r>
    </w:p>
    <w:p w:rsidR="003770DE" w:rsidRPr="00883965" w:rsidRDefault="003770DE" w:rsidP="00883965">
      <w:pPr>
        <w:spacing w:before="40" w:after="40"/>
        <w:jc w:val="center"/>
        <w:rPr>
          <w:rFonts w:ascii="Arial" w:hAnsi="Arial" w:cs="Arial"/>
          <w:b/>
          <w:sz w:val="28"/>
          <w:szCs w:val="28"/>
        </w:rPr>
      </w:pPr>
      <w:r w:rsidRPr="00883965">
        <w:rPr>
          <w:rFonts w:ascii="Arial" w:hAnsi="Arial" w:cs="Arial"/>
          <w:b/>
          <w:sz w:val="28"/>
          <w:szCs w:val="28"/>
        </w:rPr>
        <w:t>ZMENY POČAS DOKTORANDSKÉHO ŠTÚDIA</w:t>
      </w:r>
    </w:p>
    <w:p w:rsidR="003770DE" w:rsidRPr="00883965" w:rsidRDefault="003770DE" w:rsidP="00883965">
      <w:pPr>
        <w:spacing w:before="40" w:after="40"/>
        <w:jc w:val="center"/>
        <w:rPr>
          <w:rFonts w:ascii="Arial" w:hAnsi="Arial" w:cs="Arial"/>
          <w:b/>
        </w:rPr>
      </w:pPr>
    </w:p>
    <w:p w:rsidR="003770DE" w:rsidRPr="00883965" w:rsidRDefault="003770DE" w:rsidP="00883965">
      <w:pPr>
        <w:spacing w:before="40" w:after="40"/>
        <w:jc w:val="center"/>
        <w:rPr>
          <w:rFonts w:ascii="Arial" w:hAnsi="Arial" w:cs="Arial"/>
          <w:b/>
        </w:rPr>
      </w:pPr>
      <w:r w:rsidRPr="00883965">
        <w:rPr>
          <w:rFonts w:ascii="Arial" w:hAnsi="Arial" w:cs="Arial"/>
          <w:b/>
        </w:rPr>
        <w:t>Čl. 18</w:t>
      </w:r>
    </w:p>
    <w:p w:rsidR="003770DE" w:rsidRPr="00883965" w:rsidRDefault="003770DE" w:rsidP="00883965">
      <w:pPr>
        <w:spacing w:before="40" w:after="40"/>
        <w:jc w:val="center"/>
        <w:rPr>
          <w:rFonts w:ascii="Arial" w:hAnsi="Arial" w:cs="Arial"/>
          <w:b/>
        </w:rPr>
      </w:pPr>
      <w:r w:rsidRPr="00883965">
        <w:rPr>
          <w:rFonts w:ascii="Arial" w:hAnsi="Arial" w:cs="Arial"/>
          <w:b/>
        </w:rPr>
        <w:t xml:space="preserve">Zmena študijného programu v študijnom odbore, zmena školiteľa </w:t>
      </w:r>
    </w:p>
    <w:p w:rsidR="003770DE" w:rsidRPr="00545940" w:rsidRDefault="003770DE" w:rsidP="0083019A">
      <w:pPr>
        <w:spacing w:before="40" w:after="40"/>
        <w:rPr>
          <w:rFonts w:ascii="Arial" w:hAnsi="Arial" w:cs="Arial"/>
        </w:rPr>
      </w:pPr>
    </w:p>
    <w:p w:rsidR="003770DE" w:rsidRPr="00545940" w:rsidRDefault="003770DE" w:rsidP="00883965">
      <w:pPr>
        <w:numPr>
          <w:ilvl w:val="0"/>
          <w:numId w:val="29"/>
        </w:numPr>
        <w:spacing w:before="40" w:after="40"/>
        <w:ind w:left="567" w:hanging="567"/>
        <w:jc w:val="both"/>
        <w:rPr>
          <w:rFonts w:ascii="Arial" w:hAnsi="Arial" w:cs="Arial"/>
        </w:rPr>
      </w:pPr>
      <w:r w:rsidRPr="00545940">
        <w:rPr>
          <w:rFonts w:ascii="Arial" w:hAnsi="Arial" w:cs="Arial"/>
        </w:rPr>
        <w:t>Zmenu študijného programu v študijnom odbore a školiteľa možno uskutočniť počas doktorandského štúdia v odôvodnených prípadoch, najmä ak sa tým vytvoria priaznivejšie podmienky na štúdium študijného programu doktoranda.</w:t>
      </w:r>
    </w:p>
    <w:p w:rsidR="003770DE" w:rsidRPr="00545940" w:rsidRDefault="003770DE" w:rsidP="00883965">
      <w:pPr>
        <w:numPr>
          <w:ilvl w:val="0"/>
          <w:numId w:val="29"/>
        </w:numPr>
        <w:spacing w:before="40" w:after="40"/>
        <w:ind w:left="567" w:hanging="567"/>
        <w:jc w:val="both"/>
        <w:rPr>
          <w:rFonts w:ascii="Arial" w:hAnsi="Arial" w:cs="Arial"/>
        </w:rPr>
      </w:pPr>
      <w:r w:rsidRPr="00545940">
        <w:rPr>
          <w:rFonts w:ascii="Arial" w:hAnsi="Arial" w:cs="Arial"/>
        </w:rPr>
        <w:t xml:space="preserve">O zmene študijného programu v študijnom odbore rozhoduje dekan fakulty/v prípade celouniverzitných študijných programov rektor na základe písomnej žiadosti doktoranda a po vyjadrení školiteľa. V prípade, že tému vypísala externá vzdelávacia inštitúcia, dekan/v prípade celouniverzitných študijných programov rektor tak urobí po vyjadrení školiteľa a štatutárneho zástupcu tejto externej vzdelávacej inštitúcie. </w:t>
      </w:r>
    </w:p>
    <w:p w:rsidR="003770DE" w:rsidRPr="00545940" w:rsidRDefault="003770DE" w:rsidP="00883965">
      <w:pPr>
        <w:numPr>
          <w:ilvl w:val="0"/>
          <w:numId w:val="29"/>
        </w:numPr>
        <w:spacing w:before="40" w:after="40"/>
        <w:ind w:left="567" w:hanging="567"/>
        <w:jc w:val="both"/>
        <w:rPr>
          <w:rFonts w:ascii="Arial" w:hAnsi="Arial" w:cs="Arial"/>
        </w:rPr>
      </w:pPr>
      <w:r w:rsidRPr="00545940">
        <w:rPr>
          <w:rFonts w:ascii="Arial" w:hAnsi="Arial" w:cs="Arial"/>
        </w:rPr>
        <w:t xml:space="preserve">Do času doktorandského štúdia sa započítava pomerná časť trvania absolvovaného študijného programu v študijnom odbore pred zmenou študijného programu v študijnom odbore. </w:t>
      </w:r>
    </w:p>
    <w:p w:rsidR="003770DE" w:rsidRPr="00545940" w:rsidRDefault="003770DE" w:rsidP="00883965">
      <w:pPr>
        <w:numPr>
          <w:ilvl w:val="0"/>
          <w:numId w:val="29"/>
        </w:numPr>
        <w:spacing w:before="40" w:after="40"/>
        <w:ind w:left="567" w:hanging="567"/>
        <w:jc w:val="both"/>
        <w:rPr>
          <w:rFonts w:ascii="Arial" w:hAnsi="Arial" w:cs="Arial"/>
        </w:rPr>
      </w:pPr>
      <w:r w:rsidRPr="00545940">
        <w:rPr>
          <w:rFonts w:ascii="Arial" w:hAnsi="Arial" w:cs="Arial"/>
        </w:rPr>
        <w:t>Pri zmene študijného programu v študijnom odbore dekan/v prípade celouniverzitných študijných programov rektor rozhodne o uznaní dizertačnej skúšky doktoranda a predmetov študijnej časti, ktoré absolvoval pred touto zmenou.</w:t>
      </w:r>
    </w:p>
    <w:p w:rsidR="003770DE" w:rsidRPr="00545940" w:rsidRDefault="003770DE" w:rsidP="0083019A">
      <w:pPr>
        <w:spacing w:before="40" w:after="40"/>
        <w:rPr>
          <w:rFonts w:ascii="Arial" w:hAnsi="Arial" w:cs="Arial"/>
        </w:rPr>
      </w:pPr>
    </w:p>
    <w:p w:rsidR="003770DE" w:rsidRPr="00883965" w:rsidRDefault="003770DE" w:rsidP="00883965">
      <w:pPr>
        <w:spacing w:before="40" w:after="40"/>
        <w:jc w:val="center"/>
        <w:rPr>
          <w:rFonts w:ascii="Arial" w:hAnsi="Arial" w:cs="Arial"/>
          <w:b/>
        </w:rPr>
      </w:pPr>
      <w:r w:rsidRPr="00883965">
        <w:rPr>
          <w:rFonts w:ascii="Arial" w:hAnsi="Arial" w:cs="Arial"/>
          <w:b/>
        </w:rPr>
        <w:t>Čl. 19</w:t>
      </w:r>
    </w:p>
    <w:p w:rsidR="003770DE" w:rsidRPr="00883965" w:rsidRDefault="003770DE" w:rsidP="00883965">
      <w:pPr>
        <w:spacing w:before="40" w:after="40"/>
        <w:jc w:val="center"/>
        <w:rPr>
          <w:rFonts w:ascii="Arial" w:hAnsi="Arial" w:cs="Arial"/>
          <w:b/>
        </w:rPr>
      </w:pPr>
      <w:r w:rsidRPr="00883965">
        <w:rPr>
          <w:rFonts w:ascii="Arial" w:hAnsi="Arial" w:cs="Arial"/>
          <w:b/>
        </w:rPr>
        <w:t>Prerušenie a skončenie doktorandského štúdia</w:t>
      </w:r>
    </w:p>
    <w:p w:rsidR="003770DE" w:rsidRPr="00545940" w:rsidRDefault="003770DE" w:rsidP="0083019A">
      <w:pPr>
        <w:spacing w:before="40" w:after="40"/>
        <w:rPr>
          <w:rFonts w:ascii="Arial" w:hAnsi="Arial" w:cs="Arial"/>
        </w:rPr>
      </w:pPr>
    </w:p>
    <w:p w:rsidR="003770DE" w:rsidRPr="00545940" w:rsidRDefault="003770DE" w:rsidP="00883965">
      <w:pPr>
        <w:numPr>
          <w:ilvl w:val="0"/>
          <w:numId w:val="30"/>
        </w:numPr>
        <w:spacing w:before="40" w:after="40"/>
        <w:ind w:left="567" w:hanging="567"/>
        <w:jc w:val="both"/>
        <w:rPr>
          <w:rFonts w:ascii="Arial" w:hAnsi="Arial" w:cs="Arial"/>
        </w:rPr>
      </w:pPr>
      <w:r w:rsidRPr="00545940">
        <w:rPr>
          <w:rFonts w:ascii="Arial" w:hAnsi="Arial" w:cs="Arial"/>
        </w:rPr>
        <w:t xml:space="preserve">Doktorand môže v štandardnej aj v nadštandardnej dĺžke štúdia požiadať o prerušenie doktorandského štúdia z dôvodu materskej dovolenky, zdravotných dôvodov, z dôvodu svojho študijného pobytu v zahraničí, ktorý nie je súčasťou jeho individuálneho študijného plánu alebo iných vážnych dôvodov. Počas prerušenia štúdia doktorand stráca práva a povinnosti študenta.    </w:t>
      </w:r>
    </w:p>
    <w:p w:rsidR="003770DE" w:rsidRPr="00545940" w:rsidRDefault="003770DE" w:rsidP="00883965">
      <w:pPr>
        <w:numPr>
          <w:ilvl w:val="0"/>
          <w:numId w:val="30"/>
        </w:numPr>
        <w:spacing w:before="40" w:after="40"/>
        <w:ind w:left="567" w:hanging="567"/>
        <w:jc w:val="both"/>
        <w:rPr>
          <w:rFonts w:ascii="Arial" w:hAnsi="Arial" w:cs="Arial"/>
        </w:rPr>
      </w:pPr>
      <w:r w:rsidRPr="00545940">
        <w:rPr>
          <w:rFonts w:ascii="Arial" w:hAnsi="Arial" w:cs="Arial"/>
        </w:rPr>
        <w:t xml:space="preserve">Prerušenie štúdia povoľuje dekan/v prípade celouniverzitných študijných programov rektor. U študenta doktorandského štúdia, ktorý sa  prihlásil na tému dizertačnej práce vypísanú externou vzdelávacou inštitúciou, urobí tak až po kladnom vyjadrení štatutárneho zástupcu externej vzdelávacej inštitúcie.  </w:t>
      </w:r>
    </w:p>
    <w:p w:rsidR="003770DE" w:rsidRPr="00545940" w:rsidRDefault="003770DE" w:rsidP="00883965">
      <w:pPr>
        <w:numPr>
          <w:ilvl w:val="0"/>
          <w:numId w:val="30"/>
        </w:numPr>
        <w:spacing w:before="40" w:after="40"/>
        <w:ind w:left="567" w:hanging="567"/>
        <w:jc w:val="both"/>
        <w:rPr>
          <w:rFonts w:ascii="Arial" w:hAnsi="Arial" w:cs="Arial"/>
        </w:rPr>
      </w:pPr>
      <w:r w:rsidRPr="00545940">
        <w:rPr>
          <w:rFonts w:ascii="Arial" w:hAnsi="Arial" w:cs="Arial"/>
        </w:rPr>
        <w:t xml:space="preserve">Úhrnný čas prerušenia doktorandského štúdia spravidla nepresahuje 18 mesiacov. V osobitných, odôvodnených prípadoch, napr. pri ďalšej materskej dovolenke, môže dekan/v prípade celouniverzitných študijných programov rektor rozhodnúť o prerušení doktorandského štúdia aj na dlhší čas, najviac však na 36 mesiacov. </w:t>
      </w:r>
    </w:p>
    <w:p w:rsidR="003770DE" w:rsidRPr="00545940" w:rsidRDefault="003770DE" w:rsidP="00883965">
      <w:pPr>
        <w:numPr>
          <w:ilvl w:val="0"/>
          <w:numId w:val="30"/>
        </w:numPr>
        <w:spacing w:before="40" w:after="40"/>
        <w:ind w:left="567" w:hanging="567"/>
        <w:jc w:val="both"/>
        <w:rPr>
          <w:rFonts w:ascii="Arial" w:hAnsi="Arial" w:cs="Arial"/>
        </w:rPr>
      </w:pPr>
      <w:r w:rsidRPr="00545940">
        <w:rPr>
          <w:rFonts w:ascii="Arial" w:hAnsi="Arial" w:cs="Arial"/>
        </w:rPr>
        <w:t>Doktorandské štúdium sa končí obhajobou dizertačnej práce</w:t>
      </w:r>
      <w:r w:rsidR="00883965">
        <w:rPr>
          <w:rStyle w:val="Odkaznapoznmkupodiarou"/>
          <w:rFonts w:ascii="Arial" w:hAnsi="Arial" w:cs="Arial"/>
        </w:rPr>
        <w:footnoteReference w:customMarkFollows="1" w:id="23"/>
        <w:t>12)</w:t>
      </w:r>
      <w:r w:rsidRPr="00545940">
        <w:rPr>
          <w:rFonts w:ascii="Arial" w:hAnsi="Arial" w:cs="Arial"/>
        </w:rPr>
        <w:t>, alebo zanechaním štúdia, neskončením štúdia v stanovenom termíne, vylúčením zo štúdia, zrušením študijného programu v študijnom odbore, smrťou študenta</w:t>
      </w:r>
      <w:r w:rsidR="00883965">
        <w:rPr>
          <w:rStyle w:val="Odkaznapoznmkupodiarou"/>
          <w:rFonts w:ascii="Arial" w:hAnsi="Arial" w:cs="Arial"/>
        </w:rPr>
        <w:footnoteReference w:customMarkFollows="1" w:id="24"/>
        <w:t>13)</w:t>
      </w:r>
      <w:r w:rsidRPr="00545940">
        <w:rPr>
          <w:rFonts w:ascii="Arial" w:hAnsi="Arial" w:cs="Arial"/>
        </w:rPr>
        <w:t xml:space="preserve">. </w:t>
      </w:r>
    </w:p>
    <w:p w:rsidR="003770DE" w:rsidRPr="00883965" w:rsidRDefault="003770DE" w:rsidP="00883965">
      <w:pPr>
        <w:spacing w:before="40" w:after="40"/>
        <w:jc w:val="center"/>
        <w:rPr>
          <w:rFonts w:ascii="Arial" w:hAnsi="Arial" w:cs="Arial"/>
          <w:b/>
          <w:sz w:val="28"/>
          <w:szCs w:val="28"/>
        </w:rPr>
      </w:pPr>
      <w:r w:rsidRPr="00883965">
        <w:rPr>
          <w:rFonts w:ascii="Arial" w:hAnsi="Arial" w:cs="Arial"/>
          <w:b/>
          <w:sz w:val="28"/>
          <w:szCs w:val="28"/>
        </w:rPr>
        <w:lastRenderedPageBreak/>
        <w:t>ČASŤ V</w:t>
      </w:r>
    </w:p>
    <w:p w:rsidR="003770DE" w:rsidRPr="00883965" w:rsidRDefault="003770DE" w:rsidP="00883965">
      <w:pPr>
        <w:spacing w:before="40" w:after="40"/>
        <w:jc w:val="center"/>
        <w:rPr>
          <w:rFonts w:ascii="Arial" w:hAnsi="Arial" w:cs="Arial"/>
          <w:b/>
          <w:sz w:val="28"/>
          <w:szCs w:val="28"/>
        </w:rPr>
      </w:pPr>
      <w:r w:rsidRPr="00883965">
        <w:rPr>
          <w:rFonts w:ascii="Arial" w:hAnsi="Arial" w:cs="Arial"/>
          <w:b/>
          <w:sz w:val="28"/>
          <w:szCs w:val="28"/>
        </w:rPr>
        <w:t xml:space="preserve">ODBOROVÁ KOMISIA ALEBO SPOLOČNÁ ODBOROVÁ  KOMISIA </w:t>
      </w:r>
    </w:p>
    <w:p w:rsidR="003770DE" w:rsidRPr="00545940" w:rsidRDefault="003770DE" w:rsidP="0083019A">
      <w:pPr>
        <w:spacing w:before="40" w:after="40"/>
        <w:rPr>
          <w:rFonts w:ascii="Arial" w:hAnsi="Arial" w:cs="Arial"/>
        </w:rPr>
      </w:pPr>
    </w:p>
    <w:p w:rsidR="003770DE" w:rsidRPr="00883965" w:rsidRDefault="003770DE" w:rsidP="00883965">
      <w:pPr>
        <w:spacing w:before="40" w:after="40"/>
        <w:jc w:val="center"/>
        <w:rPr>
          <w:rFonts w:ascii="Arial" w:hAnsi="Arial" w:cs="Arial"/>
          <w:b/>
        </w:rPr>
      </w:pPr>
      <w:r w:rsidRPr="00883965">
        <w:rPr>
          <w:rFonts w:ascii="Arial" w:hAnsi="Arial" w:cs="Arial"/>
          <w:b/>
        </w:rPr>
        <w:t>Čl. 20</w:t>
      </w:r>
    </w:p>
    <w:p w:rsidR="003770DE" w:rsidRPr="00883965" w:rsidRDefault="003770DE" w:rsidP="00883965">
      <w:pPr>
        <w:spacing w:before="40" w:after="40"/>
        <w:jc w:val="center"/>
        <w:rPr>
          <w:rFonts w:ascii="Arial" w:hAnsi="Arial" w:cs="Arial"/>
          <w:b/>
        </w:rPr>
      </w:pPr>
      <w:r w:rsidRPr="00883965">
        <w:rPr>
          <w:rFonts w:ascii="Arial" w:hAnsi="Arial" w:cs="Arial"/>
          <w:b/>
        </w:rPr>
        <w:t xml:space="preserve">Odborová komisia </w:t>
      </w:r>
    </w:p>
    <w:p w:rsidR="003770DE" w:rsidRPr="00545940" w:rsidRDefault="003770DE" w:rsidP="0083019A">
      <w:pPr>
        <w:spacing w:before="40" w:after="40"/>
        <w:rPr>
          <w:rFonts w:ascii="Arial" w:hAnsi="Arial" w:cs="Arial"/>
        </w:rPr>
      </w:pPr>
    </w:p>
    <w:p w:rsidR="003770DE" w:rsidRPr="00545940" w:rsidRDefault="003770DE" w:rsidP="008F43B1">
      <w:pPr>
        <w:numPr>
          <w:ilvl w:val="0"/>
          <w:numId w:val="31"/>
        </w:numPr>
        <w:spacing w:before="40" w:after="40"/>
        <w:ind w:left="567" w:hanging="567"/>
        <w:jc w:val="both"/>
        <w:rPr>
          <w:rFonts w:ascii="Arial" w:hAnsi="Arial" w:cs="Arial"/>
        </w:rPr>
      </w:pPr>
      <w:r w:rsidRPr="00545940">
        <w:rPr>
          <w:rFonts w:ascii="Arial" w:hAnsi="Arial" w:cs="Arial"/>
        </w:rPr>
        <w:t>Odborová komisia sleduje a hodnotí doktorandské štúdium v danom študijnom odbore.</w:t>
      </w:r>
    </w:p>
    <w:p w:rsidR="003770DE" w:rsidRPr="00545940" w:rsidRDefault="003770DE" w:rsidP="008F43B1">
      <w:pPr>
        <w:numPr>
          <w:ilvl w:val="0"/>
          <w:numId w:val="31"/>
        </w:numPr>
        <w:spacing w:before="40" w:after="40"/>
        <w:ind w:left="567" w:hanging="567"/>
        <w:jc w:val="both"/>
        <w:rPr>
          <w:rFonts w:ascii="Arial" w:hAnsi="Arial" w:cs="Arial"/>
        </w:rPr>
      </w:pPr>
      <w:r w:rsidRPr="00545940">
        <w:rPr>
          <w:rFonts w:ascii="Arial" w:hAnsi="Arial" w:cs="Arial"/>
        </w:rPr>
        <w:t xml:space="preserve">Fakulta/celouniverzitné pracovisko zriadi odborovú komisiu pre každý študijný odbor. </w:t>
      </w:r>
    </w:p>
    <w:p w:rsidR="003770DE" w:rsidRPr="008F43B1" w:rsidRDefault="003770DE" w:rsidP="008F43B1">
      <w:pPr>
        <w:numPr>
          <w:ilvl w:val="0"/>
          <w:numId w:val="31"/>
        </w:numPr>
        <w:spacing w:before="40" w:after="40"/>
        <w:ind w:left="567" w:hanging="567"/>
        <w:jc w:val="both"/>
        <w:rPr>
          <w:rFonts w:ascii="Arial" w:hAnsi="Arial" w:cs="Arial"/>
        </w:rPr>
      </w:pPr>
      <w:r w:rsidRPr="008F43B1">
        <w:rPr>
          <w:rFonts w:ascii="Arial" w:hAnsi="Arial" w:cs="Arial"/>
        </w:rPr>
        <w:t>Členov odborovej komisie vymenúva a odvoláva dekan/v prípade celouniverzitných študijných programov rektor po schválení vedeckou radou fakulty/v prípade celouniverzitných študijných programov Vedeckou radou UNIZA alebo na návrh externej vzdelávacej inštitúcie, s ktorou má fakulta/celouniverzitné pracovisko dohodu podľa čl. 1 ods. 7. Odborová komisia pozostáva z predsedu a najmenej štyroch ďalších členov. Najmenej jeden z členov komisie musí mať vedecko-pedagogický titul profesor, alebo vedecký titul doktor vied, alebo musí byť výskumným pracovníkom s priznaným vedeckým  kvalifikačným  stupňom  I.  alebo  IIa.  Ďalšími  členmi  môžu  byť  docenti, hosťujúci  profesori,  zamestnanci  s  akademickým  titulom  PhD., (príp. jeho starší ekvivalent), alebo kvalifikovaní odborníci z praxe, ktorým bol udelený tento akademický titul (príp. jeho starší ekvivalent). Najmenej jeden člen odborovej komisie je z inej inštitúcie ako z fakulty/celouniverz</w:t>
      </w:r>
      <w:r w:rsidR="008F43B1">
        <w:rPr>
          <w:rFonts w:ascii="Arial" w:hAnsi="Arial" w:cs="Arial"/>
        </w:rPr>
        <w:t>i</w:t>
      </w:r>
      <w:r w:rsidRPr="008F43B1">
        <w:rPr>
          <w:rFonts w:ascii="Arial" w:hAnsi="Arial" w:cs="Arial"/>
        </w:rPr>
        <w:t>tného pracoviska, na ktorej je zriadená. Ak sa doktorandské štúdium poskytuje v spolupráci s externou vzdelávacou inštitúciou, má táto inštitúcia v odborovej komisii primerané zastúpenie</w:t>
      </w:r>
      <w:r w:rsidR="008F43B1">
        <w:rPr>
          <w:rStyle w:val="Odkaznapoznmkupodiarou"/>
          <w:rFonts w:ascii="Arial" w:hAnsi="Arial" w:cs="Arial"/>
        </w:rPr>
        <w:footnoteReference w:customMarkFollows="1" w:id="25"/>
        <w:t>14)</w:t>
      </w:r>
      <w:r w:rsidRPr="008F43B1">
        <w:rPr>
          <w:rFonts w:ascii="Arial" w:hAnsi="Arial" w:cs="Arial"/>
        </w:rPr>
        <w:t>.</w:t>
      </w:r>
    </w:p>
    <w:p w:rsidR="003770DE" w:rsidRPr="00545940" w:rsidRDefault="003770DE" w:rsidP="0083019A">
      <w:pPr>
        <w:spacing w:before="40" w:after="40"/>
        <w:rPr>
          <w:rFonts w:ascii="Arial" w:hAnsi="Arial" w:cs="Arial"/>
        </w:rPr>
      </w:pPr>
    </w:p>
    <w:p w:rsidR="003770DE" w:rsidRPr="008F43B1" w:rsidRDefault="003770DE" w:rsidP="008F43B1">
      <w:pPr>
        <w:spacing w:before="40" w:after="40"/>
        <w:jc w:val="center"/>
        <w:rPr>
          <w:rFonts w:ascii="Arial" w:hAnsi="Arial" w:cs="Arial"/>
          <w:b/>
        </w:rPr>
      </w:pPr>
      <w:r w:rsidRPr="008F43B1">
        <w:rPr>
          <w:rFonts w:ascii="Arial" w:hAnsi="Arial" w:cs="Arial"/>
          <w:b/>
        </w:rPr>
        <w:t>Čl. 21</w:t>
      </w:r>
    </w:p>
    <w:p w:rsidR="003770DE" w:rsidRPr="008F43B1" w:rsidRDefault="003770DE" w:rsidP="008F43B1">
      <w:pPr>
        <w:spacing w:before="40" w:after="40"/>
        <w:jc w:val="center"/>
        <w:rPr>
          <w:rFonts w:ascii="Arial" w:hAnsi="Arial" w:cs="Arial"/>
          <w:b/>
        </w:rPr>
      </w:pPr>
      <w:r w:rsidRPr="008F43B1">
        <w:rPr>
          <w:rFonts w:ascii="Arial" w:hAnsi="Arial" w:cs="Arial"/>
          <w:b/>
        </w:rPr>
        <w:t xml:space="preserve">Spoločná odborová komisia       </w:t>
      </w:r>
    </w:p>
    <w:p w:rsidR="003770DE" w:rsidRPr="00545940" w:rsidRDefault="003770DE" w:rsidP="0083019A">
      <w:pPr>
        <w:spacing w:before="40" w:after="40"/>
        <w:rPr>
          <w:rFonts w:ascii="Arial" w:hAnsi="Arial" w:cs="Arial"/>
        </w:rPr>
      </w:pPr>
    </w:p>
    <w:p w:rsidR="003770DE" w:rsidRPr="00545940" w:rsidRDefault="003770DE" w:rsidP="008F43B1">
      <w:pPr>
        <w:numPr>
          <w:ilvl w:val="0"/>
          <w:numId w:val="32"/>
        </w:numPr>
        <w:spacing w:before="40" w:after="40"/>
        <w:ind w:left="567" w:hanging="567"/>
        <w:jc w:val="both"/>
        <w:rPr>
          <w:rFonts w:ascii="Arial" w:hAnsi="Arial" w:cs="Arial"/>
        </w:rPr>
      </w:pPr>
      <w:r w:rsidRPr="00545940">
        <w:rPr>
          <w:rFonts w:ascii="Arial" w:hAnsi="Arial" w:cs="Arial"/>
        </w:rPr>
        <w:t xml:space="preserve">UNIZA môže na základe dohody s inou vysokou školou alebo externou vzdelávacou inštitúciou zriadiť spoločnú odborovú komisiu, ktorá preberá úlohy a kompetencie odborovej komisie. </w:t>
      </w:r>
    </w:p>
    <w:p w:rsidR="003770DE" w:rsidRPr="00545940" w:rsidRDefault="003770DE" w:rsidP="008F43B1">
      <w:pPr>
        <w:numPr>
          <w:ilvl w:val="0"/>
          <w:numId w:val="32"/>
        </w:numPr>
        <w:spacing w:before="40" w:after="40"/>
        <w:ind w:left="567" w:hanging="567"/>
        <w:jc w:val="both"/>
        <w:rPr>
          <w:rFonts w:ascii="Arial" w:hAnsi="Arial" w:cs="Arial"/>
        </w:rPr>
      </w:pPr>
      <w:r w:rsidRPr="00545940">
        <w:rPr>
          <w:rFonts w:ascii="Arial" w:hAnsi="Arial" w:cs="Arial"/>
        </w:rPr>
        <w:t>Za príslušnú fakultu/celouniverztiné pracovisko členov SOK nominuje dekan/v prípade celouniverzitných študijných programov rektor, na návrh vedeckej rady fakulty/ v prípade celouniverzitných študijných programov Vedeckej rady UNIZA tak, aby najmenej jeden z členov v tomto návrhu mal vedecko-pedagogický titul profesor, alebo vedecký titul doktor vied, alebo musí byť výskumným pracovníkom s priznaným vedeckým kvalifikačným stupňom I. alebo IIa. Ďalšími členmi môžu byť docenti, hosťujúci profesori, pracovníci s akademickým titulom PhD., (príp. jeho starší ekvivalent), alebo kvalifikovaní odborníci z praxe, ktorým bol udelený tento akademický titul (príp. jeho starší ekvivalent). Ak sa doktorandské štúdium poskytuje v spolupráci s externou vzdelávacou inštitúciou, má táto inštitúcia v odborovej komisii primerané zastúpenie</w:t>
      </w:r>
      <w:r w:rsidR="001F3093" w:rsidRPr="001F3093">
        <w:rPr>
          <w:rStyle w:val="Odkaznapoznmkupodiarou"/>
        </w:rPr>
        <w:t>14)</w:t>
      </w:r>
      <w:r w:rsidRPr="00545940">
        <w:rPr>
          <w:rFonts w:ascii="Arial" w:hAnsi="Arial" w:cs="Arial"/>
        </w:rPr>
        <w:t xml:space="preserve">.      </w:t>
      </w:r>
    </w:p>
    <w:p w:rsidR="003770DE" w:rsidRPr="008F43B1" w:rsidRDefault="003770DE" w:rsidP="008F43B1">
      <w:pPr>
        <w:spacing w:before="40" w:after="40"/>
        <w:jc w:val="center"/>
        <w:rPr>
          <w:rFonts w:ascii="Arial" w:hAnsi="Arial" w:cs="Arial"/>
          <w:b/>
          <w:sz w:val="28"/>
          <w:szCs w:val="28"/>
        </w:rPr>
      </w:pPr>
      <w:r w:rsidRPr="008F43B1">
        <w:rPr>
          <w:rFonts w:ascii="Arial" w:hAnsi="Arial" w:cs="Arial"/>
          <w:b/>
          <w:sz w:val="28"/>
          <w:szCs w:val="28"/>
        </w:rPr>
        <w:lastRenderedPageBreak/>
        <w:t>ČASŤ VI</w:t>
      </w:r>
    </w:p>
    <w:p w:rsidR="003770DE" w:rsidRPr="008F43B1" w:rsidRDefault="003770DE" w:rsidP="008F43B1">
      <w:pPr>
        <w:spacing w:before="40" w:after="40"/>
        <w:jc w:val="center"/>
        <w:rPr>
          <w:rFonts w:ascii="Arial" w:hAnsi="Arial" w:cs="Arial"/>
          <w:b/>
          <w:sz w:val="28"/>
          <w:szCs w:val="28"/>
        </w:rPr>
      </w:pPr>
      <w:r w:rsidRPr="008F43B1">
        <w:rPr>
          <w:rFonts w:ascii="Arial" w:hAnsi="Arial" w:cs="Arial"/>
          <w:b/>
          <w:sz w:val="28"/>
          <w:szCs w:val="28"/>
        </w:rPr>
        <w:t>ŠKOLNÉ A POPLATKY</w:t>
      </w:r>
    </w:p>
    <w:p w:rsidR="003770DE" w:rsidRPr="00545940" w:rsidRDefault="003770DE" w:rsidP="0083019A">
      <w:pPr>
        <w:spacing w:before="40" w:after="40"/>
        <w:rPr>
          <w:rFonts w:ascii="Arial" w:hAnsi="Arial" w:cs="Arial"/>
        </w:rPr>
      </w:pPr>
    </w:p>
    <w:p w:rsidR="003770DE" w:rsidRPr="008F43B1" w:rsidRDefault="003770DE" w:rsidP="008F43B1">
      <w:pPr>
        <w:spacing w:before="40" w:after="40"/>
        <w:jc w:val="center"/>
        <w:rPr>
          <w:rFonts w:ascii="Arial" w:hAnsi="Arial" w:cs="Arial"/>
          <w:b/>
        </w:rPr>
      </w:pPr>
      <w:r w:rsidRPr="008F43B1">
        <w:rPr>
          <w:rFonts w:ascii="Arial" w:hAnsi="Arial" w:cs="Arial"/>
          <w:b/>
        </w:rPr>
        <w:t xml:space="preserve">Čl. 22      </w:t>
      </w:r>
    </w:p>
    <w:p w:rsidR="003770DE" w:rsidRPr="008F43B1" w:rsidRDefault="003770DE" w:rsidP="008F43B1">
      <w:pPr>
        <w:spacing w:before="40" w:after="40"/>
        <w:jc w:val="center"/>
        <w:rPr>
          <w:rFonts w:ascii="Arial" w:hAnsi="Arial" w:cs="Arial"/>
          <w:b/>
        </w:rPr>
      </w:pPr>
      <w:r w:rsidRPr="008F43B1">
        <w:rPr>
          <w:rFonts w:ascii="Arial" w:hAnsi="Arial" w:cs="Arial"/>
          <w:b/>
        </w:rPr>
        <w:t>Školné a poplatky</w:t>
      </w:r>
    </w:p>
    <w:p w:rsidR="003770DE" w:rsidRPr="00545940" w:rsidRDefault="003770DE" w:rsidP="0083019A">
      <w:pPr>
        <w:spacing w:before="40" w:after="40"/>
        <w:rPr>
          <w:rFonts w:ascii="Arial" w:hAnsi="Arial" w:cs="Arial"/>
        </w:rPr>
      </w:pPr>
    </w:p>
    <w:p w:rsidR="003770DE" w:rsidRPr="00545940" w:rsidRDefault="003770DE" w:rsidP="001F3093">
      <w:pPr>
        <w:spacing w:before="40" w:after="40"/>
        <w:jc w:val="both"/>
        <w:rPr>
          <w:rFonts w:ascii="Arial" w:hAnsi="Arial" w:cs="Arial"/>
        </w:rPr>
      </w:pPr>
      <w:r w:rsidRPr="00545940">
        <w:rPr>
          <w:rFonts w:ascii="Arial" w:hAnsi="Arial" w:cs="Arial"/>
        </w:rPr>
        <w:t xml:space="preserve">Na školné a poplatky spojené s doktorandským štúdiom a s vydaním dokladov o </w:t>
      </w:r>
      <w:r w:rsidR="008F43B1">
        <w:rPr>
          <w:rFonts w:ascii="Arial" w:hAnsi="Arial" w:cs="Arial"/>
        </w:rPr>
        <w:t>a</w:t>
      </w:r>
      <w:r w:rsidRPr="00545940">
        <w:rPr>
          <w:rFonts w:ascii="Arial" w:hAnsi="Arial" w:cs="Arial"/>
        </w:rPr>
        <w:t>bsolvovaní štúdia sa vzťahujú ustanovenia zákona o vysokých školách</w:t>
      </w:r>
      <w:r w:rsidR="001F3093">
        <w:rPr>
          <w:rStyle w:val="Odkaznapoznmkupodiarou"/>
          <w:rFonts w:ascii="Arial" w:hAnsi="Arial" w:cs="Arial"/>
        </w:rPr>
        <w:footnoteReference w:customMarkFollows="1" w:id="26"/>
        <w:t>15)</w:t>
      </w:r>
      <w:r w:rsidRPr="00545940">
        <w:rPr>
          <w:rFonts w:ascii="Arial" w:hAnsi="Arial" w:cs="Arial"/>
        </w:rPr>
        <w:t xml:space="preserve"> a vnútorné predpisy UNIZA.</w:t>
      </w:r>
    </w:p>
    <w:p w:rsidR="003770DE" w:rsidRPr="00545940" w:rsidRDefault="003770DE" w:rsidP="0083019A">
      <w:pPr>
        <w:spacing w:before="40" w:after="40"/>
        <w:rPr>
          <w:rFonts w:ascii="Arial" w:hAnsi="Arial" w:cs="Arial"/>
        </w:rPr>
      </w:pPr>
    </w:p>
    <w:p w:rsidR="003770DE" w:rsidRPr="008F43B1" w:rsidRDefault="003770DE" w:rsidP="008F43B1">
      <w:pPr>
        <w:spacing w:before="40" w:after="40"/>
        <w:jc w:val="center"/>
        <w:rPr>
          <w:rFonts w:ascii="Arial" w:hAnsi="Arial" w:cs="Arial"/>
          <w:b/>
          <w:sz w:val="28"/>
          <w:szCs w:val="28"/>
        </w:rPr>
      </w:pPr>
      <w:r w:rsidRPr="008F43B1">
        <w:rPr>
          <w:rFonts w:ascii="Arial" w:hAnsi="Arial" w:cs="Arial"/>
          <w:b/>
          <w:sz w:val="28"/>
          <w:szCs w:val="28"/>
        </w:rPr>
        <w:t>ČASŤ VII</w:t>
      </w:r>
    </w:p>
    <w:p w:rsidR="003770DE" w:rsidRPr="008F43B1" w:rsidRDefault="003770DE" w:rsidP="008F43B1">
      <w:pPr>
        <w:spacing w:before="40" w:after="40"/>
        <w:jc w:val="center"/>
        <w:rPr>
          <w:rFonts w:ascii="Arial" w:hAnsi="Arial" w:cs="Arial"/>
          <w:b/>
          <w:sz w:val="28"/>
          <w:szCs w:val="28"/>
        </w:rPr>
      </w:pPr>
      <w:r w:rsidRPr="008F43B1">
        <w:rPr>
          <w:rFonts w:ascii="Arial" w:hAnsi="Arial" w:cs="Arial"/>
          <w:b/>
          <w:sz w:val="28"/>
          <w:szCs w:val="28"/>
        </w:rPr>
        <w:t>ZÁVEREČNÉ USTANOVENIA</w:t>
      </w:r>
    </w:p>
    <w:p w:rsidR="003770DE" w:rsidRPr="00545940" w:rsidRDefault="003770DE" w:rsidP="0083019A">
      <w:pPr>
        <w:spacing w:before="40" w:after="40"/>
        <w:rPr>
          <w:rFonts w:ascii="Arial" w:hAnsi="Arial" w:cs="Arial"/>
        </w:rPr>
      </w:pPr>
    </w:p>
    <w:p w:rsidR="003770DE" w:rsidRPr="008F43B1" w:rsidRDefault="003770DE" w:rsidP="008F43B1">
      <w:pPr>
        <w:spacing w:before="40" w:after="40"/>
        <w:jc w:val="center"/>
        <w:rPr>
          <w:rFonts w:ascii="Arial" w:hAnsi="Arial" w:cs="Arial"/>
          <w:b/>
        </w:rPr>
      </w:pPr>
      <w:r w:rsidRPr="008F43B1">
        <w:rPr>
          <w:rFonts w:ascii="Arial" w:hAnsi="Arial" w:cs="Arial"/>
          <w:b/>
        </w:rPr>
        <w:t>Čl. 23</w:t>
      </w:r>
    </w:p>
    <w:p w:rsidR="003770DE" w:rsidRPr="008F43B1" w:rsidRDefault="003770DE" w:rsidP="008F43B1">
      <w:pPr>
        <w:spacing w:before="40" w:after="40"/>
        <w:jc w:val="center"/>
        <w:rPr>
          <w:rFonts w:ascii="Arial" w:hAnsi="Arial" w:cs="Arial"/>
          <w:b/>
        </w:rPr>
      </w:pPr>
      <w:r w:rsidRPr="008F43B1">
        <w:rPr>
          <w:rFonts w:ascii="Arial" w:hAnsi="Arial" w:cs="Arial"/>
          <w:b/>
        </w:rPr>
        <w:t>Záverečné ustanovenia</w:t>
      </w:r>
    </w:p>
    <w:p w:rsidR="003770DE" w:rsidRPr="00545940" w:rsidRDefault="003770DE" w:rsidP="0083019A">
      <w:pPr>
        <w:spacing w:before="40" w:after="40"/>
        <w:rPr>
          <w:rFonts w:ascii="Arial" w:hAnsi="Arial" w:cs="Arial"/>
        </w:rPr>
      </w:pPr>
    </w:p>
    <w:p w:rsidR="003770DE" w:rsidRPr="00545940" w:rsidRDefault="003770DE" w:rsidP="001F3093">
      <w:pPr>
        <w:numPr>
          <w:ilvl w:val="0"/>
          <w:numId w:val="34"/>
        </w:numPr>
        <w:spacing w:before="40" w:after="40"/>
        <w:ind w:left="567" w:hanging="567"/>
        <w:jc w:val="both"/>
        <w:rPr>
          <w:rFonts w:ascii="Arial" w:hAnsi="Arial" w:cs="Arial"/>
        </w:rPr>
      </w:pPr>
      <w:r w:rsidRPr="00545940">
        <w:rPr>
          <w:rFonts w:ascii="Arial" w:hAnsi="Arial" w:cs="Arial"/>
        </w:rPr>
        <w:t>Ruší sa platnosť Smernice č. 77 Študijný poriadok pre tretí stupeň vysokoškolského štúdia na Žilinskej univerzite platnej v znení jej dodatkov od 18. marca 2013.</w:t>
      </w:r>
    </w:p>
    <w:p w:rsidR="003770DE" w:rsidRPr="00545940" w:rsidRDefault="003770DE" w:rsidP="001F3093">
      <w:pPr>
        <w:numPr>
          <w:ilvl w:val="0"/>
          <w:numId w:val="34"/>
        </w:numPr>
        <w:spacing w:before="40" w:after="40"/>
        <w:ind w:left="567" w:hanging="567"/>
        <w:jc w:val="both"/>
        <w:rPr>
          <w:rFonts w:ascii="Arial" w:hAnsi="Arial" w:cs="Arial"/>
        </w:rPr>
      </w:pPr>
      <w:r w:rsidRPr="00545940">
        <w:rPr>
          <w:rFonts w:ascii="Arial" w:hAnsi="Arial" w:cs="Arial"/>
        </w:rPr>
        <w:t xml:space="preserve">Tento študijný  poriadok  pre   tretí   stupeň  vysokoškolského   štúdia  na  Žilinskej  univerzite v Žiline nadobúda platnosť a účinnosť dňom schválenia akademickým  senátom Žilinskej univerzity v Žiline, t.j. dňa  18. marca 2013. </w:t>
      </w:r>
    </w:p>
    <w:p w:rsidR="003770DE" w:rsidRPr="00545940" w:rsidRDefault="003770DE" w:rsidP="001F3093">
      <w:pPr>
        <w:numPr>
          <w:ilvl w:val="0"/>
          <w:numId w:val="34"/>
        </w:numPr>
        <w:spacing w:before="40" w:after="40"/>
        <w:ind w:left="567" w:hanging="567"/>
        <w:jc w:val="both"/>
        <w:rPr>
          <w:rFonts w:ascii="Arial" w:hAnsi="Arial" w:cs="Arial"/>
        </w:rPr>
      </w:pPr>
      <w:r w:rsidRPr="00545940">
        <w:rPr>
          <w:rFonts w:ascii="Arial" w:hAnsi="Arial" w:cs="Arial"/>
        </w:rPr>
        <w:t xml:space="preserve">Dodatok  č. 1 bol schválený Akademickým senátom Žilinskej univerzity v Žiline dňa 31. marca 2014 a nadobúda platnosť a účinnosť dňom jeho schválenia. </w:t>
      </w:r>
    </w:p>
    <w:p w:rsidR="003770DE" w:rsidRPr="00545940" w:rsidRDefault="003770DE" w:rsidP="001F3093">
      <w:pPr>
        <w:numPr>
          <w:ilvl w:val="0"/>
          <w:numId w:val="34"/>
        </w:numPr>
        <w:spacing w:before="40" w:after="40"/>
        <w:ind w:left="567" w:hanging="567"/>
        <w:jc w:val="both"/>
        <w:rPr>
          <w:rFonts w:ascii="Arial" w:hAnsi="Arial" w:cs="Arial"/>
        </w:rPr>
      </w:pPr>
      <w:r w:rsidRPr="00545940">
        <w:rPr>
          <w:rFonts w:ascii="Arial" w:hAnsi="Arial" w:cs="Arial"/>
        </w:rPr>
        <w:t xml:space="preserve">Dodatok  č. 2 bol schválený Akademickým senátom UNIZA dňa 29. februára 2016, kedy nadobúda platnosť. Účinnosť nadobúda dňom jeho zverejnenia. </w:t>
      </w:r>
    </w:p>
    <w:p w:rsidR="003770DE" w:rsidRPr="00545940" w:rsidRDefault="003770DE" w:rsidP="0083019A">
      <w:pPr>
        <w:spacing w:before="40" w:after="40"/>
        <w:rPr>
          <w:rFonts w:ascii="Arial" w:hAnsi="Arial" w:cs="Arial"/>
        </w:rPr>
      </w:pPr>
    </w:p>
    <w:p w:rsidR="003770DE" w:rsidRPr="00545940" w:rsidRDefault="003770DE" w:rsidP="0083019A">
      <w:pPr>
        <w:spacing w:before="40" w:after="40"/>
        <w:rPr>
          <w:rFonts w:ascii="Arial" w:hAnsi="Arial" w:cs="Arial"/>
        </w:rPr>
      </w:pPr>
    </w:p>
    <w:p w:rsidR="003770DE" w:rsidRPr="00545940" w:rsidRDefault="003770DE" w:rsidP="0083019A">
      <w:pPr>
        <w:spacing w:before="40" w:after="40"/>
        <w:rPr>
          <w:rFonts w:ascii="Arial" w:hAnsi="Arial" w:cs="Arial"/>
        </w:rPr>
      </w:pPr>
    </w:p>
    <w:p w:rsidR="003770DE" w:rsidRPr="00545940" w:rsidRDefault="003770DE" w:rsidP="0083019A">
      <w:pPr>
        <w:spacing w:before="40" w:after="40"/>
        <w:rPr>
          <w:rFonts w:ascii="Arial" w:hAnsi="Arial" w:cs="Arial"/>
        </w:rPr>
      </w:pPr>
    </w:p>
    <w:p w:rsidR="003770DE" w:rsidRPr="00545940" w:rsidRDefault="003770DE" w:rsidP="001F3093">
      <w:pPr>
        <w:spacing w:before="40" w:after="40"/>
        <w:ind w:left="4248"/>
        <w:rPr>
          <w:rFonts w:ascii="Arial" w:hAnsi="Arial" w:cs="Arial"/>
        </w:rPr>
      </w:pPr>
      <w:r w:rsidRPr="00545940">
        <w:rPr>
          <w:rFonts w:ascii="Arial" w:hAnsi="Arial" w:cs="Arial"/>
        </w:rPr>
        <w:t>Dr. h. c. prof. Ing. Tatiana Čorejová, PhD.</w:t>
      </w:r>
    </w:p>
    <w:p w:rsidR="003770DE" w:rsidRPr="00545940" w:rsidRDefault="001F3093" w:rsidP="0083019A">
      <w:pPr>
        <w:spacing w:before="40" w:after="4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770DE" w:rsidRPr="00545940">
        <w:rPr>
          <w:rFonts w:ascii="Arial" w:hAnsi="Arial" w:cs="Arial"/>
        </w:rPr>
        <w:t xml:space="preserve">                                 rektorka</w:t>
      </w:r>
    </w:p>
    <w:sectPr w:rsidR="003770DE" w:rsidRPr="00545940" w:rsidSect="00E97690">
      <w:headerReference w:type="default" r:id="rId8"/>
      <w:footerReference w:type="even" r:id="rId9"/>
      <w:footerReference w:type="default" r:id="rId10"/>
      <w:headerReference w:type="first" r:id="rId11"/>
      <w:footerReference w:type="first" r:id="rId12"/>
      <w:pgSz w:w="11906" w:h="16838"/>
      <w:pgMar w:top="1134" w:right="1418" w:bottom="992"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C27" w:rsidRDefault="00925C27">
      <w:r>
        <w:separator/>
      </w:r>
    </w:p>
  </w:endnote>
  <w:endnote w:type="continuationSeparator" w:id="0">
    <w:p w:rsidR="00925C27" w:rsidRDefault="0092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D1" w:rsidRDefault="000B1BD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0B1BD1" w:rsidRDefault="000B1BD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E" w:rsidRDefault="00704E76" w:rsidP="003770DE">
    <w:pPr>
      <w:pStyle w:val="Pta"/>
    </w:pPr>
    <w:r>
      <w:rPr>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133985</wp:posOffset>
              </wp:positionV>
              <wp:extent cx="539750" cy="36195"/>
              <wp:effectExtent l="0" t="0" r="0" b="1905"/>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36195"/>
                      </a:xfrm>
                      <a:prstGeom prst="rect">
                        <a:avLst/>
                      </a:prstGeom>
                      <a:solidFill>
                        <a:srgbClr val="003F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23pt;margin-top:10.55pt;width:42.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" fillcolor="#003f90" stroked="f"/>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6057900</wp:posOffset>
              </wp:positionH>
              <wp:positionV relativeFrom="paragraph">
                <wp:posOffset>-18415</wp:posOffset>
              </wp:positionV>
              <wp:extent cx="247015" cy="237490"/>
              <wp:effectExtent l="0" t="0" r="0" b="0"/>
              <wp:wrapSquare wrapText="bothSides"/>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0DE" w:rsidRPr="004B21CE" w:rsidRDefault="003770DE" w:rsidP="003770DE">
                          <w:pPr>
                            <w:pStyle w:val="Pta"/>
                          </w:pPr>
                          <w:r>
                            <w:rPr>
                              <w:rStyle w:val="slostrany"/>
                            </w:rPr>
                            <w:fldChar w:fldCharType="begin"/>
                          </w:r>
                          <w:r>
                            <w:rPr>
                              <w:rStyle w:val="slostrany"/>
                            </w:rPr>
                            <w:instrText xml:space="preserve"> PAGE </w:instrText>
                          </w:r>
                          <w:r>
                            <w:rPr>
                              <w:rStyle w:val="slostrany"/>
                            </w:rPr>
                            <w:fldChar w:fldCharType="separate"/>
                          </w:r>
                          <w:r w:rsidR="00704E76">
                            <w:rPr>
                              <w:rStyle w:val="slostrany"/>
                              <w:noProof/>
                            </w:rPr>
                            <w:t>4</w:t>
                          </w:r>
                          <w:r>
                            <w:rPr>
                              <w:rStyle w:val="slostrany"/>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477pt;margin-top:-1.45pt;width:19.45pt;height:18.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" filled="f" stroked="f">
              <v:textbox style="mso-fit-shape-to-text:t">
                <w:txbxContent>
                  <w:p w:rsidR="003770DE" w:rsidRPr="004B21CE" w:rsidRDefault="003770DE" w:rsidP="003770DE">
                    <w:pPr>
                      <w:pStyle w:val="Pta"/>
                    </w:pPr>
                    <w:r>
                      <w:rPr>
                        <w:rStyle w:val="slostrany"/>
                      </w:rPr>
                      <w:fldChar w:fldCharType="begin"/>
                    </w:r>
                    <w:r>
                      <w:rPr>
                        <w:rStyle w:val="slostrany"/>
                      </w:rPr>
                      <w:instrText xml:space="preserve"> PAGE </w:instrText>
                    </w:r>
                    <w:r>
                      <w:rPr>
                        <w:rStyle w:val="slostrany"/>
                      </w:rPr>
                      <w:fldChar w:fldCharType="separate"/>
                    </w:r>
                    <w:r w:rsidR="00704E76">
                      <w:rPr>
                        <w:rStyle w:val="slostrany"/>
                        <w:noProof/>
                      </w:rPr>
                      <w:t>4</w:t>
                    </w:r>
                    <w:r>
                      <w:rPr>
                        <w:rStyle w:val="slostrany"/>
                      </w:rPr>
                      <w:fldChar w:fldCharType="end"/>
                    </w:r>
                  </w:p>
                </w:txbxContent>
              </v:textbox>
              <w10:wrap type="square"/>
            </v:shape>
          </w:pict>
        </mc:Fallback>
      </mc:AlternateContent>
    </w:r>
  </w:p>
  <w:p w:rsidR="003770DE" w:rsidRPr="00D32E9D" w:rsidRDefault="003770DE" w:rsidP="003770DE">
    <w:pPr>
      <w:pStyle w:val="Pta"/>
    </w:pPr>
  </w:p>
  <w:p w:rsidR="000B1BD1" w:rsidRPr="003770DE" w:rsidRDefault="000B1BD1" w:rsidP="003770D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E" w:rsidRPr="00D32E9D" w:rsidRDefault="003770DE" w:rsidP="003770DE">
    <w:pPr>
      <w:pStyle w:val="Pta"/>
    </w:pPr>
  </w:p>
  <w:p w:rsidR="003770DE" w:rsidRDefault="003770DE" w:rsidP="003770DE">
    <w:pPr>
      <w:pStyle w:val="Pta"/>
      <w:tabs>
        <w:tab w:val="clear" w:pos="4536"/>
        <w:tab w:val="clear" w:pos="9072"/>
        <w:tab w:val="left" w:pos="99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C27" w:rsidRDefault="00925C27">
      <w:r>
        <w:separator/>
      </w:r>
    </w:p>
  </w:footnote>
  <w:footnote w:type="continuationSeparator" w:id="0">
    <w:p w:rsidR="00925C27" w:rsidRDefault="00925C27">
      <w:r>
        <w:continuationSeparator/>
      </w:r>
    </w:p>
  </w:footnote>
  <w:footnote w:id="1">
    <w:p w:rsidR="00A22B40" w:rsidRPr="00D97ABB" w:rsidRDefault="00A22B40"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1)</w:t>
      </w:r>
      <w:r w:rsidRPr="00D97ABB">
        <w:rPr>
          <w:rFonts w:ascii="Arial" w:hAnsi="Arial" w:cs="Arial"/>
          <w:sz w:val="18"/>
          <w:szCs w:val="18"/>
        </w:rPr>
        <w:t xml:space="preserve"> </w:t>
      </w:r>
      <w:r w:rsidR="00F364E3" w:rsidRPr="00D97ABB">
        <w:rPr>
          <w:rFonts w:ascii="Arial" w:hAnsi="Arial" w:cs="Arial"/>
          <w:sz w:val="18"/>
          <w:szCs w:val="18"/>
        </w:rPr>
        <w:tab/>
      </w:r>
      <w:r w:rsidRPr="00D97ABB">
        <w:rPr>
          <w:rFonts w:ascii="Arial" w:hAnsi="Arial" w:cs="Arial"/>
          <w:sz w:val="18"/>
          <w:szCs w:val="18"/>
        </w:rPr>
        <w:t>§ 2 ods. 5 zákona č. 131/2002 Z. z. o vysokých školách a o zmene a doplnení niektorých zákonov v  znení neskorších predpisov (ďalej len „Z o VŠ“)</w:t>
      </w:r>
    </w:p>
  </w:footnote>
  <w:footnote w:id="2">
    <w:p w:rsidR="00A22B40" w:rsidRPr="00D97ABB" w:rsidRDefault="00A22B40"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2)</w:t>
      </w:r>
      <w:r w:rsidRPr="00D97ABB">
        <w:rPr>
          <w:rFonts w:ascii="Arial" w:hAnsi="Arial" w:cs="Arial"/>
          <w:sz w:val="18"/>
          <w:szCs w:val="18"/>
        </w:rPr>
        <w:t xml:space="preserve"> </w:t>
      </w:r>
      <w:r w:rsidR="00F364E3" w:rsidRPr="00D97ABB">
        <w:rPr>
          <w:rFonts w:ascii="Arial" w:hAnsi="Arial" w:cs="Arial"/>
          <w:sz w:val="18"/>
          <w:szCs w:val="18"/>
        </w:rPr>
        <w:tab/>
      </w:r>
      <w:r w:rsidRPr="00D97ABB">
        <w:rPr>
          <w:rFonts w:ascii="Arial" w:hAnsi="Arial" w:cs="Arial"/>
          <w:sz w:val="18"/>
          <w:szCs w:val="18"/>
        </w:rPr>
        <w:t>§ 54 ods. 1 Z o VŠ</w:t>
      </w:r>
    </w:p>
  </w:footnote>
  <w:footnote w:id="3">
    <w:p w:rsidR="00A22B40" w:rsidRPr="00D97ABB" w:rsidRDefault="00A22B40"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3)</w:t>
      </w:r>
      <w:r w:rsidRPr="00D97ABB">
        <w:rPr>
          <w:rFonts w:ascii="Arial" w:hAnsi="Arial" w:cs="Arial"/>
          <w:sz w:val="18"/>
          <w:szCs w:val="18"/>
        </w:rPr>
        <w:t xml:space="preserve"> </w:t>
      </w:r>
      <w:r w:rsidR="00F364E3" w:rsidRPr="00D97ABB">
        <w:rPr>
          <w:rFonts w:ascii="Arial" w:hAnsi="Arial" w:cs="Arial"/>
          <w:sz w:val="18"/>
          <w:szCs w:val="18"/>
        </w:rPr>
        <w:tab/>
      </w:r>
      <w:r w:rsidRPr="00D97ABB">
        <w:rPr>
          <w:rFonts w:ascii="Arial" w:hAnsi="Arial" w:cs="Arial"/>
          <w:sz w:val="18"/>
          <w:szCs w:val="18"/>
        </w:rPr>
        <w:t xml:space="preserve">§ 50 ods. 3, § 51 ods. </w:t>
      </w:r>
      <w:smartTag w:uri="urn:schemas-microsoft-com:office:smarttags" w:element="metricconverter">
        <w:smartTagPr>
          <w:attr w:name="ProductID" w:val="1 a"/>
        </w:smartTagPr>
        <w:r w:rsidRPr="00D97ABB">
          <w:rPr>
            <w:rFonts w:ascii="Arial" w:hAnsi="Arial" w:cs="Arial"/>
            <w:sz w:val="18"/>
            <w:szCs w:val="18"/>
          </w:rPr>
          <w:t>1 a</w:t>
        </w:r>
      </w:smartTag>
      <w:r w:rsidRPr="00D97ABB">
        <w:rPr>
          <w:rFonts w:ascii="Arial" w:hAnsi="Arial" w:cs="Arial"/>
          <w:sz w:val="18"/>
          <w:szCs w:val="18"/>
        </w:rPr>
        <w:t xml:space="preserve"> § 83 ods. 1  Z o VŠ</w:t>
      </w:r>
    </w:p>
  </w:footnote>
  <w:footnote w:id="4">
    <w:p w:rsidR="00A22B40" w:rsidRPr="00D97ABB" w:rsidRDefault="00A22B40"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4)</w:t>
      </w:r>
      <w:r w:rsidRPr="00D97ABB">
        <w:rPr>
          <w:rFonts w:ascii="Arial" w:hAnsi="Arial" w:cs="Arial"/>
          <w:sz w:val="18"/>
          <w:szCs w:val="18"/>
        </w:rPr>
        <w:t xml:space="preserve"> </w:t>
      </w:r>
      <w:r w:rsidR="00F364E3" w:rsidRPr="00D97ABB">
        <w:rPr>
          <w:rFonts w:ascii="Arial" w:hAnsi="Arial" w:cs="Arial"/>
          <w:sz w:val="18"/>
          <w:szCs w:val="18"/>
        </w:rPr>
        <w:tab/>
      </w:r>
      <w:r w:rsidRPr="00D97ABB">
        <w:rPr>
          <w:rFonts w:ascii="Arial" w:hAnsi="Arial" w:cs="Arial"/>
          <w:sz w:val="18"/>
          <w:szCs w:val="18"/>
        </w:rPr>
        <w:t>§ 54 ods. 18 Z o VŠ</w:t>
      </w:r>
    </w:p>
  </w:footnote>
  <w:footnote w:id="5">
    <w:p w:rsidR="00A22B40" w:rsidRPr="00D97ABB" w:rsidRDefault="00A22B40"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4a)</w:t>
      </w:r>
      <w:r w:rsidRPr="00D97ABB">
        <w:rPr>
          <w:rFonts w:ascii="Arial" w:hAnsi="Arial" w:cs="Arial"/>
          <w:sz w:val="18"/>
          <w:szCs w:val="18"/>
        </w:rPr>
        <w:t xml:space="preserve"> </w:t>
      </w:r>
      <w:r w:rsidR="00F364E3" w:rsidRPr="00D97ABB">
        <w:rPr>
          <w:rFonts w:ascii="Arial" w:hAnsi="Arial" w:cs="Arial"/>
          <w:sz w:val="18"/>
          <w:szCs w:val="18"/>
        </w:rPr>
        <w:tab/>
      </w:r>
      <w:r w:rsidRPr="00D97ABB">
        <w:rPr>
          <w:rFonts w:ascii="Arial" w:hAnsi="Arial" w:cs="Arial"/>
          <w:sz w:val="18"/>
          <w:szCs w:val="18"/>
        </w:rPr>
        <w:t>§ 57 Z o VŠ</w:t>
      </w:r>
    </w:p>
  </w:footnote>
  <w:footnote w:id="6">
    <w:p w:rsidR="00F364E3" w:rsidRPr="00D97ABB" w:rsidRDefault="00F364E3"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4b)</w:t>
      </w:r>
      <w:r w:rsidRPr="00D97ABB">
        <w:rPr>
          <w:rFonts w:ascii="Arial" w:hAnsi="Arial" w:cs="Arial"/>
          <w:sz w:val="18"/>
          <w:szCs w:val="18"/>
        </w:rPr>
        <w:t xml:space="preserve"> </w:t>
      </w:r>
      <w:r w:rsidRPr="00D97ABB">
        <w:rPr>
          <w:rFonts w:ascii="Arial" w:hAnsi="Arial" w:cs="Arial"/>
          <w:sz w:val="18"/>
          <w:szCs w:val="18"/>
        </w:rPr>
        <w:tab/>
        <w:t>§ 58 ods. 1 Z o VŠ</w:t>
      </w:r>
    </w:p>
  </w:footnote>
  <w:footnote w:id="7">
    <w:p w:rsidR="00F364E3" w:rsidRPr="00D97ABB" w:rsidRDefault="00F364E3" w:rsidP="00F364E3">
      <w:pPr>
        <w:ind w:left="285" w:hanging="285"/>
        <w:jc w:val="both"/>
        <w:rPr>
          <w:rFonts w:ascii="Arial" w:hAnsi="Arial" w:cs="Arial"/>
          <w:sz w:val="18"/>
          <w:szCs w:val="18"/>
        </w:rPr>
      </w:pPr>
      <w:r w:rsidRPr="00D97ABB">
        <w:rPr>
          <w:rStyle w:val="Odkaznapoznmkupodiarou"/>
          <w:rFonts w:ascii="Arial" w:hAnsi="Arial" w:cs="Arial"/>
          <w:sz w:val="18"/>
          <w:szCs w:val="18"/>
        </w:rPr>
        <w:t>5)</w:t>
      </w:r>
      <w:r w:rsidRPr="00D97ABB">
        <w:rPr>
          <w:rFonts w:ascii="Arial" w:hAnsi="Arial" w:cs="Arial"/>
          <w:sz w:val="18"/>
          <w:szCs w:val="18"/>
        </w:rPr>
        <w:t xml:space="preserve"> </w:t>
      </w:r>
      <w:r w:rsidRPr="00D97ABB">
        <w:rPr>
          <w:rFonts w:ascii="Arial" w:hAnsi="Arial" w:cs="Arial"/>
          <w:sz w:val="18"/>
          <w:szCs w:val="18"/>
        </w:rPr>
        <w:tab/>
        <w:t>§ 57 ods. 5 Z o VŠ a zákon č. 211/2000 Z. z. o slobodnom prístupe k informáciám o zmene a doplnení niektorých zákonov (zákon o slobode informácií)</w:t>
      </w:r>
    </w:p>
  </w:footnote>
  <w:footnote w:id="8">
    <w:p w:rsidR="00F364E3" w:rsidRPr="00D97ABB" w:rsidRDefault="00F364E3"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6)</w:t>
      </w:r>
      <w:r w:rsidRPr="00D97ABB">
        <w:rPr>
          <w:rFonts w:ascii="Arial" w:hAnsi="Arial" w:cs="Arial"/>
          <w:sz w:val="18"/>
          <w:szCs w:val="18"/>
        </w:rPr>
        <w:t xml:space="preserve"> </w:t>
      </w:r>
      <w:r w:rsidRPr="00D97ABB">
        <w:rPr>
          <w:rFonts w:ascii="Arial" w:hAnsi="Arial" w:cs="Arial"/>
          <w:sz w:val="18"/>
          <w:szCs w:val="18"/>
        </w:rPr>
        <w:tab/>
        <w:t>§ 58 ods. 8  Z o VŠ</w:t>
      </w:r>
    </w:p>
  </w:footnote>
  <w:footnote w:id="9">
    <w:p w:rsidR="00F364E3" w:rsidRPr="00D97ABB" w:rsidRDefault="00F364E3" w:rsidP="00F364E3">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6a)</w:t>
      </w:r>
      <w:r w:rsidRPr="00D97ABB">
        <w:rPr>
          <w:rFonts w:ascii="Arial" w:hAnsi="Arial" w:cs="Arial"/>
          <w:sz w:val="18"/>
          <w:szCs w:val="18"/>
        </w:rPr>
        <w:t xml:space="preserve"> </w:t>
      </w:r>
      <w:r w:rsidRPr="00D97ABB">
        <w:rPr>
          <w:rFonts w:ascii="Arial" w:hAnsi="Arial" w:cs="Arial"/>
          <w:sz w:val="18"/>
          <w:szCs w:val="18"/>
        </w:rPr>
        <w:tab/>
        <w:t>§ 59 Z o VŠ</w:t>
      </w:r>
    </w:p>
  </w:footnote>
  <w:footnote w:id="10">
    <w:p w:rsidR="008504FB" w:rsidRPr="00D97ABB" w:rsidRDefault="008504FB" w:rsidP="008504FB">
      <w:pPr>
        <w:pStyle w:val="Textpoznmkypodiarou"/>
        <w:ind w:left="284" w:hanging="284"/>
        <w:rPr>
          <w:rFonts w:ascii="Arial" w:hAnsi="Arial" w:cs="Arial"/>
          <w:sz w:val="18"/>
          <w:szCs w:val="18"/>
        </w:rPr>
      </w:pPr>
      <w:r w:rsidRPr="00D97ABB">
        <w:rPr>
          <w:rStyle w:val="Odkaznapoznmkupodiarou"/>
          <w:rFonts w:ascii="Arial" w:hAnsi="Arial" w:cs="Arial"/>
          <w:sz w:val="18"/>
          <w:szCs w:val="18"/>
        </w:rPr>
        <w:t>7)</w:t>
      </w:r>
      <w:r w:rsidRPr="00D97ABB">
        <w:rPr>
          <w:rFonts w:ascii="Arial" w:hAnsi="Arial" w:cs="Arial"/>
          <w:sz w:val="18"/>
          <w:szCs w:val="18"/>
        </w:rPr>
        <w:t xml:space="preserve"> </w:t>
      </w:r>
      <w:r w:rsidRPr="00D97ABB">
        <w:rPr>
          <w:rFonts w:ascii="Arial" w:hAnsi="Arial" w:cs="Arial"/>
          <w:sz w:val="18"/>
          <w:szCs w:val="18"/>
        </w:rPr>
        <w:tab/>
        <w:t>§ 54 ods. 8  Z o VŠ</w:t>
      </w:r>
    </w:p>
  </w:footnote>
  <w:footnote w:id="11">
    <w:p w:rsidR="008504FB" w:rsidRPr="00D97ABB" w:rsidRDefault="008504FB" w:rsidP="008504FB">
      <w:pPr>
        <w:pStyle w:val="Textpoznmkypodiarou"/>
        <w:ind w:left="284" w:hanging="284"/>
        <w:rPr>
          <w:rFonts w:ascii="Arial" w:hAnsi="Arial" w:cs="Arial"/>
          <w:sz w:val="18"/>
          <w:szCs w:val="18"/>
        </w:rPr>
      </w:pPr>
      <w:r w:rsidRPr="00D97ABB">
        <w:rPr>
          <w:rStyle w:val="Odkaznapoznmkupodiarou"/>
          <w:rFonts w:ascii="Arial" w:hAnsi="Arial" w:cs="Arial"/>
          <w:sz w:val="18"/>
          <w:szCs w:val="18"/>
        </w:rPr>
        <w:t>8)</w:t>
      </w:r>
      <w:r w:rsidRPr="00D97ABB">
        <w:rPr>
          <w:rFonts w:ascii="Arial" w:hAnsi="Arial" w:cs="Arial"/>
          <w:sz w:val="18"/>
          <w:szCs w:val="18"/>
        </w:rPr>
        <w:t xml:space="preserve"> </w:t>
      </w:r>
      <w:r w:rsidRPr="00D97ABB">
        <w:rPr>
          <w:rFonts w:ascii="Arial" w:hAnsi="Arial" w:cs="Arial"/>
          <w:sz w:val="18"/>
          <w:szCs w:val="18"/>
        </w:rPr>
        <w:tab/>
        <w:t>§ 54 ods. 11  Z o VŠ</w:t>
      </w:r>
    </w:p>
  </w:footnote>
  <w:footnote w:id="12">
    <w:p w:rsidR="00706F83" w:rsidRPr="00D97ABB" w:rsidRDefault="00706F83" w:rsidP="008504FB">
      <w:pPr>
        <w:pStyle w:val="Textpoznmkypodiarou"/>
        <w:ind w:left="284" w:hanging="284"/>
        <w:rPr>
          <w:rFonts w:ascii="Arial" w:hAnsi="Arial" w:cs="Arial"/>
          <w:sz w:val="18"/>
          <w:szCs w:val="18"/>
        </w:rPr>
      </w:pPr>
      <w:r w:rsidRPr="00D97ABB">
        <w:rPr>
          <w:rStyle w:val="Odkaznapoznmkupodiarou"/>
          <w:rFonts w:ascii="Arial" w:hAnsi="Arial" w:cs="Arial"/>
          <w:sz w:val="18"/>
          <w:szCs w:val="18"/>
        </w:rPr>
        <w:t>6a)</w:t>
      </w:r>
      <w:r w:rsidRPr="00D97ABB">
        <w:rPr>
          <w:rFonts w:ascii="Arial" w:hAnsi="Arial" w:cs="Arial"/>
          <w:sz w:val="18"/>
          <w:szCs w:val="18"/>
        </w:rPr>
        <w:t xml:space="preserve"> </w:t>
      </w:r>
      <w:r w:rsidR="00E05768" w:rsidRPr="00D97ABB">
        <w:rPr>
          <w:rFonts w:ascii="Arial" w:hAnsi="Arial" w:cs="Arial"/>
          <w:sz w:val="18"/>
          <w:szCs w:val="18"/>
        </w:rPr>
        <w:tab/>
      </w:r>
      <w:r w:rsidRPr="00D97ABB">
        <w:rPr>
          <w:rFonts w:ascii="Arial" w:hAnsi="Arial" w:cs="Arial"/>
          <w:sz w:val="18"/>
          <w:szCs w:val="18"/>
        </w:rPr>
        <w:t>§ 59 Z o VŠ</w:t>
      </w:r>
    </w:p>
  </w:footnote>
  <w:footnote w:id="13">
    <w:p w:rsidR="00E05768" w:rsidRPr="00D97ABB" w:rsidRDefault="00E05768" w:rsidP="00687EFB">
      <w:pPr>
        <w:pStyle w:val="Textpoznmkypodiarou"/>
        <w:ind w:left="284" w:hanging="284"/>
        <w:rPr>
          <w:rFonts w:ascii="Arial" w:hAnsi="Arial" w:cs="Arial"/>
          <w:sz w:val="18"/>
          <w:szCs w:val="18"/>
        </w:rPr>
      </w:pPr>
      <w:r w:rsidRPr="00D97ABB">
        <w:rPr>
          <w:rStyle w:val="Odkaznapoznmkupodiarou"/>
          <w:rFonts w:ascii="Arial" w:hAnsi="Arial" w:cs="Arial"/>
          <w:sz w:val="18"/>
          <w:szCs w:val="18"/>
        </w:rPr>
        <w:t>8a)</w:t>
      </w:r>
      <w:r w:rsidRPr="00D97ABB">
        <w:rPr>
          <w:rFonts w:ascii="Arial" w:hAnsi="Arial" w:cs="Arial"/>
          <w:sz w:val="18"/>
          <w:szCs w:val="18"/>
        </w:rPr>
        <w:t xml:space="preserve"> </w:t>
      </w:r>
      <w:r w:rsidR="00687EFB" w:rsidRPr="00D97ABB">
        <w:rPr>
          <w:rFonts w:ascii="Arial" w:hAnsi="Arial" w:cs="Arial"/>
          <w:sz w:val="18"/>
          <w:szCs w:val="18"/>
        </w:rPr>
        <w:tab/>
      </w:r>
      <w:r w:rsidRPr="00D97ABB">
        <w:rPr>
          <w:rFonts w:ascii="Arial" w:hAnsi="Arial" w:cs="Arial"/>
          <w:sz w:val="18"/>
          <w:szCs w:val="18"/>
        </w:rPr>
        <w:t>Vyhl. MŠ SR č. 614/2002 Z. z. o kreditovom systéme školstva</w:t>
      </w:r>
    </w:p>
  </w:footnote>
  <w:footnote w:id="14">
    <w:p w:rsidR="00687EFB" w:rsidRPr="00D97ABB" w:rsidRDefault="00687EFB" w:rsidP="00687EFB">
      <w:pPr>
        <w:pStyle w:val="Zkladntext"/>
        <w:ind w:left="284" w:hanging="284"/>
        <w:rPr>
          <w:rFonts w:ascii="Arial" w:hAnsi="Arial" w:cs="Arial"/>
          <w:sz w:val="18"/>
          <w:szCs w:val="18"/>
        </w:rPr>
      </w:pPr>
      <w:r w:rsidRPr="00D97ABB">
        <w:rPr>
          <w:rStyle w:val="Odkaznapoznmkupodiarou"/>
          <w:rFonts w:ascii="Arial" w:hAnsi="Arial" w:cs="Arial"/>
          <w:sz w:val="18"/>
          <w:szCs w:val="18"/>
        </w:rPr>
        <w:t>9)</w:t>
      </w:r>
      <w:r w:rsidRPr="00D97ABB">
        <w:rPr>
          <w:rFonts w:ascii="Arial" w:hAnsi="Arial" w:cs="Arial"/>
          <w:sz w:val="18"/>
          <w:szCs w:val="18"/>
        </w:rPr>
        <w:t xml:space="preserve"> </w:t>
      </w:r>
      <w:r w:rsidRPr="00D97ABB">
        <w:rPr>
          <w:rFonts w:ascii="Arial" w:hAnsi="Arial" w:cs="Arial"/>
          <w:sz w:val="18"/>
          <w:szCs w:val="18"/>
        </w:rPr>
        <w:tab/>
        <w:t xml:space="preserve">§ 54 ods. 4  Z o VŠ </w:t>
      </w:r>
    </w:p>
  </w:footnote>
  <w:footnote w:id="15">
    <w:p w:rsidR="00687EFB" w:rsidRDefault="00687EFB">
      <w:pPr>
        <w:pStyle w:val="Textpoznmkypodiarou"/>
      </w:pPr>
    </w:p>
  </w:footnote>
  <w:footnote w:id="16">
    <w:p w:rsidR="009E3202" w:rsidRPr="00D97ABB" w:rsidRDefault="009E3202" w:rsidP="009E3202">
      <w:pPr>
        <w:pStyle w:val="Textpoznmkypodiarou"/>
        <w:ind w:left="284" w:hanging="284"/>
        <w:rPr>
          <w:rFonts w:ascii="Arial" w:hAnsi="Arial" w:cs="Arial"/>
          <w:sz w:val="18"/>
          <w:szCs w:val="18"/>
        </w:rPr>
      </w:pPr>
      <w:r w:rsidRPr="00D97ABB">
        <w:rPr>
          <w:rStyle w:val="Odkaznapoznmkupodiarou"/>
          <w:rFonts w:ascii="Arial" w:hAnsi="Arial" w:cs="Arial"/>
          <w:sz w:val="18"/>
          <w:szCs w:val="18"/>
        </w:rPr>
        <w:t>8a)</w:t>
      </w:r>
      <w:r w:rsidRPr="00D97ABB">
        <w:rPr>
          <w:rFonts w:ascii="Arial" w:hAnsi="Arial" w:cs="Arial"/>
          <w:sz w:val="18"/>
          <w:szCs w:val="18"/>
        </w:rPr>
        <w:t xml:space="preserve"> </w:t>
      </w:r>
      <w:r w:rsidRPr="00D97ABB">
        <w:rPr>
          <w:rFonts w:ascii="Arial" w:hAnsi="Arial" w:cs="Arial"/>
          <w:sz w:val="18"/>
          <w:szCs w:val="18"/>
        </w:rPr>
        <w:tab/>
        <w:t>Vyhl. MŠ SR č. 614/2002 Z. z. o kreditovom systéme školstva</w:t>
      </w:r>
    </w:p>
  </w:footnote>
  <w:footnote w:id="17">
    <w:p w:rsidR="009E3202" w:rsidRPr="00D97ABB" w:rsidRDefault="009E3202" w:rsidP="009E3202">
      <w:pPr>
        <w:pStyle w:val="Zkladntext"/>
        <w:ind w:left="284" w:hanging="284"/>
        <w:rPr>
          <w:rFonts w:ascii="Arial" w:hAnsi="Arial" w:cs="Arial"/>
          <w:sz w:val="18"/>
          <w:szCs w:val="18"/>
          <w:vertAlign w:val="superscript"/>
        </w:rPr>
      </w:pPr>
      <w:r w:rsidRPr="00D97ABB">
        <w:rPr>
          <w:rStyle w:val="Odkaznapoznmkupodiarou"/>
          <w:rFonts w:ascii="Arial" w:hAnsi="Arial" w:cs="Arial"/>
          <w:sz w:val="18"/>
          <w:szCs w:val="18"/>
        </w:rPr>
        <w:t>9b)</w:t>
      </w:r>
      <w:r w:rsidRPr="00D97ABB">
        <w:rPr>
          <w:rFonts w:ascii="Arial" w:hAnsi="Arial" w:cs="Arial"/>
          <w:sz w:val="18"/>
          <w:szCs w:val="18"/>
        </w:rPr>
        <w:t xml:space="preserve"> </w:t>
      </w:r>
      <w:r w:rsidRPr="00D97ABB">
        <w:rPr>
          <w:rFonts w:ascii="Arial" w:hAnsi="Arial" w:cs="Arial"/>
          <w:bCs/>
          <w:sz w:val="18"/>
          <w:szCs w:val="18"/>
        </w:rPr>
        <w:t>§ 63 ods. 7 až 13 Z o VŠ</w:t>
      </w:r>
    </w:p>
  </w:footnote>
  <w:footnote w:id="18">
    <w:p w:rsidR="009E3202" w:rsidRPr="00D97ABB" w:rsidRDefault="009E3202" w:rsidP="009E3202">
      <w:pPr>
        <w:pStyle w:val="Textpoznmkypodiarou"/>
        <w:ind w:left="284" w:hanging="284"/>
        <w:rPr>
          <w:rFonts w:ascii="Arial" w:hAnsi="Arial" w:cs="Arial"/>
          <w:sz w:val="18"/>
          <w:szCs w:val="18"/>
        </w:rPr>
      </w:pPr>
      <w:r w:rsidRPr="00D97ABB">
        <w:rPr>
          <w:rStyle w:val="Odkaznapoznmkupodiarou"/>
          <w:rFonts w:ascii="Arial" w:hAnsi="Arial" w:cs="Arial"/>
          <w:sz w:val="18"/>
          <w:szCs w:val="18"/>
        </w:rPr>
        <w:t>9c)</w:t>
      </w:r>
      <w:r w:rsidRPr="00D97ABB">
        <w:rPr>
          <w:rFonts w:ascii="Arial" w:hAnsi="Arial" w:cs="Arial"/>
          <w:sz w:val="18"/>
          <w:szCs w:val="18"/>
        </w:rPr>
        <w:t xml:space="preserve"> </w:t>
      </w:r>
      <w:r w:rsidRPr="00D97ABB">
        <w:rPr>
          <w:rFonts w:ascii="Arial" w:hAnsi="Arial" w:cs="Arial"/>
          <w:sz w:val="18"/>
          <w:szCs w:val="18"/>
        </w:rPr>
        <w:tab/>
        <w:t>Smernica ŽU v Žiline č. 103 o záverečných prácach v podmienkach Žilinskej univerzity v Žiline</w:t>
      </w:r>
    </w:p>
  </w:footnote>
  <w:footnote w:id="19">
    <w:p w:rsidR="004E6D96" w:rsidRPr="00D97ABB" w:rsidRDefault="004E6D96" w:rsidP="004E6D96">
      <w:pPr>
        <w:pStyle w:val="Textpoznmkypodiarou"/>
        <w:ind w:left="284" w:hanging="284"/>
        <w:jc w:val="both"/>
        <w:rPr>
          <w:rFonts w:ascii="Arial" w:hAnsi="Arial" w:cs="Arial"/>
          <w:sz w:val="18"/>
          <w:szCs w:val="18"/>
        </w:rPr>
      </w:pPr>
      <w:r w:rsidRPr="00D97ABB">
        <w:rPr>
          <w:rStyle w:val="Odkaznapoznmkupodiarou"/>
          <w:rFonts w:ascii="Arial" w:hAnsi="Arial" w:cs="Arial"/>
          <w:sz w:val="18"/>
          <w:szCs w:val="18"/>
        </w:rPr>
        <w:t>5)</w:t>
      </w:r>
      <w:r w:rsidRPr="00D97ABB">
        <w:rPr>
          <w:rFonts w:ascii="Arial" w:hAnsi="Arial" w:cs="Arial"/>
          <w:sz w:val="18"/>
          <w:szCs w:val="18"/>
        </w:rPr>
        <w:t xml:space="preserve"> </w:t>
      </w:r>
      <w:r w:rsidRPr="00D97ABB">
        <w:rPr>
          <w:rFonts w:ascii="Arial" w:hAnsi="Arial" w:cs="Arial"/>
          <w:sz w:val="18"/>
          <w:szCs w:val="18"/>
        </w:rPr>
        <w:tab/>
        <w:t>§ 57 ods. 5 Z o VŠ a zákon č. 211/2000 Z. z. o slobodnom prístupe k informáciám o zmene a doplnení niektorých zákonov (zákon o slobode informácií)</w:t>
      </w:r>
    </w:p>
  </w:footnote>
  <w:footnote w:id="20">
    <w:p w:rsidR="00974BBC" w:rsidRPr="00D97ABB" w:rsidRDefault="00974BBC" w:rsidP="00974BBC">
      <w:pPr>
        <w:pStyle w:val="Textpoznmkypodiarou"/>
        <w:ind w:left="284" w:hanging="284"/>
        <w:rPr>
          <w:rFonts w:ascii="Arial" w:hAnsi="Arial" w:cs="Arial"/>
          <w:sz w:val="18"/>
          <w:szCs w:val="18"/>
        </w:rPr>
      </w:pPr>
      <w:r w:rsidRPr="00D97ABB">
        <w:rPr>
          <w:rStyle w:val="Odkaznapoznmkupodiarou"/>
          <w:rFonts w:ascii="Arial" w:hAnsi="Arial" w:cs="Arial"/>
          <w:sz w:val="18"/>
          <w:szCs w:val="18"/>
        </w:rPr>
        <w:t>9d)</w:t>
      </w:r>
      <w:r w:rsidRPr="00D97ABB">
        <w:rPr>
          <w:rFonts w:ascii="Arial" w:hAnsi="Arial" w:cs="Arial"/>
          <w:sz w:val="18"/>
          <w:szCs w:val="18"/>
        </w:rPr>
        <w:t xml:space="preserve"> </w:t>
      </w:r>
      <w:r w:rsidRPr="00D97ABB">
        <w:rPr>
          <w:rFonts w:ascii="Arial" w:hAnsi="Arial" w:cs="Arial"/>
          <w:sz w:val="18"/>
          <w:szCs w:val="18"/>
        </w:rPr>
        <w:tab/>
        <w:t>§ 65 ods. 2 Z o VŠ</w:t>
      </w:r>
    </w:p>
  </w:footnote>
  <w:footnote w:id="21">
    <w:p w:rsidR="00883965" w:rsidRPr="00D97ABB" w:rsidRDefault="00883965" w:rsidP="00883965">
      <w:pPr>
        <w:pStyle w:val="Textpoznmkypodiarou"/>
        <w:ind w:left="284" w:hanging="284"/>
        <w:rPr>
          <w:rFonts w:ascii="Arial" w:hAnsi="Arial" w:cs="Arial"/>
          <w:sz w:val="18"/>
          <w:szCs w:val="18"/>
        </w:rPr>
      </w:pPr>
      <w:r w:rsidRPr="00D97ABB">
        <w:rPr>
          <w:rStyle w:val="Odkaznapoznmkupodiarou"/>
          <w:rFonts w:ascii="Arial" w:hAnsi="Arial" w:cs="Arial"/>
          <w:sz w:val="18"/>
          <w:szCs w:val="18"/>
        </w:rPr>
        <w:t>10)</w:t>
      </w:r>
      <w:r w:rsidRPr="00D97ABB">
        <w:rPr>
          <w:rFonts w:ascii="Arial" w:hAnsi="Arial" w:cs="Arial"/>
          <w:sz w:val="18"/>
          <w:szCs w:val="18"/>
        </w:rPr>
        <w:t xml:space="preserve"> </w:t>
      </w:r>
      <w:r w:rsidRPr="00D97ABB">
        <w:rPr>
          <w:rFonts w:ascii="Arial" w:hAnsi="Arial" w:cs="Arial"/>
          <w:sz w:val="18"/>
          <w:szCs w:val="18"/>
        </w:rPr>
        <w:tab/>
        <w:t>§ 54 ods. 15 Z o VŠ</w:t>
      </w:r>
    </w:p>
  </w:footnote>
  <w:footnote w:id="22">
    <w:p w:rsidR="00883965" w:rsidRPr="00D97ABB" w:rsidRDefault="00883965" w:rsidP="00883965">
      <w:pPr>
        <w:pStyle w:val="Textpoznmkypodiarou"/>
        <w:ind w:left="284" w:hanging="284"/>
        <w:rPr>
          <w:rFonts w:ascii="Arial" w:hAnsi="Arial" w:cs="Arial"/>
          <w:sz w:val="18"/>
          <w:szCs w:val="18"/>
        </w:rPr>
      </w:pPr>
      <w:r w:rsidRPr="00D97ABB">
        <w:rPr>
          <w:rStyle w:val="Odkaznapoznmkupodiarou"/>
          <w:rFonts w:ascii="Arial" w:hAnsi="Arial" w:cs="Arial"/>
          <w:sz w:val="18"/>
          <w:szCs w:val="18"/>
        </w:rPr>
        <w:t>11)</w:t>
      </w:r>
      <w:r w:rsidRPr="00D97ABB">
        <w:rPr>
          <w:rFonts w:ascii="Arial" w:hAnsi="Arial" w:cs="Arial"/>
          <w:sz w:val="18"/>
          <w:szCs w:val="18"/>
        </w:rPr>
        <w:t xml:space="preserve"> </w:t>
      </w:r>
      <w:r w:rsidRPr="00D97ABB">
        <w:rPr>
          <w:rFonts w:ascii="Arial" w:hAnsi="Arial" w:cs="Arial"/>
          <w:sz w:val="18"/>
          <w:szCs w:val="18"/>
        </w:rPr>
        <w:tab/>
        <w:t>§ 68 Z o VŠ</w:t>
      </w:r>
    </w:p>
  </w:footnote>
  <w:footnote w:id="23">
    <w:p w:rsidR="00883965" w:rsidRPr="00D97ABB" w:rsidRDefault="00883965" w:rsidP="00883965">
      <w:pPr>
        <w:pStyle w:val="Textpoznmkypodiarou"/>
        <w:ind w:left="284" w:hanging="284"/>
        <w:rPr>
          <w:rFonts w:ascii="Arial" w:hAnsi="Arial" w:cs="Arial"/>
          <w:sz w:val="18"/>
          <w:szCs w:val="18"/>
        </w:rPr>
      </w:pPr>
      <w:r w:rsidRPr="00D97ABB">
        <w:rPr>
          <w:rStyle w:val="Odkaznapoznmkupodiarou"/>
          <w:rFonts w:ascii="Arial" w:hAnsi="Arial" w:cs="Arial"/>
          <w:sz w:val="18"/>
          <w:szCs w:val="18"/>
        </w:rPr>
        <w:t>12)</w:t>
      </w:r>
      <w:r w:rsidRPr="00D97ABB">
        <w:rPr>
          <w:rFonts w:ascii="Arial" w:hAnsi="Arial" w:cs="Arial"/>
          <w:sz w:val="18"/>
          <w:szCs w:val="18"/>
        </w:rPr>
        <w:t xml:space="preserve"> </w:t>
      </w:r>
      <w:r w:rsidRPr="00D97ABB">
        <w:rPr>
          <w:rFonts w:ascii="Arial" w:hAnsi="Arial" w:cs="Arial"/>
          <w:sz w:val="18"/>
          <w:szCs w:val="18"/>
        </w:rPr>
        <w:tab/>
        <w:t>§ 54 ods. 3  Z o VŠ</w:t>
      </w:r>
    </w:p>
  </w:footnote>
  <w:footnote w:id="24">
    <w:p w:rsidR="00883965" w:rsidRPr="00D97ABB" w:rsidRDefault="00883965" w:rsidP="00883965">
      <w:pPr>
        <w:pStyle w:val="Textpoznmkypodiarou"/>
        <w:ind w:left="284" w:hanging="284"/>
        <w:rPr>
          <w:rFonts w:ascii="Arial" w:hAnsi="Arial" w:cs="Arial"/>
          <w:sz w:val="18"/>
          <w:szCs w:val="18"/>
        </w:rPr>
      </w:pPr>
      <w:r w:rsidRPr="00D97ABB">
        <w:rPr>
          <w:rStyle w:val="Odkaznapoznmkupodiarou"/>
          <w:rFonts w:ascii="Arial" w:hAnsi="Arial" w:cs="Arial"/>
          <w:sz w:val="18"/>
          <w:szCs w:val="18"/>
        </w:rPr>
        <w:t>13)</w:t>
      </w:r>
      <w:r w:rsidRPr="00D97ABB">
        <w:rPr>
          <w:rFonts w:ascii="Arial" w:hAnsi="Arial" w:cs="Arial"/>
          <w:sz w:val="18"/>
          <w:szCs w:val="18"/>
        </w:rPr>
        <w:t xml:space="preserve"> </w:t>
      </w:r>
      <w:r w:rsidRPr="00D97ABB">
        <w:rPr>
          <w:rFonts w:ascii="Arial" w:hAnsi="Arial" w:cs="Arial"/>
          <w:sz w:val="18"/>
          <w:szCs w:val="18"/>
        </w:rPr>
        <w:tab/>
        <w:t>§ 66  Z o VŠ</w:t>
      </w:r>
    </w:p>
  </w:footnote>
  <w:footnote w:id="25">
    <w:p w:rsidR="008F43B1" w:rsidRPr="00D97ABB" w:rsidRDefault="008F43B1" w:rsidP="008F43B1">
      <w:pPr>
        <w:ind w:left="284" w:hanging="284"/>
        <w:rPr>
          <w:rFonts w:ascii="Arial" w:hAnsi="Arial" w:cs="Arial"/>
          <w:sz w:val="18"/>
          <w:szCs w:val="18"/>
        </w:rPr>
      </w:pPr>
      <w:r w:rsidRPr="00D97ABB">
        <w:rPr>
          <w:rStyle w:val="Odkaznapoznmkupodiarou"/>
          <w:rFonts w:ascii="Arial" w:hAnsi="Arial" w:cs="Arial"/>
          <w:sz w:val="18"/>
          <w:szCs w:val="18"/>
        </w:rPr>
        <w:t>14)</w:t>
      </w:r>
      <w:r w:rsidRPr="00D97ABB">
        <w:rPr>
          <w:rFonts w:ascii="Arial" w:hAnsi="Arial" w:cs="Arial"/>
          <w:sz w:val="18"/>
          <w:szCs w:val="18"/>
        </w:rPr>
        <w:t xml:space="preserve"> </w:t>
      </w:r>
      <w:r w:rsidRPr="00D97ABB">
        <w:rPr>
          <w:rFonts w:ascii="Arial" w:hAnsi="Arial" w:cs="Arial"/>
          <w:sz w:val="18"/>
          <w:szCs w:val="18"/>
        </w:rPr>
        <w:tab/>
        <w:t>§ 54 ods. 17 Z o VŠ</w:t>
      </w:r>
    </w:p>
  </w:footnote>
  <w:footnote w:id="26">
    <w:p w:rsidR="001F3093" w:rsidRPr="00D97ABB" w:rsidRDefault="001F3093" w:rsidP="001F3093">
      <w:pPr>
        <w:pStyle w:val="Textpoznmkypodiarou"/>
        <w:ind w:left="284" w:hanging="284"/>
        <w:rPr>
          <w:rFonts w:ascii="Arial" w:hAnsi="Arial" w:cs="Arial"/>
          <w:sz w:val="18"/>
          <w:szCs w:val="18"/>
        </w:rPr>
      </w:pPr>
      <w:r w:rsidRPr="00D97ABB">
        <w:rPr>
          <w:rStyle w:val="Odkaznapoznmkupodiarou"/>
          <w:rFonts w:ascii="Arial" w:hAnsi="Arial" w:cs="Arial"/>
          <w:sz w:val="18"/>
          <w:szCs w:val="18"/>
        </w:rPr>
        <w:t>15)</w:t>
      </w:r>
      <w:r w:rsidRPr="00D97ABB">
        <w:rPr>
          <w:rFonts w:ascii="Arial" w:hAnsi="Arial" w:cs="Arial"/>
          <w:sz w:val="18"/>
          <w:szCs w:val="18"/>
        </w:rPr>
        <w:t xml:space="preserve"> </w:t>
      </w:r>
      <w:r w:rsidRPr="00D97ABB">
        <w:rPr>
          <w:rFonts w:ascii="Arial" w:hAnsi="Arial" w:cs="Arial"/>
          <w:sz w:val="18"/>
          <w:szCs w:val="18"/>
        </w:rPr>
        <w:tab/>
        <w:t>§ 92  Z o VŠ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6E" w:rsidRPr="007A746B" w:rsidRDefault="00704E76" w:rsidP="005B296E">
    <w:pPr>
      <w:pStyle w:val="Pta"/>
    </w:pPr>
    <w:r>
      <w:rPr>
        <w:noProof/>
      </w:rPr>
      <mc:AlternateContent>
        <mc:Choice Requires="wps">
          <w:drawing>
            <wp:anchor distT="0" distB="0" distL="114300" distR="114300" simplePos="0" relativeHeight="251658752" behindDoc="0" locked="0" layoutInCell="1" allowOverlap="1">
              <wp:simplePos x="0" y="0"/>
              <wp:positionH relativeFrom="column">
                <wp:posOffset>417830</wp:posOffset>
              </wp:positionH>
              <wp:positionV relativeFrom="paragraph">
                <wp:posOffset>-260350</wp:posOffset>
              </wp:positionV>
              <wp:extent cx="5494020" cy="548640"/>
              <wp:effectExtent l="0" t="0" r="0" b="381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96E" w:rsidRPr="001F3093" w:rsidRDefault="005B296E" w:rsidP="00E97690">
                          <w:pPr>
                            <w:pStyle w:val="hlava"/>
                            <w:spacing w:before="0" w:after="0" w:line="240" w:lineRule="exact"/>
                            <w:rPr>
                              <w:sz w:val="20"/>
                              <w:szCs w:val="20"/>
                            </w:rPr>
                          </w:pPr>
                          <w:r w:rsidRPr="001F3093">
                            <w:rPr>
                              <w:sz w:val="20"/>
                              <w:szCs w:val="20"/>
                            </w:rPr>
                            <w:t>ŠTUDIJNÝ  PORIADOK  PRE  TRETÍ  STUPEŇ VYSOKOŠKOLSKÉHO  ŠTÚDIA</w:t>
                          </w:r>
                        </w:p>
                        <w:p w:rsidR="005B296E" w:rsidRPr="00456934" w:rsidRDefault="005B296E" w:rsidP="005B296E">
                          <w:pPr>
                            <w:pStyle w:val="hlava"/>
                            <w:spacing w:before="0" w:after="0" w:line="240" w:lineRule="exact"/>
                            <w:rPr>
                              <w:noProof/>
                              <w:sz w:val="22"/>
                            </w:rPr>
                          </w:pPr>
                          <w:r w:rsidRPr="001F3093">
                            <w:rPr>
                              <w:sz w:val="20"/>
                              <w:szCs w:val="20"/>
                            </w:rPr>
                            <w:t>NA  ŽILINSKEJ  UNIVERZITE V ŽILINE</w:t>
                          </w:r>
                          <w:r>
                            <w:br/>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9pt;margin-top:-20.5pt;width:432.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OotAIAALo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" filled="f" stroked="f">
              <v:textbox style="mso-fit-shape-to-text:t">
                <w:txbxContent>
                  <w:p w:rsidR="005B296E" w:rsidRPr="001F3093" w:rsidRDefault="005B296E" w:rsidP="00E97690">
                    <w:pPr>
                      <w:pStyle w:val="hlava"/>
                      <w:spacing w:before="0" w:after="0" w:line="240" w:lineRule="exact"/>
                      <w:rPr>
                        <w:sz w:val="20"/>
                        <w:szCs w:val="20"/>
                      </w:rPr>
                    </w:pPr>
                    <w:r w:rsidRPr="001F3093">
                      <w:rPr>
                        <w:sz w:val="20"/>
                        <w:szCs w:val="20"/>
                      </w:rPr>
                      <w:t>ŠTUDIJNÝ  PORIADOK  PRE  TRETÍ  STUPEŇ VYSOKOŠKOLSKÉHO  ŠTÚDIA</w:t>
                    </w:r>
                  </w:p>
                  <w:p w:rsidR="005B296E" w:rsidRPr="00456934" w:rsidRDefault="005B296E" w:rsidP="005B296E">
                    <w:pPr>
                      <w:pStyle w:val="hlava"/>
                      <w:spacing w:before="0" w:after="0" w:line="240" w:lineRule="exact"/>
                      <w:rPr>
                        <w:noProof/>
                        <w:sz w:val="22"/>
                      </w:rPr>
                    </w:pPr>
                    <w:r w:rsidRPr="001F3093">
                      <w:rPr>
                        <w:sz w:val="20"/>
                        <w:szCs w:val="20"/>
                      </w:rPr>
                      <w:t>NA  ŽILINSKEJ  UNIVERZITE V ŽILINE</w:t>
                    </w:r>
                    <w:r>
                      <w:br/>
                    </w:r>
                  </w:p>
                </w:txbxContent>
              </v:textbox>
              <w10:wrap type="squar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-128270</wp:posOffset>
              </wp:positionH>
              <wp:positionV relativeFrom="paragraph">
                <wp:posOffset>-45085</wp:posOffset>
              </wp:positionV>
              <wp:extent cx="1080135" cy="3619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195"/>
                      </a:xfrm>
                      <a:prstGeom prst="rect">
                        <a:avLst/>
                      </a:prstGeom>
                      <a:solidFill>
                        <a:srgbClr val="003F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0.1pt;margin-top:-3.55pt;width:85.0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" fillcolor="#003f90" stroked="f"/>
          </w:pict>
        </mc:Fallback>
      </mc:AlternateContent>
    </w:r>
  </w:p>
  <w:p w:rsidR="00DC63FD" w:rsidRDefault="00DC63F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90" w:rsidRDefault="00704E76" w:rsidP="00623790">
    <w:pPr>
      <w:pStyle w:val="Nadpis1"/>
      <w:pBdr>
        <w:bottom w:val="single" w:sz="6" w:space="1" w:color="auto"/>
      </w:pBdr>
      <w:tabs>
        <w:tab w:val="left" w:pos="1052"/>
        <w:tab w:val="center" w:pos="4422"/>
      </w:tabs>
      <w:rPr>
        <w:rFonts w:ascii="Arial" w:hAnsi="Arial" w:cs="Arial"/>
        <w:b/>
        <w:iCs/>
        <w:sz w:val="36"/>
        <w:szCs w:val="36"/>
      </w:rPr>
    </w:pPr>
    <w:r>
      <w:rPr>
        <w:noProof/>
      </w:rPr>
      <w:drawing>
        <wp:inline distT="0" distB="0" distL="0" distR="0">
          <wp:extent cx="842645" cy="850900"/>
          <wp:effectExtent l="0" t="0" r="0" b="6350"/>
          <wp:docPr id="1" name="Obrázok 2" descr="Popis: ZU_stvorec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ZU_stvorec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850900"/>
                  </a:xfrm>
                  <a:prstGeom prst="rect">
                    <a:avLst/>
                  </a:prstGeom>
                  <a:noFill/>
                  <a:ln>
                    <a:noFill/>
                  </a:ln>
                </pic:spPr>
              </pic:pic>
            </a:graphicData>
          </a:graphic>
        </wp:inline>
      </w:drawing>
    </w:r>
    <w:r w:rsidR="00623790" w:rsidRPr="00F241C3">
      <w:rPr>
        <w:rFonts w:ascii="Arial" w:hAnsi="Arial" w:cs="Arial"/>
        <w:b/>
        <w:iCs/>
        <w:sz w:val="36"/>
        <w:szCs w:val="36"/>
      </w:rPr>
      <w:t xml:space="preserve"> </w:t>
    </w:r>
    <w:r w:rsidR="00623790">
      <w:rPr>
        <w:rFonts w:ascii="Arial" w:hAnsi="Arial" w:cs="Arial"/>
        <w:b/>
        <w:iCs/>
        <w:sz w:val="36"/>
        <w:szCs w:val="36"/>
      </w:rPr>
      <w:t xml:space="preserve">      ŽILINSKÁ UNIVERZITA V ŽILINE</w:t>
    </w:r>
  </w:p>
  <w:p w:rsidR="000B1BD1" w:rsidRDefault="00704E76" w:rsidP="00623790">
    <w:pPr>
      <w:pStyle w:val="Hlavika"/>
      <w:tabs>
        <w:tab w:val="clear" w:pos="4536"/>
        <w:tab w:val="clear" w:pos="9072"/>
        <w:tab w:val="left" w:pos="1365"/>
      </w:tabs>
    </w:pPr>
    <w:r>
      <w:rPr>
        <w:noProof/>
      </w:rPr>
      <mc:AlternateContent>
        <mc:Choice Requires="wps">
          <w:drawing>
            <wp:anchor distT="0" distB="0" distL="114300" distR="114300" simplePos="0" relativeHeight="251655680" behindDoc="0" locked="0" layoutInCell="1" allowOverlap="1">
              <wp:simplePos x="0" y="0"/>
              <wp:positionH relativeFrom="column">
                <wp:posOffset>892810</wp:posOffset>
              </wp:positionH>
              <wp:positionV relativeFrom="paragraph">
                <wp:posOffset>417195</wp:posOffset>
              </wp:positionV>
              <wp:extent cx="1433195" cy="1911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19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3pt;margin-top:32.85pt;width:112.85pt;height:1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" stroked="f"/>
          </w:pict>
        </mc:Fallback>
      </mc:AlternateContent>
    </w:r>
    <w:r w:rsidR="0062379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6D8"/>
    <w:multiLevelType w:val="multilevel"/>
    <w:tmpl w:val="F42E20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3B79AF"/>
    <w:multiLevelType w:val="multilevel"/>
    <w:tmpl w:val="973C5C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1135CD"/>
    <w:multiLevelType w:val="hybridMultilevel"/>
    <w:tmpl w:val="8A16D582"/>
    <w:lvl w:ilvl="0" w:tplc="479453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8E03BC3"/>
    <w:multiLevelType w:val="hybridMultilevel"/>
    <w:tmpl w:val="AF863614"/>
    <w:lvl w:ilvl="0" w:tplc="2048D7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9A82B8D"/>
    <w:multiLevelType w:val="hybridMultilevel"/>
    <w:tmpl w:val="E2FA3810"/>
    <w:lvl w:ilvl="0" w:tplc="32F07E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AA91631"/>
    <w:multiLevelType w:val="hybridMultilevel"/>
    <w:tmpl w:val="FC74767A"/>
    <w:lvl w:ilvl="0" w:tplc="4008FF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C456660"/>
    <w:multiLevelType w:val="hybridMultilevel"/>
    <w:tmpl w:val="6C6270BE"/>
    <w:lvl w:ilvl="0" w:tplc="88F48D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00A115B"/>
    <w:multiLevelType w:val="hybridMultilevel"/>
    <w:tmpl w:val="E26E345A"/>
    <w:lvl w:ilvl="0" w:tplc="F8B627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405294"/>
    <w:multiLevelType w:val="hybridMultilevel"/>
    <w:tmpl w:val="7E9CAC62"/>
    <w:lvl w:ilvl="0" w:tplc="B7A250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D3237E6"/>
    <w:multiLevelType w:val="hybridMultilevel"/>
    <w:tmpl w:val="504023E8"/>
    <w:lvl w:ilvl="0" w:tplc="350EAE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DF92310"/>
    <w:multiLevelType w:val="hybridMultilevel"/>
    <w:tmpl w:val="B3E4C178"/>
    <w:lvl w:ilvl="0" w:tplc="940ADE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1A57DA7"/>
    <w:multiLevelType w:val="hybridMultilevel"/>
    <w:tmpl w:val="7A0206C2"/>
    <w:lvl w:ilvl="0" w:tplc="CDAE22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013531"/>
    <w:multiLevelType w:val="multilevel"/>
    <w:tmpl w:val="727EBD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3E66CA4"/>
    <w:multiLevelType w:val="multilevel"/>
    <w:tmpl w:val="A9E067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F6566C0"/>
    <w:multiLevelType w:val="multilevel"/>
    <w:tmpl w:val="32CAD1B6"/>
    <w:lvl w:ilvl="0">
      <w:start w:val="1"/>
      <w:numFmt w:val="decimal"/>
      <w:pStyle w:val="Pta"/>
      <w:suff w:val="space"/>
      <w:lvlText w:val="(%1)"/>
      <w:lvlJc w:val="left"/>
      <w:rPr>
        <w:rFonts w:ascii="Times New Roman" w:hAnsi="Times New Roman" w:cs="Times New Roman" w:hint="default"/>
        <w:i w:val="0"/>
      </w:rPr>
    </w:lvl>
    <w:lvl w:ilvl="1">
      <w:start w:val="1"/>
      <w:numFmt w:val="lowerLetter"/>
      <w:lvlText w:val="%2)"/>
      <w:lvlJc w:val="left"/>
      <w:pPr>
        <w:tabs>
          <w:tab w:val="num" w:pos="432"/>
        </w:tabs>
        <w:ind w:left="432" w:hanging="432"/>
      </w:pPr>
      <w:rPr>
        <w:rFonts w:ascii="Times New Roman" w:hAnsi="Times New Roman" w:cs="Times New Roman" w:hint="default"/>
      </w:rPr>
    </w:lvl>
    <w:lvl w:ilvl="2">
      <w:start w:val="1"/>
      <w:numFmt w:val="lowerRoman"/>
      <w:lvlText w:val="%3)"/>
      <w:lvlJc w:val="left"/>
      <w:pPr>
        <w:tabs>
          <w:tab w:val="num" w:pos="938"/>
        </w:tabs>
        <w:ind w:left="938" w:hanging="360"/>
      </w:pPr>
      <w:rPr>
        <w:rFonts w:ascii="Times New Roman" w:hAnsi="Times New Roman" w:cs="Times New Roman" w:hint="default"/>
      </w:rPr>
    </w:lvl>
    <w:lvl w:ilvl="3">
      <w:start w:val="1"/>
      <w:numFmt w:val="decimal"/>
      <w:lvlText w:val="(%4)"/>
      <w:lvlJc w:val="left"/>
      <w:pPr>
        <w:tabs>
          <w:tab w:val="num" w:pos="1298"/>
        </w:tabs>
        <w:ind w:left="1298" w:hanging="360"/>
      </w:pPr>
      <w:rPr>
        <w:rFonts w:ascii="Times New Roman" w:hAnsi="Times New Roman" w:cs="Times New Roman" w:hint="default"/>
      </w:rPr>
    </w:lvl>
    <w:lvl w:ilvl="4">
      <w:start w:val="1"/>
      <w:numFmt w:val="lowerLetter"/>
      <w:lvlText w:val="(%5)"/>
      <w:lvlJc w:val="left"/>
      <w:pPr>
        <w:tabs>
          <w:tab w:val="num" w:pos="1658"/>
        </w:tabs>
        <w:ind w:left="1658" w:hanging="360"/>
      </w:pPr>
      <w:rPr>
        <w:rFonts w:ascii="Times New Roman" w:hAnsi="Times New Roman" w:cs="Times New Roman" w:hint="default"/>
      </w:rPr>
    </w:lvl>
    <w:lvl w:ilvl="5">
      <w:start w:val="1"/>
      <w:numFmt w:val="lowerRoman"/>
      <w:lvlText w:val="(%6)"/>
      <w:lvlJc w:val="left"/>
      <w:pPr>
        <w:tabs>
          <w:tab w:val="num" w:pos="2018"/>
        </w:tabs>
        <w:ind w:left="2018" w:hanging="360"/>
      </w:pPr>
      <w:rPr>
        <w:rFonts w:ascii="Times New Roman" w:hAnsi="Times New Roman" w:cs="Times New Roman" w:hint="default"/>
      </w:rPr>
    </w:lvl>
    <w:lvl w:ilvl="6">
      <w:start w:val="1"/>
      <w:numFmt w:val="decimal"/>
      <w:lvlText w:val="%7."/>
      <w:lvlJc w:val="left"/>
      <w:pPr>
        <w:tabs>
          <w:tab w:val="num" w:pos="2378"/>
        </w:tabs>
        <w:ind w:left="2378" w:hanging="360"/>
      </w:pPr>
      <w:rPr>
        <w:rFonts w:ascii="Times New Roman" w:hAnsi="Times New Roman" w:cs="Times New Roman" w:hint="default"/>
      </w:rPr>
    </w:lvl>
    <w:lvl w:ilvl="7">
      <w:start w:val="1"/>
      <w:numFmt w:val="lowerLetter"/>
      <w:lvlText w:val="%8."/>
      <w:lvlJc w:val="left"/>
      <w:pPr>
        <w:tabs>
          <w:tab w:val="num" w:pos="2738"/>
        </w:tabs>
        <w:ind w:left="2738" w:hanging="360"/>
      </w:pPr>
      <w:rPr>
        <w:rFonts w:ascii="Times New Roman" w:hAnsi="Times New Roman" w:cs="Times New Roman" w:hint="default"/>
      </w:rPr>
    </w:lvl>
    <w:lvl w:ilvl="8">
      <w:start w:val="1"/>
      <w:numFmt w:val="lowerRoman"/>
      <w:lvlText w:val="%9."/>
      <w:lvlJc w:val="left"/>
      <w:pPr>
        <w:tabs>
          <w:tab w:val="num" w:pos="3098"/>
        </w:tabs>
        <w:ind w:left="3098" w:hanging="360"/>
      </w:pPr>
      <w:rPr>
        <w:rFonts w:ascii="Times New Roman" w:hAnsi="Times New Roman" w:cs="Times New Roman" w:hint="default"/>
      </w:rPr>
    </w:lvl>
  </w:abstractNum>
  <w:abstractNum w:abstractNumId="15">
    <w:nsid w:val="311B239C"/>
    <w:multiLevelType w:val="multilevel"/>
    <w:tmpl w:val="2B5AA0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315762A"/>
    <w:multiLevelType w:val="hybridMultilevel"/>
    <w:tmpl w:val="DCD676E4"/>
    <w:lvl w:ilvl="0" w:tplc="AE4077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6167C54"/>
    <w:multiLevelType w:val="hybridMultilevel"/>
    <w:tmpl w:val="E2E6100C"/>
    <w:lvl w:ilvl="0" w:tplc="11846E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68F15B9"/>
    <w:multiLevelType w:val="hybridMultilevel"/>
    <w:tmpl w:val="FB08046A"/>
    <w:lvl w:ilvl="0" w:tplc="B01A66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9697BF0"/>
    <w:multiLevelType w:val="multilevel"/>
    <w:tmpl w:val="88EC25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A847DDB"/>
    <w:multiLevelType w:val="multilevel"/>
    <w:tmpl w:val="041E71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C1034A4"/>
    <w:multiLevelType w:val="hybridMultilevel"/>
    <w:tmpl w:val="7756B4D8"/>
    <w:lvl w:ilvl="0" w:tplc="F69C654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0AC120A"/>
    <w:multiLevelType w:val="hybridMultilevel"/>
    <w:tmpl w:val="96FA634C"/>
    <w:lvl w:ilvl="0" w:tplc="A14E97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9BE18D6"/>
    <w:multiLevelType w:val="multilevel"/>
    <w:tmpl w:val="335463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FCB366D"/>
    <w:multiLevelType w:val="hybridMultilevel"/>
    <w:tmpl w:val="515CBE9E"/>
    <w:lvl w:ilvl="0" w:tplc="F3FE11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4CE116B"/>
    <w:multiLevelType w:val="hybridMultilevel"/>
    <w:tmpl w:val="F278AEC2"/>
    <w:lvl w:ilvl="0" w:tplc="F2A66B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70318F0"/>
    <w:multiLevelType w:val="hybridMultilevel"/>
    <w:tmpl w:val="B02282A2"/>
    <w:lvl w:ilvl="0" w:tplc="AE80F3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AB335EA"/>
    <w:multiLevelType w:val="multilevel"/>
    <w:tmpl w:val="CB6ECD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03A33DF"/>
    <w:multiLevelType w:val="hybridMultilevel"/>
    <w:tmpl w:val="4D2268D6"/>
    <w:lvl w:ilvl="0" w:tplc="C36C89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0CC16B4"/>
    <w:multiLevelType w:val="multilevel"/>
    <w:tmpl w:val="FA262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2DB0266"/>
    <w:multiLevelType w:val="multilevel"/>
    <w:tmpl w:val="2A266F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45B05E7"/>
    <w:multiLevelType w:val="hybridMultilevel"/>
    <w:tmpl w:val="60D684EE"/>
    <w:lvl w:ilvl="0" w:tplc="BF1658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EE25F8"/>
    <w:multiLevelType w:val="hybridMultilevel"/>
    <w:tmpl w:val="A87C380A"/>
    <w:lvl w:ilvl="0" w:tplc="FF1425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A0142CC"/>
    <w:multiLevelType w:val="hybridMultilevel"/>
    <w:tmpl w:val="C16A881E"/>
    <w:lvl w:ilvl="0" w:tplc="D5FA55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8"/>
  </w:num>
  <w:num w:numId="3">
    <w:abstractNumId w:val="23"/>
  </w:num>
  <w:num w:numId="4">
    <w:abstractNumId w:val="12"/>
  </w:num>
  <w:num w:numId="5">
    <w:abstractNumId w:val="9"/>
  </w:num>
  <w:num w:numId="6">
    <w:abstractNumId w:val="15"/>
  </w:num>
  <w:num w:numId="7">
    <w:abstractNumId w:val="27"/>
  </w:num>
  <w:num w:numId="8">
    <w:abstractNumId w:val="4"/>
  </w:num>
  <w:num w:numId="9">
    <w:abstractNumId w:val="24"/>
  </w:num>
  <w:num w:numId="10">
    <w:abstractNumId w:val="25"/>
  </w:num>
  <w:num w:numId="11">
    <w:abstractNumId w:val="29"/>
  </w:num>
  <w:num w:numId="12">
    <w:abstractNumId w:val="30"/>
  </w:num>
  <w:num w:numId="13">
    <w:abstractNumId w:val="31"/>
  </w:num>
  <w:num w:numId="14">
    <w:abstractNumId w:val="0"/>
  </w:num>
  <w:num w:numId="15">
    <w:abstractNumId w:val="11"/>
  </w:num>
  <w:num w:numId="16">
    <w:abstractNumId w:val="6"/>
  </w:num>
  <w:num w:numId="17">
    <w:abstractNumId w:val="21"/>
  </w:num>
  <w:num w:numId="18">
    <w:abstractNumId w:val="20"/>
  </w:num>
  <w:num w:numId="19">
    <w:abstractNumId w:val="10"/>
  </w:num>
  <w:num w:numId="20">
    <w:abstractNumId w:val="16"/>
  </w:num>
  <w:num w:numId="21">
    <w:abstractNumId w:val="13"/>
  </w:num>
  <w:num w:numId="22">
    <w:abstractNumId w:val="19"/>
  </w:num>
  <w:num w:numId="23">
    <w:abstractNumId w:val="3"/>
  </w:num>
  <w:num w:numId="24">
    <w:abstractNumId w:val="22"/>
  </w:num>
  <w:num w:numId="25">
    <w:abstractNumId w:val="1"/>
  </w:num>
  <w:num w:numId="26">
    <w:abstractNumId w:val="7"/>
  </w:num>
  <w:num w:numId="27">
    <w:abstractNumId w:val="17"/>
  </w:num>
  <w:num w:numId="28">
    <w:abstractNumId w:val="33"/>
  </w:num>
  <w:num w:numId="29">
    <w:abstractNumId w:val="26"/>
  </w:num>
  <w:num w:numId="30">
    <w:abstractNumId w:val="2"/>
  </w:num>
  <w:num w:numId="31">
    <w:abstractNumId w:val="8"/>
  </w:num>
  <w:num w:numId="32">
    <w:abstractNumId w:val="5"/>
  </w:num>
  <w:num w:numId="33">
    <w:abstractNumId w:val="18"/>
  </w:num>
  <w:num w:numId="3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4C"/>
    <w:rsid w:val="00001327"/>
    <w:rsid w:val="00005241"/>
    <w:rsid w:val="00007763"/>
    <w:rsid w:val="000147BF"/>
    <w:rsid w:val="00017BF7"/>
    <w:rsid w:val="000215D2"/>
    <w:rsid w:val="000340E5"/>
    <w:rsid w:val="00035476"/>
    <w:rsid w:val="00035592"/>
    <w:rsid w:val="00040470"/>
    <w:rsid w:val="00042AA0"/>
    <w:rsid w:val="000456BF"/>
    <w:rsid w:val="00054C49"/>
    <w:rsid w:val="00054EB2"/>
    <w:rsid w:val="00055AE2"/>
    <w:rsid w:val="00056221"/>
    <w:rsid w:val="0007101D"/>
    <w:rsid w:val="00071EA6"/>
    <w:rsid w:val="00083A88"/>
    <w:rsid w:val="00085286"/>
    <w:rsid w:val="00091830"/>
    <w:rsid w:val="000948FC"/>
    <w:rsid w:val="000952F1"/>
    <w:rsid w:val="000A4338"/>
    <w:rsid w:val="000B1BD1"/>
    <w:rsid w:val="000B23E1"/>
    <w:rsid w:val="000B5703"/>
    <w:rsid w:val="000B5758"/>
    <w:rsid w:val="000B5D02"/>
    <w:rsid w:val="000C2E71"/>
    <w:rsid w:val="000C646B"/>
    <w:rsid w:val="000C6F21"/>
    <w:rsid w:val="000D3605"/>
    <w:rsid w:val="000D49ED"/>
    <w:rsid w:val="000E1042"/>
    <w:rsid w:val="000E10EC"/>
    <w:rsid w:val="000E5A18"/>
    <w:rsid w:val="000E6376"/>
    <w:rsid w:val="000E748B"/>
    <w:rsid w:val="000F2945"/>
    <w:rsid w:val="000F29C9"/>
    <w:rsid w:val="000F2BEA"/>
    <w:rsid w:val="00101934"/>
    <w:rsid w:val="00107676"/>
    <w:rsid w:val="001213E6"/>
    <w:rsid w:val="00122768"/>
    <w:rsid w:val="00122CBA"/>
    <w:rsid w:val="0012430B"/>
    <w:rsid w:val="00125F58"/>
    <w:rsid w:val="0013107E"/>
    <w:rsid w:val="00133039"/>
    <w:rsid w:val="001342C7"/>
    <w:rsid w:val="00135E98"/>
    <w:rsid w:val="001367A5"/>
    <w:rsid w:val="00140DB4"/>
    <w:rsid w:val="00145E1C"/>
    <w:rsid w:val="001510D8"/>
    <w:rsid w:val="0015292C"/>
    <w:rsid w:val="00155359"/>
    <w:rsid w:val="0016496D"/>
    <w:rsid w:val="00177FD3"/>
    <w:rsid w:val="00193119"/>
    <w:rsid w:val="00197D16"/>
    <w:rsid w:val="001A130D"/>
    <w:rsid w:val="001A1D20"/>
    <w:rsid w:val="001A6CD5"/>
    <w:rsid w:val="001B79C6"/>
    <w:rsid w:val="001C1E62"/>
    <w:rsid w:val="001D00DF"/>
    <w:rsid w:val="001D1BED"/>
    <w:rsid w:val="001D372C"/>
    <w:rsid w:val="001D4973"/>
    <w:rsid w:val="001E29B9"/>
    <w:rsid w:val="001E45B2"/>
    <w:rsid w:val="001E5232"/>
    <w:rsid w:val="001F3093"/>
    <w:rsid w:val="001F345A"/>
    <w:rsid w:val="001F425C"/>
    <w:rsid w:val="001F44B5"/>
    <w:rsid w:val="00203F55"/>
    <w:rsid w:val="00205C4F"/>
    <w:rsid w:val="00215C39"/>
    <w:rsid w:val="002212FA"/>
    <w:rsid w:val="0024449B"/>
    <w:rsid w:val="00253E7F"/>
    <w:rsid w:val="00260B41"/>
    <w:rsid w:val="002621D6"/>
    <w:rsid w:val="00267A9C"/>
    <w:rsid w:val="00277B40"/>
    <w:rsid w:val="0029078A"/>
    <w:rsid w:val="002933D0"/>
    <w:rsid w:val="002A40FD"/>
    <w:rsid w:val="002B2E32"/>
    <w:rsid w:val="002B4324"/>
    <w:rsid w:val="002B6044"/>
    <w:rsid w:val="002C2EB8"/>
    <w:rsid w:val="002D0F21"/>
    <w:rsid w:val="002E04BA"/>
    <w:rsid w:val="002E4C98"/>
    <w:rsid w:val="002E6153"/>
    <w:rsid w:val="002F60B5"/>
    <w:rsid w:val="00302CB3"/>
    <w:rsid w:val="00304364"/>
    <w:rsid w:val="003053D6"/>
    <w:rsid w:val="00314F94"/>
    <w:rsid w:val="00321624"/>
    <w:rsid w:val="003227D7"/>
    <w:rsid w:val="00323598"/>
    <w:rsid w:val="003239B4"/>
    <w:rsid w:val="003240DE"/>
    <w:rsid w:val="00325D61"/>
    <w:rsid w:val="00326C2F"/>
    <w:rsid w:val="00327F39"/>
    <w:rsid w:val="003346DD"/>
    <w:rsid w:val="00334CD3"/>
    <w:rsid w:val="00335758"/>
    <w:rsid w:val="00345258"/>
    <w:rsid w:val="003457E1"/>
    <w:rsid w:val="003466B2"/>
    <w:rsid w:val="00351D89"/>
    <w:rsid w:val="00354005"/>
    <w:rsid w:val="0036304E"/>
    <w:rsid w:val="003657A3"/>
    <w:rsid w:val="0037247E"/>
    <w:rsid w:val="00373751"/>
    <w:rsid w:val="00375D9B"/>
    <w:rsid w:val="003770DE"/>
    <w:rsid w:val="00381841"/>
    <w:rsid w:val="0038200D"/>
    <w:rsid w:val="0038453A"/>
    <w:rsid w:val="00384634"/>
    <w:rsid w:val="00396E4E"/>
    <w:rsid w:val="003A6876"/>
    <w:rsid w:val="003B69AD"/>
    <w:rsid w:val="003B771F"/>
    <w:rsid w:val="003C2A06"/>
    <w:rsid w:val="003C6341"/>
    <w:rsid w:val="003D1DD6"/>
    <w:rsid w:val="003D31AE"/>
    <w:rsid w:val="003D3ED9"/>
    <w:rsid w:val="003D45A1"/>
    <w:rsid w:val="003E0037"/>
    <w:rsid w:val="003E3BF0"/>
    <w:rsid w:val="003E5FF8"/>
    <w:rsid w:val="003F1E3D"/>
    <w:rsid w:val="003F21B4"/>
    <w:rsid w:val="003F36CB"/>
    <w:rsid w:val="00400877"/>
    <w:rsid w:val="004155DB"/>
    <w:rsid w:val="00417E9D"/>
    <w:rsid w:val="0042255E"/>
    <w:rsid w:val="004348AA"/>
    <w:rsid w:val="0043562B"/>
    <w:rsid w:val="004443C7"/>
    <w:rsid w:val="0044778B"/>
    <w:rsid w:val="00453766"/>
    <w:rsid w:val="0045629D"/>
    <w:rsid w:val="004602EC"/>
    <w:rsid w:val="00463DBC"/>
    <w:rsid w:val="00470E35"/>
    <w:rsid w:val="0047272A"/>
    <w:rsid w:val="00476E5F"/>
    <w:rsid w:val="00477265"/>
    <w:rsid w:val="0049467B"/>
    <w:rsid w:val="004A5BBB"/>
    <w:rsid w:val="004A7919"/>
    <w:rsid w:val="004B0F26"/>
    <w:rsid w:val="004B33E9"/>
    <w:rsid w:val="004C1DCD"/>
    <w:rsid w:val="004C29A1"/>
    <w:rsid w:val="004C2DA7"/>
    <w:rsid w:val="004C7E50"/>
    <w:rsid w:val="004D0104"/>
    <w:rsid w:val="004D0527"/>
    <w:rsid w:val="004D1A00"/>
    <w:rsid w:val="004D36EE"/>
    <w:rsid w:val="004D475B"/>
    <w:rsid w:val="004D7719"/>
    <w:rsid w:val="004E3DD9"/>
    <w:rsid w:val="004E6D96"/>
    <w:rsid w:val="004F0DA1"/>
    <w:rsid w:val="004F1369"/>
    <w:rsid w:val="004F1A15"/>
    <w:rsid w:val="004F5548"/>
    <w:rsid w:val="0051056B"/>
    <w:rsid w:val="00513407"/>
    <w:rsid w:val="00517620"/>
    <w:rsid w:val="00525A0B"/>
    <w:rsid w:val="00527F3C"/>
    <w:rsid w:val="005323C9"/>
    <w:rsid w:val="005434B0"/>
    <w:rsid w:val="00545124"/>
    <w:rsid w:val="00545940"/>
    <w:rsid w:val="00550222"/>
    <w:rsid w:val="00553F55"/>
    <w:rsid w:val="00555865"/>
    <w:rsid w:val="00556429"/>
    <w:rsid w:val="005576D9"/>
    <w:rsid w:val="005626B4"/>
    <w:rsid w:val="00570CCE"/>
    <w:rsid w:val="00571EE5"/>
    <w:rsid w:val="00573287"/>
    <w:rsid w:val="005A0487"/>
    <w:rsid w:val="005A18B6"/>
    <w:rsid w:val="005A5EC1"/>
    <w:rsid w:val="005B08D2"/>
    <w:rsid w:val="005B296E"/>
    <w:rsid w:val="005B4083"/>
    <w:rsid w:val="005B7377"/>
    <w:rsid w:val="005B76C7"/>
    <w:rsid w:val="005C161B"/>
    <w:rsid w:val="005F1BAA"/>
    <w:rsid w:val="005F3B08"/>
    <w:rsid w:val="005F6783"/>
    <w:rsid w:val="005F7DEC"/>
    <w:rsid w:val="00600BA3"/>
    <w:rsid w:val="006035FA"/>
    <w:rsid w:val="00611D85"/>
    <w:rsid w:val="006167EA"/>
    <w:rsid w:val="006228C6"/>
    <w:rsid w:val="00623790"/>
    <w:rsid w:val="00624DB4"/>
    <w:rsid w:val="006260E8"/>
    <w:rsid w:val="00632A61"/>
    <w:rsid w:val="0063769E"/>
    <w:rsid w:val="00644EA8"/>
    <w:rsid w:val="006477C2"/>
    <w:rsid w:val="006528F6"/>
    <w:rsid w:val="00655095"/>
    <w:rsid w:val="006608EB"/>
    <w:rsid w:val="00663A6D"/>
    <w:rsid w:val="00665427"/>
    <w:rsid w:val="00677419"/>
    <w:rsid w:val="00680351"/>
    <w:rsid w:val="00680CB2"/>
    <w:rsid w:val="00686AF2"/>
    <w:rsid w:val="00687EFB"/>
    <w:rsid w:val="00693099"/>
    <w:rsid w:val="00696401"/>
    <w:rsid w:val="006A39A3"/>
    <w:rsid w:val="006A6668"/>
    <w:rsid w:val="006A7743"/>
    <w:rsid w:val="006B04E2"/>
    <w:rsid w:val="006C3730"/>
    <w:rsid w:val="006C7974"/>
    <w:rsid w:val="006D01A3"/>
    <w:rsid w:val="006E0C57"/>
    <w:rsid w:val="006E24AC"/>
    <w:rsid w:val="006E3AC5"/>
    <w:rsid w:val="006E49C0"/>
    <w:rsid w:val="006E7DCA"/>
    <w:rsid w:val="006F0494"/>
    <w:rsid w:val="006F1C71"/>
    <w:rsid w:val="006F74A3"/>
    <w:rsid w:val="00704E76"/>
    <w:rsid w:val="00705BED"/>
    <w:rsid w:val="007066F4"/>
    <w:rsid w:val="00706F83"/>
    <w:rsid w:val="007113D2"/>
    <w:rsid w:val="0071789B"/>
    <w:rsid w:val="00723E40"/>
    <w:rsid w:val="00733351"/>
    <w:rsid w:val="00733B93"/>
    <w:rsid w:val="00733DA2"/>
    <w:rsid w:val="007343B1"/>
    <w:rsid w:val="007442C8"/>
    <w:rsid w:val="0075286B"/>
    <w:rsid w:val="0075579B"/>
    <w:rsid w:val="007573BC"/>
    <w:rsid w:val="00761499"/>
    <w:rsid w:val="00763872"/>
    <w:rsid w:val="00767F59"/>
    <w:rsid w:val="00771862"/>
    <w:rsid w:val="007732A6"/>
    <w:rsid w:val="00773E02"/>
    <w:rsid w:val="00790D65"/>
    <w:rsid w:val="007964DC"/>
    <w:rsid w:val="00796CA3"/>
    <w:rsid w:val="007A1552"/>
    <w:rsid w:val="007A7493"/>
    <w:rsid w:val="007A7766"/>
    <w:rsid w:val="007C1066"/>
    <w:rsid w:val="007D3B56"/>
    <w:rsid w:val="007D4ECF"/>
    <w:rsid w:val="007E7A96"/>
    <w:rsid w:val="00800A4C"/>
    <w:rsid w:val="008070EA"/>
    <w:rsid w:val="00811E60"/>
    <w:rsid w:val="0081720A"/>
    <w:rsid w:val="00825DA7"/>
    <w:rsid w:val="0083019A"/>
    <w:rsid w:val="00837B5A"/>
    <w:rsid w:val="008400D4"/>
    <w:rsid w:val="008412A1"/>
    <w:rsid w:val="0084153E"/>
    <w:rsid w:val="008420CA"/>
    <w:rsid w:val="0084419F"/>
    <w:rsid w:val="008504FB"/>
    <w:rsid w:val="008505BC"/>
    <w:rsid w:val="00855AF9"/>
    <w:rsid w:val="0086342A"/>
    <w:rsid w:val="008636E8"/>
    <w:rsid w:val="0087199F"/>
    <w:rsid w:val="008729D3"/>
    <w:rsid w:val="0087685D"/>
    <w:rsid w:val="00880583"/>
    <w:rsid w:val="00881EF0"/>
    <w:rsid w:val="00883965"/>
    <w:rsid w:val="0088551F"/>
    <w:rsid w:val="0088584E"/>
    <w:rsid w:val="00885C49"/>
    <w:rsid w:val="00891068"/>
    <w:rsid w:val="00891534"/>
    <w:rsid w:val="008918D2"/>
    <w:rsid w:val="00893D8B"/>
    <w:rsid w:val="00893FFF"/>
    <w:rsid w:val="008A2A6B"/>
    <w:rsid w:val="008D3280"/>
    <w:rsid w:val="008E37E5"/>
    <w:rsid w:val="008E4082"/>
    <w:rsid w:val="008E4C6E"/>
    <w:rsid w:val="008E5B28"/>
    <w:rsid w:val="008F43B1"/>
    <w:rsid w:val="008F696B"/>
    <w:rsid w:val="00906920"/>
    <w:rsid w:val="00910DD7"/>
    <w:rsid w:val="00911BDE"/>
    <w:rsid w:val="0091296F"/>
    <w:rsid w:val="00925C27"/>
    <w:rsid w:val="00931AD2"/>
    <w:rsid w:val="00933C62"/>
    <w:rsid w:val="0094146E"/>
    <w:rsid w:val="009418ED"/>
    <w:rsid w:val="00942FD7"/>
    <w:rsid w:val="00950468"/>
    <w:rsid w:val="00951F33"/>
    <w:rsid w:val="009549F3"/>
    <w:rsid w:val="00954B7C"/>
    <w:rsid w:val="0095550B"/>
    <w:rsid w:val="009562E9"/>
    <w:rsid w:val="009620FE"/>
    <w:rsid w:val="00962602"/>
    <w:rsid w:val="00965E3F"/>
    <w:rsid w:val="00966793"/>
    <w:rsid w:val="00966922"/>
    <w:rsid w:val="009705F2"/>
    <w:rsid w:val="00971DDB"/>
    <w:rsid w:val="009741E6"/>
    <w:rsid w:val="00974BBC"/>
    <w:rsid w:val="00975EA8"/>
    <w:rsid w:val="00980DC0"/>
    <w:rsid w:val="009865F3"/>
    <w:rsid w:val="00993A13"/>
    <w:rsid w:val="00997DE7"/>
    <w:rsid w:val="009A6833"/>
    <w:rsid w:val="009A7ABC"/>
    <w:rsid w:val="009C2380"/>
    <w:rsid w:val="009C5B1C"/>
    <w:rsid w:val="009E3202"/>
    <w:rsid w:val="009E4830"/>
    <w:rsid w:val="009E530D"/>
    <w:rsid w:val="009E7245"/>
    <w:rsid w:val="009F41F6"/>
    <w:rsid w:val="009F4B0B"/>
    <w:rsid w:val="00A03736"/>
    <w:rsid w:val="00A1104A"/>
    <w:rsid w:val="00A15CFC"/>
    <w:rsid w:val="00A17230"/>
    <w:rsid w:val="00A178D8"/>
    <w:rsid w:val="00A22B40"/>
    <w:rsid w:val="00A24A6E"/>
    <w:rsid w:val="00A25338"/>
    <w:rsid w:val="00A3221F"/>
    <w:rsid w:val="00A34513"/>
    <w:rsid w:val="00A34F2B"/>
    <w:rsid w:val="00A363BF"/>
    <w:rsid w:val="00A40FBB"/>
    <w:rsid w:val="00A72139"/>
    <w:rsid w:val="00A72CEC"/>
    <w:rsid w:val="00A776BE"/>
    <w:rsid w:val="00A81411"/>
    <w:rsid w:val="00A8297A"/>
    <w:rsid w:val="00A83F92"/>
    <w:rsid w:val="00A87BF7"/>
    <w:rsid w:val="00A964AD"/>
    <w:rsid w:val="00AA79C1"/>
    <w:rsid w:val="00AB262C"/>
    <w:rsid w:val="00AB36A5"/>
    <w:rsid w:val="00AB549E"/>
    <w:rsid w:val="00AC3DE8"/>
    <w:rsid w:val="00AD4363"/>
    <w:rsid w:val="00AE1746"/>
    <w:rsid w:val="00AE7084"/>
    <w:rsid w:val="00AE72E2"/>
    <w:rsid w:val="00AE7C61"/>
    <w:rsid w:val="00AF1220"/>
    <w:rsid w:val="00AF7BD3"/>
    <w:rsid w:val="00AF7DA0"/>
    <w:rsid w:val="00B03D6E"/>
    <w:rsid w:val="00B06D86"/>
    <w:rsid w:val="00B1117A"/>
    <w:rsid w:val="00B11EEF"/>
    <w:rsid w:val="00B138C4"/>
    <w:rsid w:val="00B178BE"/>
    <w:rsid w:val="00B275A0"/>
    <w:rsid w:val="00B342F7"/>
    <w:rsid w:val="00B41C67"/>
    <w:rsid w:val="00B4240E"/>
    <w:rsid w:val="00B46BB1"/>
    <w:rsid w:val="00B477CB"/>
    <w:rsid w:val="00B47A4E"/>
    <w:rsid w:val="00B5526C"/>
    <w:rsid w:val="00B61A04"/>
    <w:rsid w:val="00B6270A"/>
    <w:rsid w:val="00B64375"/>
    <w:rsid w:val="00B72174"/>
    <w:rsid w:val="00B76DEF"/>
    <w:rsid w:val="00B85C89"/>
    <w:rsid w:val="00B87D28"/>
    <w:rsid w:val="00B931E6"/>
    <w:rsid w:val="00B96916"/>
    <w:rsid w:val="00BA3228"/>
    <w:rsid w:val="00BA394C"/>
    <w:rsid w:val="00BA5AD5"/>
    <w:rsid w:val="00BB13A3"/>
    <w:rsid w:val="00BB2B1E"/>
    <w:rsid w:val="00BB5ACB"/>
    <w:rsid w:val="00BB6483"/>
    <w:rsid w:val="00BC0042"/>
    <w:rsid w:val="00BC1AC7"/>
    <w:rsid w:val="00BC3D0C"/>
    <w:rsid w:val="00BC446E"/>
    <w:rsid w:val="00BD24ED"/>
    <w:rsid w:val="00BD41CE"/>
    <w:rsid w:val="00BD41F3"/>
    <w:rsid w:val="00BD6675"/>
    <w:rsid w:val="00BF1F79"/>
    <w:rsid w:val="00BF3137"/>
    <w:rsid w:val="00BF7019"/>
    <w:rsid w:val="00C060A3"/>
    <w:rsid w:val="00C110EB"/>
    <w:rsid w:val="00C131D6"/>
    <w:rsid w:val="00C20F90"/>
    <w:rsid w:val="00C22B2A"/>
    <w:rsid w:val="00C3237F"/>
    <w:rsid w:val="00C41CEB"/>
    <w:rsid w:val="00C43ED2"/>
    <w:rsid w:val="00C44409"/>
    <w:rsid w:val="00C46BC0"/>
    <w:rsid w:val="00C51EF8"/>
    <w:rsid w:val="00C54D68"/>
    <w:rsid w:val="00C6414A"/>
    <w:rsid w:val="00C6566C"/>
    <w:rsid w:val="00C67D8F"/>
    <w:rsid w:val="00C72253"/>
    <w:rsid w:val="00C734F4"/>
    <w:rsid w:val="00C773C8"/>
    <w:rsid w:val="00C80EE0"/>
    <w:rsid w:val="00C9120D"/>
    <w:rsid w:val="00C92605"/>
    <w:rsid w:val="00C9275B"/>
    <w:rsid w:val="00C97A56"/>
    <w:rsid w:val="00CA154C"/>
    <w:rsid w:val="00CA64E3"/>
    <w:rsid w:val="00CB63BA"/>
    <w:rsid w:val="00CB6557"/>
    <w:rsid w:val="00CB7E95"/>
    <w:rsid w:val="00CC16F4"/>
    <w:rsid w:val="00CC2964"/>
    <w:rsid w:val="00CC3307"/>
    <w:rsid w:val="00CC5624"/>
    <w:rsid w:val="00CC6478"/>
    <w:rsid w:val="00CE1BC2"/>
    <w:rsid w:val="00CE4962"/>
    <w:rsid w:val="00D01CE5"/>
    <w:rsid w:val="00D06856"/>
    <w:rsid w:val="00D35924"/>
    <w:rsid w:val="00D372ED"/>
    <w:rsid w:val="00D444F4"/>
    <w:rsid w:val="00D453A8"/>
    <w:rsid w:val="00D47B2C"/>
    <w:rsid w:val="00D61759"/>
    <w:rsid w:val="00D63162"/>
    <w:rsid w:val="00D653FC"/>
    <w:rsid w:val="00D662C3"/>
    <w:rsid w:val="00D66F68"/>
    <w:rsid w:val="00D72510"/>
    <w:rsid w:val="00D7748E"/>
    <w:rsid w:val="00D83120"/>
    <w:rsid w:val="00D95733"/>
    <w:rsid w:val="00D97ABB"/>
    <w:rsid w:val="00DA1801"/>
    <w:rsid w:val="00DA4029"/>
    <w:rsid w:val="00DA71EB"/>
    <w:rsid w:val="00DB3213"/>
    <w:rsid w:val="00DB407B"/>
    <w:rsid w:val="00DB52CB"/>
    <w:rsid w:val="00DB5E80"/>
    <w:rsid w:val="00DC1625"/>
    <w:rsid w:val="00DC63FD"/>
    <w:rsid w:val="00DD0D9A"/>
    <w:rsid w:val="00DD17DD"/>
    <w:rsid w:val="00DD3E0B"/>
    <w:rsid w:val="00DE25E7"/>
    <w:rsid w:val="00DE34D6"/>
    <w:rsid w:val="00DE6588"/>
    <w:rsid w:val="00DF4652"/>
    <w:rsid w:val="00E01CA5"/>
    <w:rsid w:val="00E02C94"/>
    <w:rsid w:val="00E04B2D"/>
    <w:rsid w:val="00E05768"/>
    <w:rsid w:val="00E07292"/>
    <w:rsid w:val="00E07EBE"/>
    <w:rsid w:val="00E12766"/>
    <w:rsid w:val="00E16235"/>
    <w:rsid w:val="00E201C3"/>
    <w:rsid w:val="00E220C0"/>
    <w:rsid w:val="00E329CE"/>
    <w:rsid w:val="00E40031"/>
    <w:rsid w:val="00E4153A"/>
    <w:rsid w:val="00E4202B"/>
    <w:rsid w:val="00E42808"/>
    <w:rsid w:val="00E43852"/>
    <w:rsid w:val="00E5208D"/>
    <w:rsid w:val="00E558EF"/>
    <w:rsid w:val="00E55FBA"/>
    <w:rsid w:val="00E562E3"/>
    <w:rsid w:val="00E565A2"/>
    <w:rsid w:val="00E63603"/>
    <w:rsid w:val="00E74C3E"/>
    <w:rsid w:val="00E8632A"/>
    <w:rsid w:val="00E97690"/>
    <w:rsid w:val="00EA5ACA"/>
    <w:rsid w:val="00EA5C68"/>
    <w:rsid w:val="00EA699B"/>
    <w:rsid w:val="00EB420C"/>
    <w:rsid w:val="00EB6B85"/>
    <w:rsid w:val="00EC16F0"/>
    <w:rsid w:val="00EC4A0C"/>
    <w:rsid w:val="00EC6754"/>
    <w:rsid w:val="00EE2824"/>
    <w:rsid w:val="00EE794F"/>
    <w:rsid w:val="00EF2572"/>
    <w:rsid w:val="00EF60D0"/>
    <w:rsid w:val="00EF62C7"/>
    <w:rsid w:val="00F000E9"/>
    <w:rsid w:val="00F01594"/>
    <w:rsid w:val="00F041CB"/>
    <w:rsid w:val="00F05A28"/>
    <w:rsid w:val="00F11A43"/>
    <w:rsid w:val="00F12555"/>
    <w:rsid w:val="00F1601D"/>
    <w:rsid w:val="00F20B57"/>
    <w:rsid w:val="00F257EA"/>
    <w:rsid w:val="00F2581F"/>
    <w:rsid w:val="00F31416"/>
    <w:rsid w:val="00F31EEE"/>
    <w:rsid w:val="00F32D0A"/>
    <w:rsid w:val="00F34ABF"/>
    <w:rsid w:val="00F364E3"/>
    <w:rsid w:val="00F36747"/>
    <w:rsid w:val="00F37709"/>
    <w:rsid w:val="00F37880"/>
    <w:rsid w:val="00F418BA"/>
    <w:rsid w:val="00F425EC"/>
    <w:rsid w:val="00F442E7"/>
    <w:rsid w:val="00F516D3"/>
    <w:rsid w:val="00F57287"/>
    <w:rsid w:val="00F579B2"/>
    <w:rsid w:val="00F67807"/>
    <w:rsid w:val="00F717C8"/>
    <w:rsid w:val="00F71A0F"/>
    <w:rsid w:val="00F774AF"/>
    <w:rsid w:val="00F8150D"/>
    <w:rsid w:val="00F900BD"/>
    <w:rsid w:val="00F979E7"/>
    <w:rsid w:val="00FA0936"/>
    <w:rsid w:val="00FB126F"/>
    <w:rsid w:val="00FB5C20"/>
    <w:rsid w:val="00FB5E1F"/>
    <w:rsid w:val="00FC4E21"/>
    <w:rsid w:val="00FC70B2"/>
    <w:rsid w:val="00FD08DB"/>
    <w:rsid w:val="00FD104F"/>
    <w:rsid w:val="00FD1B53"/>
    <w:rsid w:val="00FD3202"/>
    <w:rsid w:val="00FD4721"/>
    <w:rsid w:val="00FE6B87"/>
    <w:rsid w:val="00FF080D"/>
    <w:rsid w:val="00FF1833"/>
    <w:rsid w:val="00FF78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rPr>
  </w:style>
  <w:style w:type="paragraph" w:styleId="Nadpis1">
    <w:name w:val="heading 1"/>
    <w:basedOn w:val="Normlny"/>
    <w:next w:val="Normlny"/>
    <w:qFormat/>
    <w:pPr>
      <w:keepNext/>
      <w:jc w:val="center"/>
      <w:outlineLvl w:val="0"/>
    </w:pPr>
    <w:rPr>
      <w:sz w:val="28"/>
    </w:rPr>
  </w:style>
  <w:style w:type="paragraph" w:styleId="Nadpis2">
    <w:name w:val="heading 2"/>
    <w:basedOn w:val="Normlny"/>
    <w:next w:val="Normlny"/>
    <w:qFormat/>
    <w:pPr>
      <w:keepNext/>
      <w:jc w:val="center"/>
      <w:outlineLvl w:val="1"/>
    </w:pPr>
  </w:style>
  <w:style w:type="paragraph" w:styleId="Nadpis3">
    <w:name w:val="heading 3"/>
    <w:basedOn w:val="Normlny"/>
    <w:next w:val="Normlny"/>
    <w:qFormat/>
    <w:pPr>
      <w:keepNext/>
      <w:jc w:val="center"/>
      <w:outlineLvl w:val="2"/>
    </w:pPr>
    <w:rPr>
      <w:b/>
      <w:caps/>
    </w:rPr>
  </w:style>
  <w:style w:type="paragraph" w:styleId="Nadpis4">
    <w:name w:val="heading 4"/>
    <w:basedOn w:val="Normlny"/>
    <w:next w:val="Normlny"/>
    <w:qFormat/>
    <w:pPr>
      <w:keepNext/>
      <w:ind w:left="426" w:hanging="426"/>
      <w:jc w:val="center"/>
      <w:outlineLvl w:val="3"/>
    </w:pPr>
    <w:rPr>
      <w:b/>
    </w:rPr>
  </w:style>
  <w:style w:type="paragraph" w:styleId="Nadpis5">
    <w:name w:val="heading 5"/>
    <w:basedOn w:val="Normlny"/>
    <w:next w:val="Normlny"/>
    <w:qFormat/>
    <w:pPr>
      <w:keepNext/>
      <w:jc w:val="center"/>
      <w:outlineLvl w:val="4"/>
    </w:pPr>
    <w:rPr>
      <w:b/>
      <w:caps/>
      <w:sz w:val="32"/>
    </w:rPr>
  </w:style>
  <w:style w:type="paragraph" w:styleId="Nadpis6">
    <w:name w:val="heading 6"/>
    <w:basedOn w:val="Normlny"/>
    <w:next w:val="Normlny"/>
    <w:qFormat/>
    <w:rsid w:val="00A178D8"/>
    <w:pPr>
      <w:spacing w:before="240" w:after="60"/>
      <w:outlineLvl w:val="5"/>
    </w:pPr>
    <w:rPr>
      <w:b/>
      <w:bCs/>
      <w:sz w:val="22"/>
      <w:szCs w:val="2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odsek">
    <w:name w:val="odsek"/>
    <w:basedOn w:val="Normlny"/>
    <w:autoRedefine/>
    <w:pPr>
      <w:numPr>
        <w:numId w:val="1"/>
      </w:numPr>
      <w:spacing w:before="120" w:after="120"/>
      <w:jc w:val="both"/>
    </w:pPr>
    <w:rPr>
      <w:color w:val="000000"/>
      <w:szCs w:val="24"/>
    </w:rPr>
  </w:style>
  <w:style w:type="paragraph" w:styleId="Nzov">
    <w:name w:val="Title"/>
    <w:basedOn w:val="Normlny"/>
    <w:qFormat/>
    <w:pPr>
      <w:jc w:val="center"/>
    </w:pPr>
    <w:rPr>
      <w:sz w:val="28"/>
    </w:rPr>
  </w:style>
  <w:style w:type="paragraph" w:styleId="Podtitul">
    <w:name w:val="Subtitle"/>
    <w:basedOn w:val="Normlny"/>
    <w:qFormat/>
    <w:pPr>
      <w:jc w:val="right"/>
    </w:pPr>
    <w:rPr>
      <w:b/>
      <w:sz w:val="28"/>
    </w:rPr>
  </w:style>
  <w:style w:type="character" w:styleId="Odkaznapoznmkupodiarou">
    <w:name w:val="footnote reference"/>
    <w:semiHidden/>
    <w:rPr>
      <w:vertAlign w:val="superscript"/>
    </w:rPr>
  </w:style>
  <w:style w:type="paragraph" w:styleId="Textpoznmkypodiarou">
    <w:name w:val="footnote text"/>
    <w:basedOn w:val="Normlny"/>
    <w:semiHidden/>
    <w:rPr>
      <w:sz w:val="20"/>
    </w:rPr>
  </w:style>
  <w:style w:type="paragraph" w:styleId="Zarkazkladnhotextu">
    <w:name w:val="Body Text Indent"/>
    <w:basedOn w:val="Normlny"/>
    <w:pPr>
      <w:ind w:left="360"/>
      <w:jc w:val="both"/>
    </w:pPr>
  </w:style>
  <w:style w:type="paragraph" w:styleId="Zkladntext">
    <w:name w:val="Body Text"/>
    <w:basedOn w:val="Normlny"/>
    <w:pPr>
      <w:jc w:val="both"/>
    </w:pPr>
  </w:style>
  <w:style w:type="paragraph" w:styleId="Zarkazkladnhotextu2">
    <w:name w:val="Body Text Indent 2"/>
    <w:basedOn w:val="Normlny"/>
    <w:pPr>
      <w:ind w:left="426" w:hanging="426"/>
      <w:jc w:val="both"/>
    </w:pPr>
  </w:style>
  <w:style w:type="paragraph" w:styleId="Zkladntext2">
    <w:name w:val="Body Text 2"/>
    <w:basedOn w:val="Normlny"/>
  </w:style>
  <w:style w:type="character" w:styleId="slostrany">
    <w:name w:val="page number"/>
    <w:basedOn w:val="Predvolenpsmoodseku"/>
  </w:style>
  <w:style w:type="paragraph" w:styleId="Pta">
    <w:name w:val="footer"/>
    <w:basedOn w:val="Normlny"/>
    <w:link w:val="PtaChar"/>
    <w:pPr>
      <w:tabs>
        <w:tab w:val="center" w:pos="4536"/>
        <w:tab w:val="right" w:pos="9072"/>
      </w:tabs>
    </w:pPr>
    <w:rPr>
      <w:sz w:val="20"/>
    </w:rPr>
  </w:style>
  <w:style w:type="paragraph" w:styleId="Zarkazkladnhotextu3">
    <w:name w:val="Body Text Indent 3"/>
    <w:basedOn w:val="Normlny"/>
    <w:pPr>
      <w:ind w:left="567"/>
      <w:jc w:val="both"/>
    </w:pPr>
  </w:style>
  <w:style w:type="paragraph" w:styleId="Textkomentra">
    <w:name w:val="annotation text"/>
    <w:basedOn w:val="Normlny"/>
    <w:link w:val="TextkomentraChar"/>
    <w:rsid w:val="00B03D6E"/>
    <w:rPr>
      <w:sz w:val="20"/>
    </w:rPr>
  </w:style>
  <w:style w:type="character" w:customStyle="1" w:styleId="TextkomentraChar">
    <w:name w:val="Text komentára Char"/>
    <w:link w:val="Textkomentra"/>
    <w:rsid w:val="00B03D6E"/>
    <w:rPr>
      <w:lang w:val="sk-SK" w:eastAsia="sk-SK" w:bidi="ar-SA"/>
    </w:rPr>
  </w:style>
  <w:style w:type="paragraph" w:styleId="Textbubliny">
    <w:name w:val="Balloon Text"/>
    <w:basedOn w:val="Normlny"/>
    <w:semiHidden/>
    <w:rsid w:val="003227D7"/>
    <w:rPr>
      <w:rFonts w:ascii="Tahoma" w:hAnsi="Tahoma" w:cs="Tahoma"/>
      <w:sz w:val="16"/>
      <w:szCs w:val="16"/>
    </w:rPr>
  </w:style>
  <w:style w:type="character" w:customStyle="1" w:styleId="new">
    <w:name w:val="new"/>
    <w:basedOn w:val="Predvolenpsmoodseku"/>
    <w:rsid w:val="00B46BB1"/>
  </w:style>
  <w:style w:type="character" w:styleId="Siln">
    <w:name w:val="Strong"/>
    <w:qFormat/>
    <w:rsid w:val="005A5EC1"/>
    <w:rPr>
      <w:b/>
      <w:bCs/>
    </w:rPr>
  </w:style>
  <w:style w:type="paragraph" w:styleId="Hlavika">
    <w:name w:val="header"/>
    <w:basedOn w:val="Normlny"/>
    <w:link w:val="HlavikaChar"/>
    <w:rsid w:val="000F2945"/>
    <w:pPr>
      <w:tabs>
        <w:tab w:val="center" w:pos="4536"/>
        <w:tab w:val="right" w:pos="9072"/>
      </w:tabs>
    </w:pPr>
  </w:style>
  <w:style w:type="paragraph" w:styleId="Textvysvetlivky">
    <w:name w:val="endnote text"/>
    <w:basedOn w:val="Normlny"/>
    <w:link w:val="TextvysvetlivkyChar"/>
    <w:rsid w:val="00837B5A"/>
    <w:rPr>
      <w:sz w:val="20"/>
    </w:rPr>
  </w:style>
  <w:style w:type="character" w:customStyle="1" w:styleId="TextvysvetlivkyChar">
    <w:name w:val="Text vysvetlivky Char"/>
    <w:basedOn w:val="Predvolenpsmoodseku"/>
    <w:link w:val="Textvysvetlivky"/>
    <w:rsid w:val="00837B5A"/>
  </w:style>
  <w:style w:type="character" w:styleId="Odkaznavysvetlivku">
    <w:name w:val="endnote reference"/>
    <w:rsid w:val="00837B5A"/>
    <w:rPr>
      <w:vertAlign w:val="superscript"/>
    </w:rPr>
  </w:style>
  <w:style w:type="character" w:customStyle="1" w:styleId="HlavikaChar">
    <w:name w:val="Hlavička Char"/>
    <w:link w:val="Hlavika"/>
    <w:rsid w:val="003770DE"/>
    <w:rPr>
      <w:sz w:val="24"/>
    </w:rPr>
  </w:style>
  <w:style w:type="character" w:customStyle="1" w:styleId="PtaChar">
    <w:name w:val="Päta Char"/>
    <w:link w:val="Pta"/>
    <w:locked/>
    <w:rsid w:val="003770DE"/>
  </w:style>
  <w:style w:type="paragraph" w:customStyle="1" w:styleId="hlava">
    <w:name w:val="hlava"/>
    <w:basedOn w:val="Hlavika"/>
    <w:qFormat/>
    <w:rsid w:val="005B296E"/>
    <w:pPr>
      <w:spacing w:before="40" w:after="40" w:line="300" w:lineRule="auto"/>
      <w:jc w:val="right"/>
    </w:pPr>
    <w:rPr>
      <w:rFonts w:ascii="Arial" w:hAnsi="Arial"/>
      <w:sz w:val="19"/>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rPr>
  </w:style>
  <w:style w:type="paragraph" w:styleId="Nadpis1">
    <w:name w:val="heading 1"/>
    <w:basedOn w:val="Normlny"/>
    <w:next w:val="Normlny"/>
    <w:qFormat/>
    <w:pPr>
      <w:keepNext/>
      <w:jc w:val="center"/>
      <w:outlineLvl w:val="0"/>
    </w:pPr>
    <w:rPr>
      <w:sz w:val="28"/>
    </w:rPr>
  </w:style>
  <w:style w:type="paragraph" w:styleId="Nadpis2">
    <w:name w:val="heading 2"/>
    <w:basedOn w:val="Normlny"/>
    <w:next w:val="Normlny"/>
    <w:qFormat/>
    <w:pPr>
      <w:keepNext/>
      <w:jc w:val="center"/>
      <w:outlineLvl w:val="1"/>
    </w:pPr>
  </w:style>
  <w:style w:type="paragraph" w:styleId="Nadpis3">
    <w:name w:val="heading 3"/>
    <w:basedOn w:val="Normlny"/>
    <w:next w:val="Normlny"/>
    <w:qFormat/>
    <w:pPr>
      <w:keepNext/>
      <w:jc w:val="center"/>
      <w:outlineLvl w:val="2"/>
    </w:pPr>
    <w:rPr>
      <w:b/>
      <w:caps/>
    </w:rPr>
  </w:style>
  <w:style w:type="paragraph" w:styleId="Nadpis4">
    <w:name w:val="heading 4"/>
    <w:basedOn w:val="Normlny"/>
    <w:next w:val="Normlny"/>
    <w:qFormat/>
    <w:pPr>
      <w:keepNext/>
      <w:ind w:left="426" w:hanging="426"/>
      <w:jc w:val="center"/>
      <w:outlineLvl w:val="3"/>
    </w:pPr>
    <w:rPr>
      <w:b/>
    </w:rPr>
  </w:style>
  <w:style w:type="paragraph" w:styleId="Nadpis5">
    <w:name w:val="heading 5"/>
    <w:basedOn w:val="Normlny"/>
    <w:next w:val="Normlny"/>
    <w:qFormat/>
    <w:pPr>
      <w:keepNext/>
      <w:jc w:val="center"/>
      <w:outlineLvl w:val="4"/>
    </w:pPr>
    <w:rPr>
      <w:b/>
      <w:caps/>
      <w:sz w:val="32"/>
    </w:rPr>
  </w:style>
  <w:style w:type="paragraph" w:styleId="Nadpis6">
    <w:name w:val="heading 6"/>
    <w:basedOn w:val="Normlny"/>
    <w:next w:val="Normlny"/>
    <w:qFormat/>
    <w:rsid w:val="00A178D8"/>
    <w:pPr>
      <w:spacing w:before="240" w:after="60"/>
      <w:outlineLvl w:val="5"/>
    </w:pPr>
    <w:rPr>
      <w:b/>
      <w:bCs/>
      <w:sz w:val="22"/>
      <w:szCs w:val="22"/>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odsek">
    <w:name w:val="odsek"/>
    <w:basedOn w:val="Normlny"/>
    <w:autoRedefine/>
    <w:pPr>
      <w:numPr>
        <w:numId w:val="1"/>
      </w:numPr>
      <w:spacing w:before="120" w:after="120"/>
      <w:jc w:val="both"/>
    </w:pPr>
    <w:rPr>
      <w:color w:val="000000"/>
      <w:szCs w:val="24"/>
    </w:rPr>
  </w:style>
  <w:style w:type="paragraph" w:styleId="Nzov">
    <w:name w:val="Title"/>
    <w:basedOn w:val="Normlny"/>
    <w:qFormat/>
    <w:pPr>
      <w:jc w:val="center"/>
    </w:pPr>
    <w:rPr>
      <w:sz w:val="28"/>
    </w:rPr>
  </w:style>
  <w:style w:type="paragraph" w:styleId="Podtitul">
    <w:name w:val="Subtitle"/>
    <w:basedOn w:val="Normlny"/>
    <w:qFormat/>
    <w:pPr>
      <w:jc w:val="right"/>
    </w:pPr>
    <w:rPr>
      <w:b/>
      <w:sz w:val="28"/>
    </w:rPr>
  </w:style>
  <w:style w:type="character" w:styleId="Odkaznapoznmkupodiarou">
    <w:name w:val="footnote reference"/>
    <w:semiHidden/>
    <w:rPr>
      <w:vertAlign w:val="superscript"/>
    </w:rPr>
  </w:style>
  <w:style w:type="paragraph" w:styleId="Textpoznmkypodiarou">
    <w:name w:val="footnote text"/>
    <w:basedOn w:val="Normlny"/>
    <w:semiHidden/>
    <w:rPr>
      <w:sz w:val="20"/>
    </w:rPr>
  </w:style>
  <w:style w:type="paragraph" w:styleId="Zarkazkladnhotextu">
    <w:name w:val="Body Text Indent"/>
    <w:basedOn w:val="Normlny"/>
    <w:pPr>
      <w:ind w:left="360"/>
      <w:jc w:val="both"/>
    </w:pPr>
  </w:style>
  <w:style w:type="paragraph" w:styleId="Zkladntext">
    <w:name w:val="Body Text"/>
    <w:basedOn w:val="Normlny"/>
    <w:pPr>
      <w:jc w:val="both"/>
    </w:pPr>
  </w:style>
  <w:style w:type="paragraph" w:styleId="Zarkazkladnhotextu2">
    <w:name w:val="Body Text Indent 2"/>
    <w:basedOn w:val="Normlny"/>
    <w:pPr>
      <w:ind w:left="426" w:hanging="426"/>
      <w:jc w:val="both"/>
    </w:pPr>
  </w:style>
  <w:style w:type="paragraph" w:styleId="Zkladntext2">
    <w:name w:val="Body Text 2"/>
    <w:basedOn w:val="Normlny"/>
  </w:style>
  <w:style w:type="character" w:styleId="slostrany">
    <w:name w:val="page number"/>
    <w:basedOn w:val="Predvolenpsmoodseku"/>
  </w:style>
  <w:style w:type="paragraph" w:styleId="Pta">
    <w:name w:val="footer"/>
    <w:basedOn w:val="Normlny"/>
    <w:link w:val="PtaChar"/>
    <w:pPr>
      <w:tabs>
        <w:tab w:val="center" w:pos="4536"/>
        <w:tab w:val="right" w:pos="9072"/>
      </w:tabs>
    </w:pPr>
    <w:rPr>
      <w:sz w:val="20"/>
    </w:rPr>
  </w:style>
  <w:style w:type="paragraph" w:styleId="Zarkazkladnhotextu3">
    <w:name w:val="Body Text Indent 3"/>
    <w:basedOn w:val="Normlny"/>
    <w:pPr>
      <w:ind w:left="567"/>
      <w:jc w:val="both"/>
    </w:pPr>
  </w:style>
  <w:style w:type="paragraph" w:styleId="Textkomentra">
    <w:name w:val="annotation text"/>
    <w:basedOn w:val="Normlny"/>
    <w:link w:val="TextkomentraChar"/>
    <w:rsid w:val="00B03D6E"/>
    <w:rPr>
      <w:sz w:val="20"/>
    </w:rPr>
  </w:style>
  <w:style w:type="character" w:customStyle="1" w:styleId="TextkomentraChar">
    <w:name w:val="Text komentára Char"/>
    <w:link w:val="Textkomentra"/>
    <w:rsid w:val="00B03D6E"/>
    <w:rPr>
      <w:lang w:val="sk-SK" w:eastAsia="sk-SK" w:bidi="ar-SA"/>
    </w:rPr>
  </w:style>
  <w:style w:type="paragraph" w:styleId="Textbubliny">
    <w:name w:val="Balloon Text"/>
    <w:basedOn w:val="Normlny"/>
    <w:semiHidden/>
    <w:rsid w:val="003227D7"/>
    <w:rPr>
      <w:rFonts w:ascii="Tahoma" w:hAnsi="Tahoma" w:cs="Tahoma"/>
      <w:sz w:val="16"/>
      <w:szCs w:val="16"/>
    </w:rPr>
  </w:style>
  <w:style w:type="character" w:customStyle="1" w:styleId="new">
    <w:name w:val="new"/>
    <w:basedOn w:val="Predvolenpsmoodseku"/>
    <w:rsid w:val="00B46BB1"/>
  </w:style>
  <w:style w:type="character" w:styleId="Siln">
    <w:name w:val="Strong"/>
    <w:qFormat/>
    <w:rsid w:val="005A5EC1"/>
    <w:rPr>
      <w:b/>
      <w:bCs/>
    </w:rPr>
  </w:style>
  <w:style w:type="paragraph" w:styleId="Hlavika">
    <w:name w:val="header"/>
    <w:basedOn w:val="Normlny"/>
    <w:link w:val="HlavikaChar"/>
    <w:rsid w:val="000F2945"/>
    <w:pPr>
      <w:tabs>
        <w:tab w:val="center" w:pos="4536"/>
        <w:tab w:val="right" w:pos="9072"/>
      </w:tabs>
    </w:pPr>
  </w:style>
  <w:style w:type="paragraph" w:styleId="Textvysvetlivky">
    <w:name w:val="endnote text"/>
    <w:basedOn w:val="Normlny"/>
    <w:link w:val="TextvysvetlivkyChar"/>
    <w:rsid w:val="00837B5A"/>
    <w:rPr>
      <w:sz w:val="20"/>
    </w:rPr>
  </w:style>
  <w:style w:type="character" w:customStyle="1" w:styleId="TextvysvetlivkyChar">
    <w:name w:val="Text vysvetlivky Char"/>
    <w:basedOn w:val="Predvolenpsmoodseku"/>
    <w:link w:val="Textvysvetlivky"/>
    <w:rsid w:val="00837B5A"/>
  </w:style>
  <w:style w:type="character" w:styleId="Odkaznavysvetlivku">
    <w:name w:val="endnote reference"/>
    <w:rsid w:val="00837B5A"/>
    <w:rPr>
      <w:vertAlign w:val="superscript"/>
    </w:rPr>
  </w:style>
  <w:style w:type="character" w:customStyle="1" w:styleId="HlavikaChar">
    <w:name w:val="Hlavička Char"/>
    <w:link w:val="Hlavika"/>
    <w:rsid w:val="003770DE"/>
    <w:rPr>
      <w:sz w:val="24"/>
    </w:rPr>
  </w:style>
  <w:style w:type="character" w:customStyle="1" w:styleId="PtaChar">
    <w:name w:val="Päta Char"/>
    <w:link w:val="Pta"/>
    <w:locked/>
    <w:rsid w:val="003770DE"/>
  </w:style>
  <w:style w:type="paragraph" w:customStyle="1" w:styleId="hlava">
    <w:name w:val="hlava"/>
    <w:basedOn w:val="Hlavika"/>
    <w:qFormat/>
    <w:rsid w:val="005B296E"/>
    <w:pPr>
      <w:spacing w:before="40" w:after="40" w:line="300" w:lineRule="auto"/>
      <w:jc w:val="right"/>
    </w:pPr>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19132">
      <w:bodyDiv w:val="1"/>
      <w:marLeft w:val="0"/>
      <w:marRight w:val="0"/>
      <w:marTop w:val="0"/>
      <w:marBottom w:val="0"/>
      <w:divBdr>
        <w:top w:val="none" w:sz="0" w:space="0" w:color="auto"/>
        <w:left w:val="none" w:sz="0" w:space="0" w:color="auto"/>
        <w:bottom w:val="none" w:sz="0" w:space="0" w:color="auto"/>
        <w:right w:val="none" w:sz="0" w:space="0" w:color="auto"/>
      </w:divBdr>
      <w:divsChild>
        <w:div w:id="2115980055">
          <w:marLeft w:val="0"/>
          <w:marRight w:val="0"/>
          <w:marTop w:val="0"/>
          <w:marBottom w:val="0"/>
          <w:divBdr>
            <w:top w:val="none" w:sz="0" w:space="0" w:color="auto"/>
            <w:left w:val="none" w:sz="0" w:space="0" w:color="auto"/>
            <w:bottom w:val="none" w:sz="0" w:space="0" w:color="auto"/>
            <w:right w:val="none" w:sz="0" w:space="0" w:color="auto"/>
          </w:divBdr>
          <w:divsChild>
            <w:div w:id="963804686">
              <w:marLeft w:val="0"/>
              <w:marRight w:val="0"/>
              <w:marTop w:val="0"/>
              <w:marBottom w:val="0"/>
              <w:divBdr>
                <w:top w:val="none" w:sz="0" w:space="0" w:color="auto"/>
                <w:left w:val="none" w:sz="0" w:space="0" w:color="auto"/>
                <w:bottom w:val="none" w:sz="0" w:space="0" w:color="auto"/>
                <w:right w:val="none" w:sz="0" w:space="0" w:color="auto"/>
              </w:divBdr>
              <w:divsChild>
                <w:div w:id="1793749695">
                  <w:marLeft w:val="63"/>
                  <w:marRight w:val="0"/>
                  <w:marTop w:val="0"/>
                  <w:marBottom w:val="0"/>
                  <w:divBdr>
                    <w:top w:val="none" w:sz="0" w:space="0" w:color="000000"/>
                    <w:left w:val="single" w:sz="18" w:space="3" w:color="000000"/>
                    <w:bottom w:val="none" w:sz="0" w:space="0" w:color="000000"/>
                    <w:right w:val="none" w:sz="0" w:space="0" w:color="000000"/>
                  </w:divBdr>
                  <w:divsChild>
                    <w:div w:id="1608926416">
                      <w:marLeft w:val="0"/>
                      <w:marRight w:val="0"/>
                      <w:marTop w:val="0"/>
                      <w:marBottom w:val="0"/>
                      <w:divBdr>
                        <w:top w:val="none" w:sz="0" w:space="0" w:color="auto"/>
                        <w:left w:val="none" w:sz="0" w:space="0" w:color="auto"/>
                        <w:bottom w:val="none" w:sz="0" w:space="0" w:color="auto"/>
                        <w:right w:val="none" w:sz="0" w:space="0" w:color="auto"/>
                      </w:divBdr>
                      <w:divsChild>
                        <w:div w:id="17928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522">
      <w:bodyDiv w:val="1"/>
      <w:marLeft w:val="0"/>
      <w:marRight w:val="0"/>
      <w:marTop w:val="0"/>
      <w:marBottom w:val="0"/>
      <w:divBdr>
        <w:top w:val="none" w:sz="0" w:space="0" w:color="auto"/>
        <w:left w:val="none" w:sz="0" w:space="0" w:color="auto"/>
        <w:bottom w:val="none" w:sz="0" w:space="0" w:color="auto"/>
        <w:right w:val="none" w:sz="0" w:space="0" w:color="auto"/>
      </w:divBdr>
      <w:divsChild>
        <w:div w:id="202982718">
          <w:marLeft w:val="0"/>
          <w:marRight w:val="0"/>
          <w:marTop w:val="0"/>
          <w:marBottom w:val="0"/>
          <w:divBdr>
            <w:top w:val="none" w:sz="0" w:space="0" w:color="auto"/>
            <w:left w:val="none" w:sz="0" w:space="0" w:color="auto"/>
            <w:bottom w:val="none" w:sz="0" w:space="0" w:color="auto"/>
            <w:right w:val="none" w:sz="0" w:space="0" w:color="auto"/>
          </w:divBdr>
        </w:div>
        <w:div w:id="742459419">
          <w:marLeft w:val="0"/>
          <w:marRight w:val="0"/>
          <w:marTop w:val="0"/>
          <w:marBottom w:val="0"/>
          <w:divBdr>
            <w:top w:val="none" w:sz="0" w:space="0" w:color="auto"/>
            <w:left w:val="none" w:sz="0" w:space="0" w:color="auto"/>
            <w:bottom w:val="none" w:sz="0" w:space="0" w:color="auto"/>
            <w:right w:val="none" w:sz="0" w:space="0" w:color="auto"/>
          </w:divBdr>
        </w:div>
        <w:div w:id="1148664991">
          <w:marLeft w:val="0"/>
          <w:marRight w:val="0"/>
          <w:marTop w:val="0"/>
          <w:marBottom w:val="0"/>
          <w:divBdr>
            <w:top w:val="none" w:sz="0" w:space="0" w:color="auto"/>
            <w:left w:val="none" w:sz="0" w:space="0" w:color="auto"/>
            <w:bottom w:val="none" w:sz="0" w:space="0" w:color="auto"/>
            <w:right w:val="none" w:sz="0" w:space="0" w:color="auto"/>
          </w:divBdr>
        </w:div>
        <w:div w:id="1942638624">
          <w:marLeft w:val="0"/>
          <w:marRight w:val="0"/>
          <w:marTop w:val="0"/>
          <w:marBottom w:val="0"/>
          <w:divBdr>
            <w:top w:val="none" w:sz="0" w:space="0" w:color="auto"/>
            <w:left w:val="none" w:sz="0" w:space="0" w:color="auto"/>
            <w:bottom w:val="none" w:sz="0" w:space="0" w:color="auto"/>
            <w:right w:val="none" w:sz="0" w:space="0" w:color="auto"/>
          </w:divBdr>
        </w:div>
        <w:div w:id="2028364673">
          <w:marLeft w:val="0"/>
          <w:marRight w:val="0"/>
          <w:marTop w:val="0"/>
          <w:marBottom w:val="0"/>
          <w:divBdr>
            <w:top w:val="none" w:sz="0" w:space="0" w:color="auto"/>
            <w:left w:val="none" w:sz="0" w:space="0" w:color="auto"/>
            <w:bottom w:val="none" w:sz="0" w:space="0" w:color="auto"/>
            <w:right w:val="none" w:sz="0" w:space="0" w:color="auto"/>
          </w:divBdr>
        </w:div>
        <w:div w:id="2040350965">
          <w:marLeft w:val="0"/>
          <w:marRight w:val="0"/>
          <w:marTop w:val="0"/>
          <w:marBottom w:val="0"/>
          <w:divBdr>
            <w:top w:val="none" w:sz="0" w:space="0" w:color="auto"/>
            <w:left w:val="none" w:sz="0" w:space="0" w:color="auto"/>
            <w:bottom w:val="none" w:sz="0" w:space="0" w:color="auto"/>
            <w:right w:val="none" w:sz="0" w:space="0" w:color="auto"/>
          </w:divBdr>
        </w:div>
        <w:div w:id="2047946635">
          <w:marLeft w:val="0"/>
          <w:marRight w:val="0"/>
          <w:marTop w:val="0"/>
          <w:marBottom w:val="0"/>
          <w:divBdr>
            <w:top w:val="none" w:sz="0" w:space="0" w:color="auto"/>
            <w:left w:val="none" w:sz="0" w:space="0" w:color="auto"/>
            <w:bottom w:val="none" w:sz="0" w:space="0" w:color="auto"/>
            <w:right w:val="none" w:sz="0" w:space="0" w:color="auto"/>
          </w:divBdr>
        </w:div>
      </w:divsChild>
    </w:div>
    <w:div w:id="210044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7048</Words>
  <Characters>40178</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Ž I L I N S K Á  U N I V E R Z I T A  V  Ž I L I N E</vt:lpstr>
    </vt:vector>
  </TitlesOfParts>
  <Company>ZU</Company>
  <LinksUpToDate>false</LinksUpToDate>
  <CharactersWithSpaces>47132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 I L I N S K Á  U N I V E R Z I T A  V  Ž I L I N E</dc:title>
  <dc:creator>Macurova</dc:creator>
  <cp:lastModifiedBy>Majka</cp:lastModifiedBy>
  <cp:revision>2</cp:revision>
  <cp:lastPrinted>2016-03-04T07:47:00Z</cp:lastPrinted>
  <dcterms:created xsi:type="dcterms:W3CDTF">2016-04-05T07:38:00Z</dcterms:created>
  <dcterms:modified xsi:type="dcterms:W3CDTF">2016-04-05T07:38:00Z</dcterms:modified>
</cp:coreProperties>
</file>